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69" w:rsidRPr="00E25D6D" w:rsidRDefault="00E25D6D" w:rsidP="00A41063">
      <w:pPr>
        <w:pStyle w:val="Nagwek2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A"/>
          <w:sz w:val="22"/>
          <w:szCs w:val="22"/>
        </w:rPr>
        <w:t>UMOWA ZUO/..….../2020</w:t>
      </w:r>
    </w:p>
    <w:p w:rsidR="00BA0B69" w:rsidRPr="00E25D6D" w:rsidRDefault="00BA0B69" w:rsidP="00A4106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A0B69" w:rsidRPr="00E25D6D" w:rsidRDefault="00E25D6D" w:rsidP="00A4106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zwana dalej „Umową” zawarta w Szczecinie w dniu </w:t>
      </w:r>
      <w:r w:rsidRPr="00E25D6D">
        <w:rPr>
          <w:rFonts w:ascii="Arial" w:hAnsi="Arial" w:cs="Arial"/>
          <w:b/>
          <w:sz w:val="22"/>
          <w:szCs w:val="22"/>
        </w:rPr>
        <w:t>……………………….</w:t>
      </w:r>
      <w:r w:rsidRPr="00E25D6D">
        <w:rPr>
          <w:rFonts w:ascii="Arial" w:hAnsi="Arial" w:cs="Arial"/>
          <w:b/>
          <w:bCs/>
          <w:sz w:val="22"/>
          <w:szCs w:val="22"/>
        </w:rPr>
        <w:t xml:space="preserve"> r. pomiędzy: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Zakładem Unieszkodliwiania Odpadów Spółką z o.o. </w:t>
      </w:r>
      <w:r w:rsidRPr="00E25D6D">
        <w:rPr>
          <w:rFonts w:ascii="Arial" w:hAnsi="Arial" w:cs="Arial"/>
          <w:sz w:val="22"/>
          <w:szCs w:val="22"/>
        </w:rPr>
        <w:t>z siedzibą w Szczecinie, przy ul. Logistycznej 22, 70-608 Szczecin, wpisaną do Rejestru Przedsiębiorców Krajowego Rejestru Sądowego, prowadzonego przez Sąd Rejonowy Szczecin-Centrum w Szczecinie, XIII Wydział Gospodarczy KRS, pod numerem KRS 0000381247, NIP: 8513140503, REGON: 320959491, reprezentowaną przez: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Tomasza Lachowicza – Prezesa Zarządu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zwaną dalej „</w:t>
      </w:r>
      <w:r w:rsidRPr="00E25D6D">
        <w:rPr>
          <w:rFonts w:ascii="Arial" w:hAnsi="Arial" w:cs="Arial"/>
          <w:b/>
          <w:bCs/>
          <w:sz w:val="22"/>
          <w:szCs w:val="22"/>
        </w:rPr>
        <w:t>Zamawiającym</w:t>
      </w:r>
      <w:r w:rsidRPr="00E25D6D">
        <w:rPr>
          <w:rFonts w:ascii="Arial" w:hAnsi="Arial" w:cs="Arial"/>
          <w:sz w:val="22"/>
          <w:szCs w:val="22"/>
        </w:rPr>
        <w:t>”,</w:t>
      </w:r>
    </w:p>
    <w:p w:rsidR="00BA0B69" w:rsidRPr="00E25D6D" w:rsidRDefault="00E25D6D" w:rsidP="00A4106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a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Cs/>
          <w:sz w:val="22"/>
          <w:szCs w:val="22"/>
        </w:rPr>
        <w:t>………………………………….…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reprezentowaną przez:</w:t>
      </w:r>
    </w:p>
    <w:p w:rsidR="00BA0B69" w:rsidRPr="00E25D6D" w:rsidRDefault="00E25D6D" w:rsidP="00A41063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…………………………………</w:t>
      </w:r>
    </w:p>
    <w:p w:rsidR="00BA0B69" w:rsidRPr="00E25D6D" w:rsidRDefault="00E25D6D" w:rsidP="00A41063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…………………………………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zwaną dalej „</w:t>
      </w:r>
      <w:r w:rsidRPr="00E25D6D">
        <w:rPr>
          <w:rFonts w:ascii="Arial" w:hAnsi="Arial" w:cs="Arial"/>
          <w:b/>
          <w:bCs/>
          <w:sz w:val="22"/>
          <w:szCs w:val="22"/>
        </w:rPr>
        <w:t>Wykonawcą</w:t>
      </w:r>
      <w:r w:rsidRPr="00E25D6D">
        <w:rPr>
          <w:rFonts w:ascii="Arial" w:hAnsi="Arial" w:cs="Arial"/>
          <w:sz w:val="22"/>
          <w:szCs w:val="22"/>
        </w:rPr>
        <w:t>”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zwanych wspólnie „</w:t>
      </w:r>
      <w:r w:rsidRPr="00E25D6D">
        <w:rPr>
          <w:rFonts w:ascii="Arial" w:hAnsi="Arial" w:cs="Arial"/>
          <w:b/>
          <w:bCs/>
          <w:sz w:val="22"/>
          <w:szCs w:val="22"/>
        </w:rPr>
        <w:t>Stronami</w:t>
      </w:r>
      <w:r w:rsidRPr="00E25D6D">
        <w:rPr>
          <w:rFonts w:ascii="Arial" w:hAnsi="Arial" w:cs="Arial"/>
          <w:sz w:val="22"/>
          <w:szCs w:val="22"/>
        </w:rPr>
        <w:t>”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 wyniku wyboru wykonawcy w p</w:t>
      </w:r>
      <w:r w:rsidRPr="00E25D6D">
        <w:rPr>
          <w:rFonts w:ascii="Arial" w:hAnsi="Arial" w:cs="Arial"/>
          <w:bCs/>
          <w:color w:val="000000"/>
          <w:sz w:val="22"/>
          <w:szCs w:val="22"/>
        </w:rPr>
        <w:t>ostępowaniu</w:t>
      </w:r>
      <w:r w:rsidRPr="00E25D6D">
        <w:rPr>
          <w:rFonts w:ascii="Arial" w:hAnsi="Arial" w:cs="Arial"/>
          <w:sz w:val="22"/>
          <w:szCs w:val="22"/>
        </w:rPr>
        <w:t xml:space="preserve"> o udzielenie zamówienia o wartości poniżej kwot, o których mowa w Rozporządzeniu Ministra Rozwoju z dnia 16 grudnia 2019 r. </w:t>
      </w:r>
      <w:proofErr w:type="spellStart"/>
      <w:r w:rsidRPr="00E25D6D">
        <w:rPr>
          <w:rFonts w:ascii="Arial" w:hAnsi="Arial" w:cs="Arial"/>
          <w:sz w:val="22"/>
          <w:szCs w:val="22"/>
        </w:rPr>
        <w:t>ws</w:t>
      </w:r>
      <w:proofErr w:type="spellEnd"/>
      <w:r w:rsidRPr="00E25D6D">
        <w:rPr>
          <w:rFonts w:ascii="Arial" w:hAnsi="Arial" w:cs="Arial"/>
          <w:sz w:val="22"/>
          <w:szCs w:val="22"/>
        </w:rPr>
        <w:t>. kwot wartości zamówień oraz konkursów, od których jest uzależniony obowiązek przekazywania ogłoszeń Urzędowi Publikacji UE, wydanego na podstawie art. 11 ust. 8 ustawy Prawo zamówień publicznych, w zw. z art. 6a tej ustawy, na zamówienie pn.: „</w:t>
      </w:r>
      <w:r w:rsidR="00836FA3">
        <w:rPr>
          <w:rFonts w:ascii="Arial" w:hAnsi="Arial" w:cs="Arial"/>
          <w:b/>
          <w:bCs/>
          <w:sz w:val="22"/>
          <w:szCs w:val="22"/>
        </w:rPr>
        <w:t>Sukcesywna dostawa środków ochrony indywidualnej dla pracowników Zakładu Unieszkodliwiania Odpadów w Szczecinie</w:t>
      </w:r>
      <w:r w:rsidRPr="00E25D6D">
        <w:rPr>
          <w:rFonts w:ascii="Arial" w:hAnsi="Arial" w:cs="Arial"/>
          <w:sz w:val="22"/>
          <w:szCs w:val="22"/>
        </w:rPr>
        <w:t>”,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  <w:u w:val="single"/>
        </w:rPr>
        <w:t xml:space="preserve">w zakresie </w:t>
      </w:r>
      <w:r w:rsidRPr="00E25D6D">
        <w:rPr>
          <w:rFonts w:ascii="Arial" w:hAnsi="Arial" w:cs="Arial"/>
          <w:b/>
          <w:bCs/>
          <w:sz w:val="22"/>
          <w:szCs w:val="22"/>
          <w:u w:val="single"/>
        </w:rPr>
        <w:t>części ………………………… zamówienia,</w:t>
      </w:r>
    </w:p>
    <w:p w:rsidR="00BA0B69" w:rsidRPr="00E25D6D" w:rsidRDefault="00E25D6D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o następującej treści: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1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Przedmiot umowy</w:t>
      </w:r>
    </w:p>
    <w:p w:rsidR="00BA0B69" w:rsidRPr="00E25D6D" w:rsidRDefault="00E25D6D" w:rsidP="00A41063">
      <w:pPr>
        <w:pStyle w:val="Tekstpodstawowy3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Zamawiający zleca, a Wykonawca przyjmuje do realizacji zamówienie polegające na </w:t>
      </w:r>
      <w:r w:rsidR="00836FA3">
        <w:rPr>
          <w:rFonts w:ascii="Arial" w:hAnsi="Arial" w:cs="Arial"/>
          <w:sz w:val="22"/>
          <w:szCs w:val="22"/>
        </w:rPr>
        <w:t xml:space="preserve">sukcesywnej </w:t>
      </w:r>
      <w:r w:rsidRPr="00E25D6D">
        <w:rPr>
          <w:rFonts w:ascii="Arial" w:hAnsi="Arial" w:cs="Arial"/>
          <w:sz w:val="22"/>
          <w:szCs w:val="22"/>
        </w:rPr>
        <w:t xml:space="preserve">dostawie </w:t>
      </w:r>
      <w:r w:rsidR="00836FA3">
        <w:rPr>
          <w:rFonts w:ascii="Arial" w:hAnsi="Arial" w:cs="Arial"/>
          <w:sz w:val="22"/>
          <w:szCs w:val="22"/>
        </w:rPr>
        <w:t>środków ochrony indywidualnej dla pracowników</w:t>
      </w:r>
      <w:r w:rsidRPr="00E25D6D">
        <w:rPr>
          <w:rFonts w:ascii="Arial" w:hAnsi="Arial" w:cs="Arial"/>
          <w:sz w:val="22"/>
          <w:szCs w:val="22"/>
        </w:rPr>
        <w:t xml:space="preserve"> Zakładu Unieszkodliwiania Odpadów w Szczecinie</w:t>
      </w:r>
      <w:r w:rsidRPr="00E25D6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25D6D">
        <w:rPr>
          <w:rFonts w:ascii="Arial" w:hAnsi="Arial" w:cs="Arial"/>
          <w:sz w:val="22"/>
          <w:szCs w:val="22"/>
        </w:rPr>
        <w:t>(zwanego dalej „</w:t>
      </w:r>
      <w:r w:rsidRPr="00E25D6D">
        <w:rPr>
          <w:rFonts w:ascii="Arial" w:hAnsi="Arial" w:cs="Arial"/>
          <w:b/>
          <w:bCs/>
          <w:sz w:val="22"/>
          <w:szCs w:val="22"/>
        </w:rPr>
        <w:t>ZUO</w:t>
      </w:r>
      <w:r w:rsidRPr="00E25D6D">
        <w:rPr>
          <w:rFonts w:ascii="Arial" w:hAnsi="Arial" w:cs="Arial"/>
          <w:sz w:val="22"/>
          <w:szCs w:val="22"/>
        </w:rPr>
        <w:t>”).</w:t>
      </w:r>
    </w:p>
    <w:p w:rsidR="00BA0B69" w:rsidRPr="00E25D6D" w:rsidRDefault="00E25D6D" w:rsidP="00A41063">
      <w:pPr>
        <w:pStyle w:val="Tekstpodstawowy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>Zakres rzeczowy przedmiotu Umowy i wymogi dotyczące jego realizacji zawiera:</w:t>
      </w:r>
    </w:p>
    <w:p w:rsidR="00BA0B69" w:rsidRPr="00E25D6D" w:rsidRDefault="00E25D6D" w:rsidP="00A41063">
      <w:pPr>
        <w:pStyle w:val="Tekstpodstawowy3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>Załącznik nr 1 do Umowy – tj. Opis przedmiotu zamówienia</w:t>
      </w:r>
      <w:r w:rsidRPr="00E25D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25D6D">
        <w:rPr>
          <w:rFonts w:ascii="Arial" w:hAnsi="Arial" w:cs="Arial"/>
          <w:color w:val="000000"/>
          <w:sz w:val="22"/>
          <w:szCs w:val="22"/>
        </w:rPr>
        <w:t>(zwany dalej „OPZ”) będący częścią Specyfikacji Istotnych Warunków Zamówienia (zwanej dalej „SIWZ”), w oparciu o którą zostało przeprowadzone postępowanie o udzielenie zamówienia publicznego i wybrana została oferta Wykonawcy;</w:t>
      </w:r>
    </w:p>
    <w:p w:rsidR="00BA0B69" w:rsidRPr="00E25D6D" w:rsidRDefault="00E25D6D" w:rsidP="00A41063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836FA3">
        <w:rPr>
          <w:rFonts w:ascii="Arial" w:hAnsi="Arial" w:cs="Arial"/>
          <w:color w:val="000000"/>
          <w:sz w:val="22"/>
          <w:szCs w:val="22"/>
        </w:rPr>
        <w:t>2</w:t>
      </w:r>
      <w:r w:rsidRPr="00E25D6D">
        <w:rPr>
          <w:rFonts w:ascii="Arial" w:hAnsi="Arial" w:cs="Arial"/>
          <w:color w:val="000000"/>
          <w:sz w:val="22"/>
          <w:szCs w:val="22"/>
        </w:rPr>
        <w:t xml:space="preserve"> do Umowy – tj. Oferta Wykonawcy.</w:t>
      </w:r>
    </w:p>
    <w:p w:rsidR="00BA0B69" w:rsidRDefault="00E25D6D" w:rsidP="00A41063">
      <w:pPr>
        <w:pStyle w:val="Tekstpodstawowy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lastRenderedPageBreak/>
        <w:t xml:space="preserve">Przedmiot zamówienia obejmuje transport i dostawę </w:t>
      </w:r>
      <w:r w:rsidR="00836FA3">
        <w:rPr>
          <w:rFonts w:ascii="Arial" w:hAnsi="Arial" w:cs="Arial"/>
          <w:sz w:val="22"/>
          <w:szCs w:val="22"/>
        </w:rPr>
        <w:t>środków ochrony</w:t>
      </w:r>
      <w:r w:rsidRPr="00E25D6D">
        <w:rPr>
          <w:rFonts w:ascii="Arial" w:hAnsi="Arial" w:cs="Arial"/>
          <w:sz w:val="22"/>
          <w:szCs w:val="22"/>
        </w:rPr>
        <w:t xml:space="preserve"> określonych w OPZ do wskazanych punktów odbioru na terenie ZTUO, tj. ul. Logistyczna 22, Ostrów Grabowski, 70-608 Szczecin.</w:t>
      </w:r>
    </w:p>
    <w:p w:rsidR="00836FA3" w:rsidRPr="00836FA3" w:rsidRDefault="00836FA3" w:rsidP="00836FA3">
      <w:pPr>
        <w:pStyle w:val="Tekstpodstawowy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6FA3">
        <w:rPr>
          <w:rFonts w:ascii="Arial" w:hAnsi="Arial" w:cs="Arial"/>
          <w:sz w:val="22"/>
          <w:szCs w:val="22"/>
        </w:rPr>
        <w:t>Zakres dostawy obejmuje fabrycznie nowy asortyment.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2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Obowiązki Wykonawcy</w:t>
      </w:r>
    </w:p>
    <w:p w:rsidR="00BA0B69" w:rsidRPr="00E25D6D" w:rsidRDefault="00E25D6D" w:rsidP="00A41063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Wykonawca jest zobowiązany w szczególności do:</w:t>
      </w:r>
    </w:p>
    <w:p w:rsidR="00836FA3" w:rsidRDefault="002B106A" w:rsidP="00836FA3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</w:pPr>
      <w:r>
        <w:t>t</w:t>
      </w:r>
      <w:r w:rsidR="00836FA3">
        <w:t>erminowego, zgodnego z zapisami umowy realizowania zamówienia;</w:t>
      </w:r>
    </w:p>
    <w:p w:rsidR="00836FA3" w:rsidRPr="00836FA3" w:rsidRDefault="00836FA3" w:rsidP="00836FA3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</w:pPr>
      <w:r w:rsidRPr="00BC67EC">
        <w:t>wykonania umowy zgodnie z obowiązującymi w tym zakresie przepisami, normami i zasadami, przy dołożeniu najwyższej staranności.</w:t>
      </w:r>
    </w:p>
    <w:p w:rsidR="00836FA3" w:rsidRPr="001D1343" w:rsidRDefault="00836FA3" w:rsidP="00836FA3">
      <w:pPr>
        <w:pStyle w:val="Tekstpodstawowy3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D1343">
        <w:rPr>
          <w:rFonts w:ascii="Arial" w:hAnsi="Arial" w:cs="Arial"/>
          <w:sz w:val="22"/>
          <w:szCs w:val="22"/>
        </w:rPr>
        <w:t>Wykonawca zobowiązany jest do wykonywania umowy w taki sposób, aby nie zniszczyć ani nie uszkodzić elementów infrastruktury Zamawiającego, pod rygorem usunięcia tych uszkodzeń lub zniszczeń na koszt Wykonawcy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3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Termin realizacji przedmiotu Umowy</w:t>
      </w:r>
    </w:p>
    <w:p w:rsidR="00BA0B69" w:rsidRDefault="00E25D6D" w:rsidP="002B106A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-1276"/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  <w:lang w:eastAsia="ar-SA"/>
        </w:rPr>
        <w:t xml:space="preserve">Okres realizacji zamówienia, o którym mowa w § 1 ust. 1, określa się na 12 </w:t>
      </w:r>
      <w:r w:rsidRPr="00E25D6D">
        <w:rPr>
          <w:rFonts w:ascii="Arial" w:hAnsi="Arial" w:cs="Arial"/>
          <w:sz w:val="22"/>
          <w:szCs w:val="22"/>
        </w:rPr>
        <w:t xml:space="preserve">miesięcy od dnia rozpoczęcia realizacji zamówienia, tj. od pierwszej dostawy </w:t>
      </w:r>
      <w:r w:rsidR="00381285">
        <w:rPr>
          <w:rFonts w:ascii="Arial" w:hAnsi="Arial" w:cs="Arial"/>
          <w:sz w:val="22"/>
          <w:szCs w:val="22"/>
        </w:rPr>
        <w:t>środków.</w:t>
      </w:r>
    </w:p>
    <w:p w:rsidR="00381285" w:rsidRPr="00381285" w:rsidRDefault="00381285" w:rsidP="002B106A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left" w:pos="-1276"/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1285">
        <w:rPr>
          <w:rFonts w:ascii="Arial" w:hAnsi="Arial" w:cs="Arial"/>
          <w:sz w:val="22"/>
          <w:szCs w:val="22"/>
          <w:lang w:eastAsia="en-US"/>
        </w:rPr>
        <w:t xml:space="preserve">W przypadku nieosiągnięcia w terminie wskazanym w ust. 1 realizacji zamówienia na maksymalnym poziomie wynikającym z załącznika nr 1 do umowy – opis przedmiotu zamówienia, Zamawiającemu przysługuje uprawnienie do przedłużenia okresu realizacji zamówienia do czasu osiągnięcia maksymalnych poziomów. </w:t>
      </w:r>
    </w:p>
    <w:p w:rsidR="00BA0B69" w:rsidRPr="00E25D6D" w:rsidRDefault="00E25D6D" w:rsidP="00A41063">
      <w:pPr>
        <w:pStyle w:val="Akapitzlist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4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Organizacja dostaw</w:t>
      </w:r>
    </w:p>
    <w:p w:rsidR="00BA0B69" w:rsidRPr="00E25D6D" w:rsidRDefault="00E25D6D" w:rsidP="002B106A">
      <w:pPr>
        <w:pStyle w:val="Nagwek1"/>
        <w:keepNext w:val="0"/>
        <w:numPr>
          <w:ilvl w:val="0"/>
          <w:numId w:val="32"/>
        </w:numPr>
        <w:spacing w:before="0" w:after="0" w:line="360" w:lineRule="auto"/>
        <w:ind w:left="567" w:hanging="567"/>
        <w:jc w:val="both"/>
        <w:rPr>
          <w:b w:val="0"/>
          <w:bCs w:val="0"/>
          <w:sz w:val="22"/>
          <w:szCs w:val="22"/>
        </w:rPr>
      </w:pPr>
      <w:r w:rsidRPr="00E25D6D">
        <w:rPr>
          <w:b w:val="0"/>
          <w:bCs w:val="0"/>
          <w:sz w:val="22"/>
          <w:szCs w:val="22"/>
        </w:rPr>
        <w:t>Dostaw dokonuje się:</w:t>
      </w:r>
    </w:p>
    <w:p w:rsidR="00BA0B69" w:rsidRPr="00E25D6D" w:rsidRDefault="00E25D6D" w:rsidP="002B106A">
      <w:pPr>
        <w:pStyle w:val="Textbody"/>
        <w:numPr>
          <w:ilvl w:val="0"/>
          <w:numId w:val="33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 porze dziennej;</w:t>
      </w:r>
    </w:p>
    <w:p w:rsidR="00BA0B69" w:rsidRPr="00E25D6D" w:rsidRDefault="00E25D6D" w:rsidP="002B106A">
      <w:pPr>
        <w:pStyle w:val="Textbody"/>
        <w:numPr>
          <w:ilvl w:val="0"/>
          <w:numId w:val="33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bez względu na warunki atmosferyczne;</w:t>
      </w:r>
    </w:p>
    <w:p w:rsidR="00BA0B69" w:rsidRPr="001D1343" w:rsidRDefault="00E25D6D" w:rsidP="002B106A">
      <w:pPr>
        <w:pStyle w:val="Textbody"/>
        <w:numPr>
          <w:ilvl w:val="0"/>
          <w:numId w:val="33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D1343">
        <w:rPr>
          <w:rFonts w:ascii="Arial" w:hAnsi="Arial" w:cs="Arial"/>
          <w:sz w:val="22"/>
          <w:szCs w:val="22"/>
        </w:rPr>
        <w:t>w dni robocze</w:t>
      </w:r>
      <w:r w:rsidR="009046B0" w:rsidRPr="001D1343">
        <w:rPr>
          <w:rFonts w:ascii="Arial" w:hAnsi="Arial" w:cs="Arial"/>
          <w:sz w:val="22"/>
          <w:szCs w:val="22"/>
        </w:rPr>
        <w:t xml:space="preserve"> w godz. 8:00 – 14:00</w:t>
      </w:r>
    </w:p>
    <w:p w:rsidR="00381285" w:rsidRPr="00381285" w:rsidRDefault="00381285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381285">
        <w:rPr>
          <w:rFonts w:ascii="Arial" w:hAnsi="Arial" w:cs="Arial"/>
          <w:bCs/>
          <w:kern w:val="32"/>
          <w:sz w:val="22"/>
          <w:szCs w:val="22"/>
        </w:rPr>
        <w:t xml:space="preserve">Dostawy odbywać się będą po złożeniu przez Zamawiającego zamówienia w formie elektronicznej (email) na adres: ……………………………… </w:t>
      </w:r>
    </w:p>
    <w:p w:rsidR="007B43DE" w:rsidRDefault="00381285" w:rsidP="007B43DE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B66D7">
        <w:rPr>
          <w:rFonts w:ascii="Arial" w:hAnsi="Arial" w:cs="Arial"/>
          <w:bCs/>
          <w:kern w:val="32"/>
          <w:sz w:val="22"/>
          <w:szCs w:val="22"/>
        </w:rPr>
        <w:t>Czas realizacji zamówienia nie może przekroczyć 7 dni roboczy</w:t>
      </w:r>
      <w:r w:rsidR="007B43DE">
        <w:rPr>
          <w:rFonts w:ascii="Arial" w:hAnsi="Arial" w:cs="Arial"/>
          <w:bCs/>
          <w:kern w:val="32"/>
          <w:sz w:val="22"/>
          <w:szCs w:val="22"/>
        </w:rPr>
        <w:t>ch od dnia złożenia zamówienia.</w:t>
      </w:r>
    </w:p>
    <w:p w:rsidR="007B43DE" w:rsidRPr="001D1343" w:rsidRDefault="007B43DE" w:rsidP="007B43DE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1D1343">
        <w:rPr>
          <w:rFonts w:ascii="Arial" w:hAnsi="Arial" w:cs="Arial"/>
          <w:bCs/>
          <w:kern w:val="32"/>
          <w:sz w:val="22"/>
          <w:szCs w:val="22"/>
        </w:rPr>
        <w:t>Wykonawca zobowiązuje się realizować dostawy towaru własnym transportem</w:t>
      </w:r>
      <w:r w:rsidR="001D1343">
        <w:rPr>
          <w:rFonts w:ascii="Arial" w:hAnsi="Arial" w:cs="Arial"/>
          <w:bCs/>
          <w:kern w:val="32"/>
          <w:sz w:val="22"/>
          <w:szCs w:val="22"/>
        </w:rPr>
        <w:t xml:space="preserve">, </w:t>
      </w:r>
      <w:r w:rsidRPr="001D1343">
        <w:rPr>
          <w:rFonts w:ascii="Arial" w:hAnsi="Arial" w:cs="Arial"/>
          <w:bCs/>
          <w:kern w:val="32"/>
          <w:sz w:val="22"/>
          <w:szCs w:val="22"/>
        </w:rPr>
        <w:t>na własn</w:t>
      </w:r>
      <w:r w:rsidR="001D1343">
        <w:rPr>
          <w:rFonts w:ascii="Arial" w:hAnsi="Arial" w:cs="Arial"/>
          <w:bCs/>
          <w:kern w:val="32"/>
          <w:sz w:val="22"/>
          <w:szCs w:val="22"/>
        </w:rPr>
        <w:t>y koszt i</w:t>
      </w:r>
      <w:r w:rsidRPr="001D1343">
        <w:rPr>
          <w:rFonts w:ascii="Arial" w:hAnsi="Arial" w:cs="Arial"/>
          <w:bCs/>
          <w:kern w:val="32"/>
          <w:sz w:val="22"/>
          <w:szCs w:val="22"/>
        </w:rPr>
        <w:t xml:space="preserve"> ryzyko.</w:t>
      </w:r>
    </w:p>
    <w:p w:rsidR="00381285" w:rsidRPr="009B66D7" w:rsidRDefault="00381285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B66D7">
        <w:rPr>
          <w:rFonts w:ascii="Arial" w:hAnsi="Arial" w:cs="Arial"/>
          <w:bCs/>
          <w:kern w:val="32"/>
          <w:sz w:val="22"/>
          <w:szCs w:val="22"/>
        </w:rPr>
        <w:t>Wykonawca gwarantuje zgodność dostarczanego towaru z opisami zawartymi w załączniku nr 1 do umowy.</w:t>
      </w:r>
    </w:p>
    <w:p w:rsidR="009B66D7" w:rsidRPr="009B66D7" w:rsidRDefault="009B66D7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B66D7">
        <w:rPr>
          <w:rFonts w:ascii="Arial" w:hAnsi="Arial" w:cs="Arial"/>
          <w:sz w:val="22"/>
          <w:szCs w:val="22"/>
        </w:rPr>
        <w:t xml:space="preserve">W przypadku stwierdzenia </w:t>
      </w:r>
      <w:r w:rsidR="00563370">
        <w:rPr>
          <w:rFonts w:ascii="Arial" w:hAnsi="Arial" w:cs="Arial"/>
          <w:sz w:val="22"/>
          <w:szCs w:val="22"/>
        </w:rPr>
        <w:t xml:space="preserve">w trakcie dostawy </w:t>
      </w:r>
      <w:r w:rsidRPr="009B66D7">
        <w:rPr>
          <w:rFonts w:ascii="Arial" w:hAnsi="Arial" w:cs="Arial"/>
          <w:sz w:val="22"/>
          <w:szCs w:val="22"/>
        </w:rPr>
        <w:t xml:space="preserve">niezgodności dostarczonych rzeczy z umową, wad ilościowych lub jakościowych towarów Zamawiający odmówi podpisania </w:t>
      </w:r>
      <w:r w:rsidRPr="009B66D7">
        <w:rPr>
          <w:rFonts w:ascii="Arial" w:hAnsi="Arial" w:cs="Arial"/>
          <w:sz w:val="22"/>
          <w:szCs w:val="22"/>
        </w:rPr>
        <w:lastRenderedPageBreak/>
        <w:t xml:space="preserve">protokołu odbioru bez zastrzeżeń oraz opisze zastrzeżenia i doręczy go niezwłocznie Wykonawcy. </w:t>
      </w:r>
    </w:p>
    <w:p w:rsidR="009B66D7" w:rsidRPr="001D1343" w:rsidRDefault="009B66D7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1D1343">
        <w:rPr>
          <w:rFonts w:ascii="Arial" w:hAnsi="Arial" w:cs="Arial"/>
          <w:sz w:val="22"/>
          <w:szCs w:val="22"/>
        </w:rPr>
        <w:t xml:space="preserve">Wykonawca zobowiązuje się do wymiany asortymentu niezgodnego z umową, wadliwych jakościowo lub dostarczenia brakujących towarów w terminie </w:t>
      </w:r>
      <w:r w:rsidR="001D1343" w:rsidRPr="001D1343">
        <w:rPr>
          <w:rFonts w:ascii="Arial" w:hAnsi="Arial" w:cs="Arial"/>
          <w:sz w:val="22"/>
          <w:szCs w:val="22"/>
        </w:rPr>
        <w:t>7</w:t>
      </w:r>
      <w:r w:rsidR="0084149A" w:rsidRPr="001D1343">
        <w:rPr>
          <w:rFonts w:ascii="Arial" w:hAnsi="Arial" w:cs="Arial"/>
          <w:sz w:val="22"/>
          <w:szCs w:val="22"/>
        </w:rPr>
        <w:t xml:space="preserve"> </w:t>
      </w:r>
      <w:r w:rsidRPr="001D1343">
        <w:rPr>
          <w:rFonts w:ascii="Arial" w:hAnsi="Arial" w:cs="Arial"/>
          <w:sz w:val="22"/>
          <w:szCs w:val="22"/>
        </w:rPr>
        <w:t xml:space="preserve">dni roboczych od daty doręczenia mu dokumentu zawierającego zastrzeżenia Zamawiającego. </w:t>
      </w:r>
    </w:p>
    <w:p w:rsidR="009B66D7" w:rsidRPr="009B66D7" w:rsidRDefault="009B66D7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B66D7">
        <w:rPr>
          <w:rFonts w:ascii="Arial" w:hAnsi="Arial" w:cs="Arial"/>
          <w:sz w:val="22"/>
          <w:szCs w:val="22"/>
        </w:rPr>
        <w:t xml:space="preserve">W przypadku nieuzasadnionej odmowy wykonania obowiązków, o których mowa </w:t>
      </w:r>
      <w:r w:rsidRPr="009B66D7">
        <w:rPr>
          <w:rFonts w:ascii="Arial" w:hAnsi="Arial" w:cs="Arial"/>
          <w:sz w:val="22"/>
          <w:szCs w:val="22"/>
        </w:rPr>
        <w:br/>
        <w:t>w ust. 7, niezajęcia stanowiska</w:t>
      </w:r>
      <w:r w:rsidR="00663CDC">
        <w:rPr>
          <w:rFonts w:ascii="Arial" w:hAnsi="Arial" w:cs="Arial"/>
          <w:sz w:val="22"/>
          <w:szCs w:val="22"/>
        </w:rPr>
        <w:t xml:space="preserve"> </w:t>
      </w:r>
      <w:r w:rsidRPr="009B66D7">
        <w:rPr>
          <w:rFonts w:ascii="Arial" w:hAnsi="Arial" w:cs="Arial"/>
          <w:sz w:val="22"/>
          <w:szCs w:val="22"/>
        </w:rPr>
        <w:t>- braku odpowiedzi na dokument zawierający zastrzeżenia Zamawiającego w terminie wskazanym w ust. 7 lub ich niewykonania w terminie, Zamawiający może, na koszt i ryzyko Wykonawcy, zamówić rzeczy zgodne z umową, zamówić rzeczy pozbawione wad oraz zamówić brakujące rzeczy własnym staraniem lub zlecić to osobie trzeciej.</w:t>
      </w:r>
    </w:p>
    <w:p w:rsidR="00381285" w:rsidRPr="009B66D7" w:rsidRDefault="009B66D7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B66D7">
        <w:rPr>
          <w:rFonts w:ascii="Arial" w:hAnsi="Arial" w:cs="Arial"/>
          <w:sz w:val="22"/>
          <w:szCs w:val="22"/>
        </w:rPr>
        <w:t xml:space="preserve">Wykonawca wyraża zgodę na potrącenie przez Zamawiającego wszelkich kosztów poniesionych przez Zamawiającego </w:t>
      </w:r>
      <w:r w:rsidRPr="001D1343">
        <w:rPr>
          <w:rFonts w:ascii="Arial" w:hAnsi="Arial" w:cs="Arial"/>
          <w:sz w:val="22"/>
          <w:szCs w:val="22"/>
        </w:rPr>
        <w:t>w trybie ust.</w:t>
      </w:r>
      <w:r w:rsidR="00663CDC">
        <w:rPr>
          <w:rFonts w:ascii="Arial" w:hAnsi="Arial" w:cs="Arial"/>
          <w:sz w:val="22"/>
          <w:szCs w:val="22"/>
        </w:rPr>
        <w:t xml:space="preserve"> </w:t>
      </w:r>
      <w:r w:rsidR="001D1343">
        <w:rPr>
          <w:rFonts w:ascii="Arial" w:hAnsi="Arial" w:cs="Arial"/>
          <w:sz w:val="22"/>
          <w:szCs w:val="22"/>
        </w:rPr>
        <w:t>8</w:t>
      </w:r>
      <w:r w:rsidR="00663CDC">
        <w:rPr>
          <w:rFonts w:ascii="Arial" w:hAnsi="Arial" w:cs="Arial"/>
          <w:sz w:val="22"/>
          <w:szCs w:val="22"/>
        </w:rPr>
        <w:t xml:space="preserve"> </w:t>
      </w:r>
      <w:r w:rsidRPr="009B66D7">
        <w:rPr>
          <w:rFonts w:ascii="Arial" w:hAnsi="Arial" w:cs="Arial"/>
          <w:sz w:val="22"/>
          <w:szCs w:val="22"/>
        </w:rPr>
        <w:t>z wynagrodzenia należnego Wykonawcy.</w:t>
      </w:r>
      <w:r w:rsidR="00381285" w:rsidRPr="009B66D7">
        <w:rPr>
          <w:rFonts w:ascii="Arial" w:hAnsi="Arial" w:cs="Arial"/>
          <w:sz w:val="22"/>
          <w:szCs w:val="22"/>
        </w:rPr>
        <w:t xml:space="preserve"> </w:t>
      </w:r>
    </w:p>
    <w:p w:rsidR="00381285" w:rsidRPr="00381285" w:rsidRDefault="00381285" w:rsidP="002B106A">
      <w:pPr>
        <w:pStyle w:val="Textbody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B66D7">
        <w:rPr>
          <w:rFonts w:ascii="Arial" w:hAnsi="Arial" w:cs="Arial"/>
          <w:bCs/>
          <w:kern w:val="32"/>
          <w:sz w:val="22"/>
          <w:szCs w:val="22"/>
        </w:rPr>
        <w:t>Wykonawca zobowiązany</w:t>
      </w:r>
      <w:r w:rsidRPr="00381285">
        <w:rPr>
          <w:rFonts w:ascii="Arial" w:hAnsi="Arial" w:cs="Arial"/>
          <w:bCs/>
          <w:kern w:val="32"/>
          <w:sz w:val="22"/>
          <w:szCs w:val="22"/>
        </w:rPr>
        <w:t xml:space="preserve"> jest przekazać </w:t>
      </w:r>
      <w:r w:rsidRPr="00663CDC">
        <w:rPr>
          <w:rFonts w:ascii="Arial" w:hAnsi="Arial" w:cs="Arial"/>
          <w:bCs/>
          <w:kern w:val="32"/>
          <w:sz w:val="22"/>
          <w:szCs w:val="22"/>
        </w:rPr>
        <w:t>Zamawiającemu informację o odpadach opakowaniowych zgodnie z ustawą z dnia 13 czerwca 2013 r. o gospodarce opakowaniami i odpadami opakowaniowymi (</w:t>
      </w:r>
      <w:proofErr w:type="spellStart"/>
      <w:r w:rsidR="00663CDC" w:rsidRPr="00663CDC">
        <w:rPr>
          <w:rFonts w:ascii="Arial" w:hAnsi="Arial" w:cs="Arial"/>
          <w:sz w:val="22"/>
          <w:szCs w:val="22"/>
        </w:rPr>
        <w:t>t.j</w:t>
      </w:r>
      <w:proofErr w:type="spellEnd"/>
      <w:r w:rsidR="00663CDC" w:rsidRPr="00663CDC">
        <w:rPr>
          <w:rFonts w:ascii="Arial" w:hAnsi="Arial" w:cs="Arial"/>
          <w:sz w:val="22"/>
          <w:szCs w:val="22"/>
        </w:rPr>
        <w:t>. Dz.U. z 2020 r. poz. 1114</w:t>
      </w:r>
      <w:r w:rsidRPr="00663CDC">
        <w:rPr>
          <w:rFonts w:ascii="Arial" w:hAnsi="Arial" w:cs="Arial"/>
          <w:sz w:val="22"/>
          <w:szCs w:val="22"/>
        </w:rPr>
        <w:t>)</w:t>
      </w:r>
      <w:r w:rsidRPr="00663CDC">
        <w:rPr>
          <w:rFonts w:ascii="Arial" w:hAnsi="Arial" w:cs="Arial"/>
          <w:bCs/>
          <w:kern w:val="32"/>
          <w:sz w:val="22"/>
          <w:szCs w:val="22"/>
        </w:rPr>
        <w:t xml:space="preserve"> oraz zobowiązuje się do odbioru od Zamawiającego powstałych</w:t>
      </w:r>
      <w:r w:rsidRPr="00381285">
        <w:rPr>
          <w:rFonts w:ascii="Arial" w:hAnsi="Arial" w:cs="Arial"/>
          <w:bCs/>
          <w:kern w:val="32"/>
          <w:sz w:val="22"/>
          <w:szCs w:val="22"/>
        </w:rPr>
        <w:t xml:space="preserve"> odpadów opakowaniowych po zużytych środkach, będących przedmiotem dostawy (o ile dotyczy). </w:t>
      </w:r>
    </w:p>
    <w:p w:rsidR="00BA0B69" w:rsidRDefault="00E25D6D" w:rsidP="00A4106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5</w:t>
      </w:r>
    </w:p>
    <w:p w:rsidR="00681BB4" w:rsidRPr="00E25D6D" w:rsidRDefault="00681BB4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Reklamacje</w:t>
      </w:r>
    </w:p>
    <w:p w:rsidR="00681BB4" w:rsidRPr="00E21AC8" w:rsidRDefault="00681BB4" w:rsidP="002B106A">
      <w:pPr>
        <w:widowControl/>
        <w:numPr>
          <w:ilvl w:val="0"/>
          <w:numId w:val="53"/>
        </w:numPr>
        <w:suppressAutoHyphens w:val="0"/>
        <w:autoSpaceDN/>
        <w:spacing w:line="360" w:lineRule="auto"/>
        <w:ind w:left="426"/>
        <w:jc w:val="both"/>
        <w:textAlignment w:val="auto"/>
        <w:rPr>
          <w:lang w:eastAsia="en-US"/>
        </w:rPr>
      </w:pPr>
      <w:r w:rsidRPr="00E21AC8">
        <w:rPr>
          <w:lang w:eastAsia="en-US"/>
        </w:rPr>
        <w:t>Zamawiający zgłasza reklamacje dotyczące braku ilościowego towarów, braku towarów w oryginalnych opakowaniach, dostarczenia towarów innych niż objęte zamówieniem lub niespełniającego wymagań opisanych w umowie, w terminie 7 dni od daty dostawy, a w przypadku wad ukrytych (w tym jakościowych, np. niespełnienia przez towary podanych w umowie wymogów) – w terminie w terminie 7 dni od dnia wykrycia wady.</w:t>
      </w:r>
    </w:p>
    <w:p w:rsidR="00681BB4" w:rsidRPr="00BC67EC" w:rsidRDefault="00681BB4" w:rsidP="002B106A">
      <w:pPr>
        <w:widowControl/>
        <w:numPr>
          <w:ilvl w:val="0"/>
          <w:numId w:val="53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 w:rsidRPr="00E21AC8">
        <w:rPr>
          <w:lang w:eastAsia="en-US"/>
        </w:rPr>
        <w:t>Zgłoszenie reklamacyjne przesyłane jest wykonawcy elektronicznie</w:t>
      </w:r>
      <w:r>
        <w:rPr>
          <w:lang w:eastAsia="en-US"/>
        </w:rPr>
        <w:t xml:space="preserve"> na dres e-mail:…………………………..</w:t>
      </w:r>
      <w:r w:rsidRPr="00E21AC8">
        <w:rPr>
          <w:lang w:eastAsia="en-US"/>
        </w:rPr>
        <w:t xml:space="preserve"> i zawiera wskazanie </w:t>
      </w:r>
      <w:r w:rsidRPr="00BC67EC">
        <w:rPr>
          <w:lang w:eastAsia="en-US"/>
        </w:rPr>
        <w:t>przedmiotu dostawy oraz opis wad i okoliczności ich ujawnienia. Zamawiającemu przysługuje prawo żądania dostawy br</w:t>
      </w:r>
      <w:r w:rsidRPr="00BC67EC">
        <w:rPr>
          <w:lang w:eastAsia="en-US"/>
        </w:rPr>
        <w:t>a</w:t>
      </w:r>
      <w:r w:rsidRPr="00BC67EC">
        <w:rPr>
          <w:lang w:eastAsia="en-US"/>
        </w:rPr>
        <w:t>kującej ilości towarów lub wymiany towaru na nowy.</w:t>
      </w:r>
    </w:p>
    <w:p w:rsidR="00681BB4" w:rsidRPr="001D1343" w:rsidRDefault="00681BB4" w:rsidP="002B106A">
      <w:pPr>
        <w:widowControl/>
        <w:numPr>
          <w:ilvl w:val="0"/>
          <w:numId w:val="53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 w:rsidRPr="001D1343">
        <w:rPr>
          <w:lang w:eastAsia="en-US"/>
        </w:rPr>
        <w:t xml:space="preserve">Wykonawca zobowiązany jest do dostarczenia asortymentu spełniającego wymagania umowy w terminie </w:t>
      </w:r>
      <w:r w:rsidR="001D1343" w:rsidRPr="001D1343">
        <w:rPr>
          <w:lang w:eastAsia="en-US"/>
        </w:rPr>
        <w:t>7</w:t>
      </w:r>
      <w:r w:rsidRPr="001D1343">
        <w:rPr>
          <w:lang w:eastAsia="en-US"/>
        </w:rPr>
        <w:t xml:space="preserve"> dni roboczych od daty reklamacji. </w:t>
      </w:r>
    </w:p>
    <w:p w:rsidR="00681BB4" w:rsidRDefault="00681BB4" w:rsidP="002B106A">
      <w:pPr>
        <w:widowControl/>
        <w:numPr>
          <w:ilvl w:val="0"/>
          <w:numId w:val="53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 w:rsidRPr="00BC67EC">
        <w:rPr>
          <w:lang w:eastAsia="en-US"/>
        </w:rPr>
        <w:t xml:space="preserve">W przypadku niedotrzymania terminu </w:t>
      </w:r>
      <w:r>
        <w:rPr>
          <w:lang w:eastAsia="en-US"/>
        </w:rPr>
        <w:t xml:space="preserve">wskazanego w ust. 4 </w:t>
      </w:r>
      <w:r w:rsidRPr="00BC67EC">
        <w:rPr>
          <w:lang w:eastAsia="en-US"/>
        </w:rPr>
        <w:t>Zamawiający jest uprawni</w:t>
      </w:r>
      <w:r w:rsidRPr="00BC67EC">
        <w:rPr>
          <w:lang w:eastAsia="en-US"/>
        </w:rPr>
        <w:t>o</w:t>
      </w:r>
      <w:r w:rsidRPr="00BC67EC">
        <w:rPr>
          <w:lang w:eastAsia="en-US"/>
        </w:rPr>
        <w:t>ny do zamówienia towaru w innym źródle, na koszt Wykonawcy.</w:t>
      </w:r>
    </w:p>
    <w:p w:rsidR="00CB0ED0" w:rsidRDefault="00CB0ED0" w:rsidP="00CB0ED0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CB0ED0" w:rsidRPr="00E25D6D" w:rsidRDefault="00454F11" w:rsidP="00454F1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Gwarancja i rękojmia</w:t>
      </w:r>
    </w:p>
    <w:p w:rsidR="00CB0ED0" w:rsidRDefault="00454F11" w:rsidP="002B106A">
      <w:pPr>
        <w:widowControl/>
        <w:numPr>
          <w:ilvl w:val="0"/>
          <w:numId w:val="5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>
        <w:lastRenderedPageBreak/>
        <w:t xml:space="preserve">Wykonawca udzieli Zamawiającemu gwarancji jakości na dostarczony w ramach umowy asortyment, która nie może być krótsza niż okres gwarancji zapewniany przez jego </w:t>
      </w:r>
      <w:r>
        <w:br/>
        <w:t>producentów.</w:t>
      </w:r>
    </w:p>
    <w:p w:rsidR="00454F11" w:rsidRDefault="00454F11" w:rsidP="002B106A">
      <w:pPr>
        <w:widowControl/>
        <w:numPr>
          <w:ilvl w:val="0"/>
          <w:numId w:val="5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>
        <w:t xml:space="preserve">Bieg okresu gwarancji rozpocznie się od dnia podpisania </w:t>
      </w:r>
      <w:r w:rsidR="009B66D7">
        <w:t xml:space="preserve">protokołu odbioru bez </w:t>
      </w:r>
      <w:r w:rsidR="009B66D7">
        <w:br/>
        <w:t>zastrzeżeń.</w:t>
      </w:r>
    </w:p>
    <w:p w:rsidR="009B66D7" w:rsidRDefault="009B66D7" w:rsidP="002B106A">
      <w:pPr>
        <w:widowControl/>
        <w:numPr>
          <w:ilvl w:val="0"/>
          <w:numId w:val="5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>
        <w:rPr>
          <w:lang w:eastAsia="en-US"/>
        </w:rPr>
        <w:t>Okres gwarancji ulegnie przedłużeniu o czas usuwania wad, które ujawniły się w czasie trwania okresu gwarancji, a w przypadku wymiany dostarczonego asortymentu na nowy obowiązywać będą okresy gwarancyjne zgodnie z ust. 1.</w:t>
      </w:r>
    </w:p>
    <w:p w:rsidR="009B66D7" w:rsidRDefault="009B66D7" w:rsidP="002B106A">
      <w:pPr>
        <w:widowControl/>
        <w:numPr>
          <w:ilvl w:val="0"/>
          <w:numId w:val="5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>
        <w:rPr>
          <w:lang w:eastAsia="en-US"/>
        </w:rPr>
        <w:t>Świadczenie usług gwarancyjnych, w tym obejmujących odbiór wadliwego asortymentu, jego wymianę oraz dostarczenie nowego, wolnego od wad asortymentu do Zamawiaj</w:t>
      </w:r>
      <w:r>
        <w:rPr>
          <w:lang w:eastAsia="en-US"/>
        </w:rPr>
        <w:t>ą</w:t>
      </w:r>
      <w:r>
        <w:rPr>
          <w:lang w:eastAsia="en-US"/>
        </w:rPr>
        <w:t xml:space="preserve">cego odbywać się będzie na koszt i ryzyko Wykonawcy. </w:t>
      </w:r>
    </w:p>
    <w:p w:rsidR="009B66D7" w:rsidRPr="00540976" w:rsidRDefault="009B66D7" w:rsidP="002B106A">
      <w:pPr>
        <w:widowControl/>
        <w:numPr>
          <w:ilvl w:val="0"/>
          <w:numId w:val="5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lang w:eastAsia="en-US"/>
        </w:rPr>
      </w:pPr>
      <w:r>
        <w:rPr>
          <w:lang w:eastAsia="en-US"/>
        </w:rPr>
        <w:t xml:space="preserve">Zamawiający może realizować uprawnienia z tytułu rękojmi za wady niezależnie od uprawnień przysługujących mu z tytułu gwarancji. 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§ </w:t>
      </w:r>
      <w:r w:rsidR="009B66D7">
        <w:rPr>
          <w:rFonts w:ascii="Arial" w:hAnsi="Arial" w:cs="Arial"/>
          <w:b/>
          <w:bCs/>
          <w:sz w:val="22"/>
          <w:szCs w:val="22"/>
        </w:rPr>
        <w:t>7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Wynagrodzenie</w:t>
      </w:r>
    </w:p>
    <w:p w:rsidR="009B66D7" w:rsidRPr="009B66D7" w:rsidRDefault="009B66D7" w:rsidP="002B106A">
      <w:pPr>
        <w:pStyle w:val="Akapitzlist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line="360" w:lineRule="auto"/>
        <w:jc w:val="both"/>
        <w:textAlignment w:val="auto"/>
        <w:rPr>
          <w:rFonts w:ascii="Arial" w:hAnsi="Arial"/>
        </w:rPr>
      </w:pPr>
      <w:r w:rsidRPr="009B66D7">
        <w:rPr>
          <w:rFonts w:ascii="Arial" w:hAnsi="Arial"/>
          <w:sz w:val="22"/>
          <w:szCs w:val="22"/>
        </w:rPr>
        <w:t xml:space="preserve">Strony zgodnie oświadczają, że całkowita </w:t>
      </w:r>
      <w:r>
        <w:rPr>
          <w:rFonts w:ascii="Arial" w:hAnsi="Arial"/>
          <w:sz w:val="22"/>
          <w:szCs w:val="22"/>
        </w:rPr>
        <w:t xml:space="preserve">maksymalna </w:t>
      </w:r>
      <w:r w:rsidRPr="009B66D7">
        <w:rPr>
          <w:rFonts w:ascii="Arial" w:hAnsi="Arial"/>
          <w:sz w:val="22"/>
          <w:szCs w:val="22"/>
        </w:rPr>
        <w:t>wartość wynagrodzenia należn</w:t>
      </w:r>
      <w:r w:rsidRPr="009B66D7">
        <w:rPr>
          <w:rFonts w:ascii="Arial" w:hAnsi="Arial"/>
          <w:sz w:val="22"/>
          <w:szCs w:val="22"/>
        </w:rPr>
        <w:t>e</w:t>
      </w:r>
      <w:r w:rsidRPr="009B66D7">
        <w:rPr>
          <w:rFonts w:ascii="Arial" w:hAnsi="Arial"/>
          <w:sz w:val="22"/>
          <w:szCs w:val="22"/>
        </w:rPr>
        <w:t>go Wykonawcy za realizację niniejszej umowy wyniesie ……………….. netto (słownie: 00/100) plus stawka VAT, co łącznie wyniesie kwotę …………brutto</w:t>
      </w:r>
      <w:r w:rsidRPr="00056C75">
        <w:rPr>
          <w:rFonts w:ascii="Arial" w:hAnsi="Arial"/>
        </w:rPr>
        <w:t>.</w:t>
      </w:r>
    </w:p>
    <w:p w:rsidR="00CB0ED0" w:rsidRDefault="00E25D6D" w:rsidP="002B106A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Wynagrodzenie za wykonanie przedmiotu Umowy stanowi iloczyn cen jednostkowych</w:t>
      </w:r>
      <w:r w:rsidR="00CB0ED0">
        <w:rPr>
          <w:rFonts w:ascii="Arial" w:hAnsi="Arial" w:cs="Arial"/>
          <w:sz w:val="22"/>
          <w:szCs w:val="22"/>
        </w:rPr>
        <w:t xml:space="preserve">, wskazanych w załączniku nr 2 do umowy (oferta Wykonawcy), </w:t>
      </w:r>
      <w:r w:rsidRPr="00E25D6D">
        <w:rPr>
          <w:rFonts w:ascii="Arial" w:hAnsi="Arial" w:cs="Arial"/>
          <w:sz w:val="22"/>
          <w:szCs w:val="22"/>
        </w:rPr>
        <w:t xml:space="preserve">oraz rzeczywistej ilości dostarczonych </w:t>
      </w:r>
      <w:r w:rsidR="00CB0ED0">
        <w:rPr>
          <w:rFonts w:ascii="Arial" w:hAnsi="Arial" w:cs="Arial"/>
          <w:sz w:val="22"/>
          <w:szCs w:val="22"/>
        </w:rPr>
        <w:t>środków.</w:t>
      </w:r>
    </w:p>
    <w:p w:rsidR="00BA0B69" w:rsidRDefault="00E25D6D" w:rsidP="002B106A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Ceny jednostkowe, o których mowa w ust. </w:t>
      </w:r>
      <w:r w:rsidR="00663CDC">
        <w:rPr>
          <w:rFonts w:ascii="Arial" w:hAnsi="Arial" w:cs="Arial"/>
          <w:sz w:val="22"/>
          <w:szCs w:val="22"/>
        </w:rPr>
        <w:t>2</w:t>
      </w:r>
      <w:r w:rsidRPr="00E25D6D">
        <w:rPr>
          <w:rFonts w:ascii="Arial" w:hAnsi="Arial" w:cs="Arial"/>
          <w:sz w:val="22"/>
          <w:szCs w:val="22"/>
        </w:rPr>
        <w:t xml:space="preserve"> są niezmienne w okresie realizacji Umowy, z zastrzeżenie</w:t>
      </w:r>
      <w:r w:rsidRPr="002B106A">
        <w:rPr>
          <w:rFonts w:ascii="Arial" w:hAnsi="Arial" w:cs="Arial"/>
          <w:sz w:val="22"/>
          <w:szCs w:val="22"/>
        </w:rPr>
        <w:t>m §</w:t>
      </w:r>
      <w:r w:rsidR="00663CDC">
        <w:rPr>
          <w:rFonts w:ascii="Arial" w:hAnsi="Arial" w:cs="Arial"/>
          <w:sz w:val="22"/>
          <w:szCs w:val="22"/>
        </w:rPr>
        <w:t xml:space="preserve"> 12</w:t>
      </w:r>
      <w:r w:rsidRPr="002B106A">
        <w:rPr>
          <w:rFonts w:ascii="Arial" w:hAnsi="Arial" w:cs="Arial"/>
          <w:sz w:val="22"/>
          <w:szCs w:val="22"/>
        </w:rPr>
        <w:t xml:space="preserve"> i § 1</w:t>
      </w:r>
      <w:r w:rsidR="00663CDC">
        <w:rPr>
          <w:rFonts w:ascii="Arial" w:hAnsi="Arial" w:cs="Arial"/>
          <w:sz w:val="22"/>
          <w:szCs w:val="22"/>
        </w:rPr>
        <w:t>3</w:t>
      </w:r>
      <w:r w:rsidRPr="002B106A">
        <w:rPr>
          <w:rFonts w:ascii="Arial" w:hAnsi="Arial" w:cs="Arial"/>
          <w:sz w:val="22"/>
          <w:szCs w:val="22"/>
        </w:rPr>
        <w:t>.</w:t>
      </w:r>
      <w:r w:rsidRPr="00E25D6D">
        <w:rPr>
          <w:rFonts w:ascii="Arial" w:hAnsi="Arial" w:cs="Arial"/>
          <w:sz w:val="22"/>
          <w:szCs w:val="22"/>
        </w:rPr>
        <w:t xml:space="preserve"> Ceny te obejmują wszelkie koszty poniesione przez Wykonawcę z tytułu należytej i zgodnej z Umową oraz obowiązującymi przepisami realizacji przedmiotu zamówienia.</w:t>
      </w:r>
    </w:p>
    <w:p w:rsidR="00697664" w:rsidRDefault="00E25D6D" w:rsidP="0069766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664">
        <w:rPr>
          <w:rFonts w:ascii="Arial" w:hAnsi="Arial" w:cs="Arial"/>
          <w:sz w:val="22"/>
          <w:szCs w:val="22"/>
        </w:rPr>
        <w:t xml:space="preserve">Zapłata wynagrodzenia </w:t>
      </w:r>
      <w:r w:rsidR="001D1343" w:rsidRPr="00697664">
        <w:rPr>
          <w:rFonts w:ascii="Arial" w:hAnsi="Arial" w:cs="Arial"/>
          <w:sz w:val="22"/>
          <w:szCs w:val="22"/>
        </w:rPr>
        <w:t xml:space="preserve">następuje </w:t>
      </w:r>
      <w:r w:rsidRPr="00697664">
        <w:rPr>
          <w:rFonts w:ascii="Arial" w:hAnsi="Arial" w:cs="Arial"/>
          <w:sz w:val="22"/>
          <w:szCs w:val="22"/>
        </w:rPr>
        <w:t xml:space="preserve">na podstawie faktur VAT wystawianych przez Wykonawcę </w:t>
      </w:r>
      <w:r w:rsidR="00CB0ED0" w:rsidRPr="00697664">
        <w:rPr>
          <w:rFonts w:ascii="Arial" w:hAnsi="Arial" w:cs="Arial"/>
          <w:sz w:val="22"/>
          <w:szCs w:val="22"/>
        </w:rPr>
        <w:t>po każdej zrealizowanej dostawie, potwierdzonej protokołem odbioru bez zastrzeżeń.</w:t>
      </w:r>
    </w:p>
    <w:p w:rsidR="00697664" w:rsidRDefault="00E25D6D" w:rsidP="0069766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664">
        <w:rPr>
          <w:rFonts w:ascii="Arial" w:hAnsi="Arial" w:cs="Arial"/>
          <w:sz w:val="22"/>
          <w:szCs w:val="22"/>
        </w:rPr>
        <w:t>Wynagrodzenie jest płatne przelewem na rachunek bankowy Wykonawcy</w:t>
      </w:r>
      <w:r w:rsidR="00CB0ED0" w:rsidRPr="00697664">
        <w:rPr>
          <w:rFonts w:ascii="Arial" w:hAnsi="Arial" w:cs="Arial"/>
          <w:sz w:val="22"/>
          <w:szCs w:val="22"/>
        </w:rPr>
        <w:t xml:space="preserve"> wskazany na fakturze </w:t>
      </w:r>
      <w:r w:rsidRPr="00697664">
        <w:rPr>
          <w:rFonts w:ascii="Arial" w:hAnsi="Arial" w:cs="Arial"/>
          <w:sz w:val="22"/>
          <w:szCs w:val="22"/>
        </w:rPr>
        <w:t xml:space="preserve">w terminie </w:t>
      </w:r>
      <w:r w:rsidR="00697664" w:rsidRPr="00697664">
        <w:rPr>
          <w:rFonts w:ascii="Arial" w:hAnsi="Arial" w:cs="Arial"/>
          <w:sz w:val="22"/>
          <w:szCs w:val="22"/>
        </w:rPr>
        <w:t>14</w:t>
      </w:r>
      <w:r w:rsidRPr="00697664">
        <w:rPr>
          <w:rFonts w:ascii="Arial" w:hAnsi="Arial" w:cs="Arial"/>
          <w:sz w:val="22"/>
          <w:szCs w:val="22"/>
        </w:rPr>
        <w:t xml:space="preserve"> dni od daty przekazania Zamawiającemu prawidłowo sporządzonych faktur VAT, z zastrzeżeniem § </w:t>
      </w:r>
      <w:r w:rsidR="00663CDC" w:rsidRPr="00697664">
        <w:rPr>
          <w:rFonts w:ascii="Arial" w:hAnsi="Arial" w:cs="Arial"/>
          <w:sz w:val="22"/>
          <w:szCs w:val="22"/>
        </w:rPr>
        <w:t>8.</w:t>
      </w:r>
    </w:p>
    <w:p w:rsidR="00697664" w:rsidRDefault="00E25D6D" w:rsidP="0069766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664">
        <w:rPr>
          <w:rFonts w:ascii="Arial" w:hAnsi="Arial" w:cs="Arial"/>
          <w:sz w:val="22"/>
          <w:szCs w:val="22"/>
        </w:rPr>
        <w:t>Za termin płatności faktury VAT przyjmuje się dzień obciążenia rachunku Zamawiającego.</w:t>
      </w:r>
    </w:p>
    <w:p w:rsidR="00697664" w:rsidRDefault="00E25D6D" w:rsidP="0069766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664">
        <w:rPr>
          <w:rFonts w:ascii="Arial" w:hAnsi="Arial" w:cs="Arial"/>
          <w:sz w:val="22"/>
          <w:szCs w:val="22"/>
        </w:rPr>
        <w:t>Przeniesienie wierzytelności wynikających z Umowy na osobę trzecią wymaga zgody Zamawiającego wyrażonej na piśmie pod rygorem nieważności.</w:t>
      </w:r>
    </w:p>
    <w:p w:rsidR="00BA0B69" w:rsidRPr="00697664" w:rsidRDefault="00E25D6D" w:rsidP="0069766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664">
        <w:rPr>
          <w:rFonts w:ascii="Arial" w:hAnsi="Arial" w:cs="Arial"/>
          <w:sz w:val="22"/>
          <w:szCs w:val="22"/>
        </w:rPr>
        <w:t xml:space="preserve">Zamawiający umożliwia Wykonawcy przesłanie ustrukturyzowanych faktur elektronicznych oraz innych ustrukturyzowanych dokumentów elektronicznych, zgodnie </w:t>
      </w:r>
      <w:r w:rsidRPr="00697664">
        <w:rPr>
          <w:rFonts w:ascii="Arial" w:hAnsi="Arial" w:cs="Arial"/>
          <w:sz w:val="22"/>
          <w:szCs w:val="22"/>
        </w:rPr>
        <w:lastRenderedPageBreak/>
        <w:t>z zasadami określonymi w ustawie z dnia 9 listopada 2018 r o elektronicznym fakturowaniu w zamówieniach publicznych, koncesjach na roboty budowlane lub usługi oraz partnerstwie publiczno-prywatnym (</w:t>
      </w:r>
      <w:r w:rsidRPr="00697664">
        <w:rPr>
          <w:rFonts w:ascii="Arial" w:hAnsi="Arial" w:cs="Arial"/>
          <w:i/>
          <w:iCs/>
          <w:sz w:val="22"/>
          <w:szCs w:val="22"/>
        </w:rPr>
        <w:t xml:space="preserve">tj. Dz. U. </w:t>
      </w:r>
      <w:r w:rsidR="00CB4330" w:rsidRPr="00697664">
        <w:rPr>
          <w:rFonts w:ascii="Arial" w:hAnsi="Arial" w:cs="Arial"/>
          <w:i/>
          <w:iCs/>
          <w:sz w:val="22"/>
          <w:szCs w:val="22"/>
        </w:rPr>
        <w:t xml:space="preserve">z 2020 r., </w:t>
      </w:r>
      <w:r w:rsidRPr="00697664">
        <w:rPr>
          <w:rFonts w:ascii="Arial" w:hAnsi="Arial" w:cs="Arial"/>
          <w:i/>
          <w:iCs/>
          <w:sz w:val="22"/>
          <w:szCs w:val="22"/>
        </w:rPr>
        <w:t>poz. 2191</w:t>
      </w:r>
      <w:r w:rsidRPr="00697664">
        <w:rPr>
          <w:rFonts w:ascii="Arial" w:hAnsi="Arial" w:cs="Arial"/>
          <w:sz w:val="22"/>
          <w:szCs w:val="22"/>
        </w:rPr>
        <w:t>).</w:t>
      </w:r>
    </w:p>
    <w:p w:rsidR="00BA0B69" w:rsidRPr="00E25D6D" w:rsidRDefault="00E25D6D" w:rsidP="00A41063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/>
          <w:sz w:val="22"/>
          <w:szCs w:val="22"/>
        </w:rPr>
        <w:t xml:space="preserve">§ </w:t>
      </w:r>
      <w:r w:rsidR="00663CDC">
        <w:rPr>
          <w:rFonts w:ascii="Arial" w:eastAsia="Arial" w:hAnsi="Arial" w:cs="Arial"/>
          <w:b/>
          <w:sz w:val="22"/>
          <w:szCs w:val="22"/>
        </w:rPr>
        <w:t>8</w:t>
      </w:r>
    </w:p>
    <w:p w:rsidR="00BA0B69" w:rsidRPr="00E25D6D" w:rsidRDefault="00E25D6D" w:rsidP="00A41063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/>
          <w:sz w:val="22"/>
          <w:szCs w:val="22"/>
        </w:rPr>
        <w:t xml:space="preserve"> Split </w:t>
      </w:r>
      <w:proofErr w:type="spellStart"/>
      <w:r w:rsidRPr="00E25D6D">
        <w:rPr>
          <w:rFonts w:ascii="Arial" w:eastAsia="Arial" w:hAnsi="Arial" w:cs="Arial"/>
          <w:b/>
          <w:sz w:val="22"/>
          <w:szCs w:val="22"/>
        </w:rPr>
        <w:t>payment</w:t>
      </w:r>
      <w:proofErr w:type="spellEnd"/>
      <w:r w:rsidRPr="00E25D6D">
        <w:rPr>
          <w:rFonts w:ascii="Arial" w:eastAsia="Arial" w:hAnsi="Arial" w:cs="Arial"/>
          <w:b/>
          <w:sz w:val="22"/>
          <w:szCs w:val="22"/>
        </w:rPr>
        <w:t>. Biała lista podatników</w:t>
      </w:r>
    </w:p>
    <w:p w:rsidR="00BA0B69" w:rsidRPr="00E25D6D" w:rsidRDefault="00E25D6D" w:rsidP="002B106A">
      <w:pPr>
        <w:pStyle w:val="Akapitzlist"/>
        <w:numPr>
          <w:ilvl w:val="0"/>
          <w:numId w:val="36"/>
        </w:numPr>
        <w:spacing w:after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 xml:space="preserve">Płatności wynikające z Umowy będą realizowane w mechanizmie podzielonej płatności (tzw. </w:t>
      </w:r>
      <w:proofErr w:type="spellStart"/>
      <w:r w:rsidRPr="00E25D6D">
        <w:rPr>
          <w:rFonts w:ascii="Arial" w:eastAsia="Arial" w:hAnsi="Arial" w:cs="Arial"/>
          <w:bCs/>
          <w:sz w:val="22"/>
          <w:szCs w:val="22"/>
        </w:rPr>
        <w:t>split</w:t>
      </w:r>
      <w:proofErr w:type="spellEnd"/>
      <w:r w:rsidRPr="00E25D6D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E25D6D">
        <w:rPr>
          <w:rFonts w:ascii="Arial" w:eastAsia="Arial" w:hAnsi="Arial" w:cs="Arial"/>
          <w:bCs/>
          <w:sz w:val="22"/>
          <w:szCs w:val="22"/>
        </w:rPr>
        <w:t>payment</w:t>
      </w:r>
      <w:proofErr w:type="spellEnd"/>
      <w:r w:rsidRPr="00E25D6D">
        <w:rPr>
          <w:rFonts w:ascii="Arial" w:eastAsia="Arial" w:hAnsi="Arial" w:cs="Arial"/>
          <w:bCs/>
          <w:sz w:val="22"/>
          <w:szCs w:val="22"/>
        </w:rPr>
        <w:t>), o którym mowa w ustawie z dnia 11 marca 2004 r. o podatku od towarów i usług (</w:t>
      </w:r>
      <w:proofErr w:type="spellStart"/>
      <w:r w:rsidRPr="00E25D6D">
        <w:rPr>
          <w:rFonts w:ascii="Arial" w:eastAsia="Arial" w:hAnsi="Arial" w:cs="Arial"/>
          <w:bCs/>
          <w:i/>
          <w:iCs/>
          <w:sz w:val="22"/>
          <w:szCs w:val="22"/>
        </w:rPr>
        <w:t>t.j</w:t>
      </w:r>
      <w:proofErr w:type="spellEnd"/>
      <w:r w:rsidRPr="00E25D6D">
        <w:rPr>
          <w:rFonts w:ascii="Arial" w:eastAsia="Arial" w:hAnsi="Arial" w:cs="Arial"/>
          <w:bCs/>
          <w:i/>
          <w:iCs/>
          <w:sz w:val="22"/>
          <w:szCs w:val="22"/>
        </w:rPr>
        <w:t>. Dz. U. z 2020 r. poz. 106</w:t>
      </w:r>
      <w:r w:rsidRPr="00E25D6D">
        <w:rPr>
          <w:rFonts w:ascii="Arial" w:eastAsia="Arial" w:hAnsi="Arial" w:cs="Arial"/>
          <w:bCs/>
          <w:sz w:val="22"/>
          <w:szCs w:val="22"/>
        </w:rPr>
        <w:t>), wyłącznie na wskazany przez Wykonawcę rachunek bankowy figurujący w wykazie podatników VAT prowadzonym przez właściwy organ administracji (tzw. biała lista podatników). Dotyczy to zarówno rachunków bankowych prowadzonych w walucie polskiej, jak i walucie obcej.</w:t>
      </w:r>
    </w:p>
    <w:p w:rsidR="00BA0B69" w:rsidRPr="00E25D6D" w:rsidRDefault="00E25D6D" w:rsidP="00A41063">
      <w:pPr>
        <w:pStyle w:val="Akapitzlist"/>
        <w:numPr>
          <w:ilvl w:val="0"/>
          <w:numId w:val="19"/>
        </w:numPr>
        <w:spacing w:after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W przypadku niemożności dokonania płatności w sposób, o którym mowa w ust. 1, z uwagi na:</w:t>
      </w:r>
    </w:p>
    <w:p w:rsidR="00BA0B69" w:rsidRPr="00E25D6D" w:rsidRDefault="00E25D6D" w:rsidP="00523C2A">
      <w:pPr>
        <w:pStyle w:val="Akapitzlist"/>
        <w:numPr>
          <w:ilvl w:val="1"/>
          <w:numId w:val="53"/>
        </w:numPr>
        <w:spacing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brak na białej liście podatników wskazanego przez Wykonawcę numeru rachunku bankowego;</w:t>
      </w:r>
    </w:p>
    <w:p w:rsidR="00BA0B69" w:rsidRPr="00E25D6D" w:rsidRDefault="00E25D6D" w:rsidP="00523C2A">
      <w:pPr>
        <w:pStyle w:val="Akapitzlist"/>
        <w:numPr>
          <w:ilvl w:val="1"/>
          <w:numId w:val="53"/>
        </w:numPr>
        <w:spacing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brak wskazania przez Wykonawcę, jako właściwego do zapłaty części ceny brutto odpowiadającej VAT, numeru rachunku bankowego w walucie polskiej figurującego na białej liście podatników – w przypadku wskazania przez Wykonawcę do zapłaty ceny netto rachunku bankowego w walucie obcej</w:t>
      </w:r>
    </w:p>
    <w:p w:rsidR="00BA0B69" w:rsidRPr="00E25D6D" w:rsidRDefault="00E25D6D" w:rsidP="00A41063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– Zamawiający będzie uprawniony do wstrzymania płatności na rzecz Wykonawcy odpowiednio: wynagrodzenia lub części wynagrodzenia odpowiadającej VAT.</w:t>
      </w:r>
    </w:p>
    <w:p w:rsidR="00BA0B69" w:rsidRPr="001D1343" w:rsidRDefault="00E25D6D" w:rsidP="00A41063">
      <w:pPr>
        <w:pStyle w:val="Akapitzlist"/>
        <w:numPr>
          <w:ilvl w:val="0"/>
          <w:numId w:val="19"/>
        </w:numPr>
        <w:spacing w:after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1D1343">
        <w:rPr>
          <w:rFonts w:ascii="Arial" w:eastAsia="Arial" w:hAnsi="Arial" w:cs="Arial"/>
          <w:bCs/>
          <w:sz w:val="22"/>
          <w:szCs w:val="22"/>
        </w:rPr>
        <w:t>W przypadku, o którym mowa w ust. 2, płatność nastąpi nie później niż w terminie 7 dni roboczych od odpowiednio:</w:t>
      </w:r>
    </w:p>
    <w:p w:rsidR="00BA0B69" w:rsidRPr="00E25D6D" w:rsidRDefault="00E25D6D" w:rsidP="002B106A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dnia następnego po przekazaniu Zmawiającemu przez Wykonawcę informacji o pojawieniu się jego numeru rachunku bankowego na białej liście podatników;</w:t>
      </w:r>
    </w:p>
    <w:p w:rsidR="00BA0B69" w:rsidRPr="00E25D6D" w:rsidRDefault="00E25D6D" w:rsidP="00A41063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dnia następnego po wskazaniu Zamawiającemu przez Wykonawcę numeru rachunku bankowego w walucie polskiej figurującego na białej liście podatników.</w:t>
      </w:r>
    </w:p>
    <w:p w:rsidR="00BA0B69" w:rsidRPr="00E25D6D" w:rsidRDefault="00E25D6D" w:rsidP="00A41063">
      <w:pPr>
        <w:pStyle w:val="Akapitzlist"/>
        <w:numPr>
          <w:ilvl w:val="0"/>
          <w:numId w:val="19"/>
        </w:numPr>
        <w:spacing w:after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Wystąpienie okoliczności, o których mowa w ust. 2, zwalnia Zamawiającego w szczególności od obowiązku:</w:t>
      </w:r>
    </w:p>
    <w:p w:rsidR="00BA0B69" w:rsidRPr="00E25D6D" w:rsidRDefault="00E25D6D" w:rsidP="002B106A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zapłaty odsetek za zwłokę za okres pomiędzy ustalonym w Umowie terminem płatności a dniem zrealizowania przez Zamawiającego na rzecz Wykonawcy płatności, o których mowa w ust. 3;</w:t>
      </w:r>
      <w:bookmarkStart w:id="0" w:name="_GoBack"/>
      <w:bookmarkEnd w:id="0"/>
    </w:p>
    <w:p w:rsidR="00BA0B69" w:rsidRPr="00A41063" w:rsidRDefault="00E25D6D" w:rsidP="00A41063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eastAsia="Arial" w:hAnsi="Arial" w:cs="Arial"/>
          <w:bCs/>
          <w:sz w:val="22"/>
          <w:szCs w:val="22"/>
        </w:rPr>
        <w:t>naprawienia szkody.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663CDC">
        <w:rPr>
          <w:rFonts w:ascii="Arial" w:hAnsi="Arial" w:cs="Arial"/>
          <w:b/>
          <w:bCs/>
          <w:sz w:val="22"/>
          <w:szCs w:val="22"/>
        </w:rPr>
        <w:t>9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Ubezpieczenie</w:t>
      </w:r>
    </w:p>
    <w:p w:rsidR="00BA0B69" w:rsidRPr="00E25D6D" w:rsidRDefault="00E25D6D" w:rsidP="002B106A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za szkody wyrządzone w związku z realizacją zadania określonego w Umowie, przy sumie </w:t>
      </w:r>
      <w:r w:rsidRPr="000F3F60">
        <w:rPr>
          <w:rFonts w:ascii="Arial" w:hAnsi="Arial" w:cs="Arial"/>
          <w:sz w:val="22"/>
          <w:szCs w:val="22"/>
        </w:rPr>
        <w:t xml:space="preserve">gwarancyjnej nie mniejszej niż </w:t>
      </w:r>
      <w:r w:rsidR="001D1343" w:rsidRPr="000F3F60">
        <w:rPr>
          <w:rFonts w:ascii="Arial" w:hAnsi="Arial" w:cs="Arial"/>
          <w:sz w:val="22"/>
          <w:szCs w:val="22"/>
        </w:rPr>
        <w:t>5</w:t>
      </w:r>
      <w:r w:rsidRPr="000F3F60">
        <w:rPr>
          <w:rFonts w:ascii="Arial" w:hAnsi="Arial" w:cs="Arial"/>
          <w:sz w:val="22"/>
          <w:szCs w:val="22"/>
        </w:rPr>
        <w:t>00.000,00</w:t>
      </w:r>
      <w:r w:rsidRPr="001D1343">
        <w:rPr>
          <w:rFonts w:ascii="Arial" w:hAnsi="Arial" w:cs="Arial"/>
          <w:sz w:val="22"/>
          <w:szCs w:val="22"/>
        </w:rPr>
        <w:t xml:space="preserve"> </w:t>
      </w:r>
      <w:r w:rsidRPr="00E25D6D">
        <w:rPr>
          <w:rFonts w:ascii="Arial" w:hAnsi="Arial" w:cs="Arial"/>
          <w:sz w:val="22"/>
          <w:szCs w:val="22"/>
        </w:rPr>
        <w:t>PLN na jeden i wszystkie wypadki w okresie ubezpieczenia, spełniającą warunki:</w:t>
      </w:r>
    </w:p>
    <w:p w:rsidR="00BA0B69" w:rsidRPr="00E25D6D" w:rsidRDefault="00E25D6D" w:rsidP="002B106A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>zakres ubezpieczenia obejmuje odpowiedzialność cywilną deliktową i kontraktową osób objętych ubezpieczeniem, w tym także przypadek zbiegu roszczeń ze wskazanych reżimów odpowiedzialności, za szkody na osobie lub w mieniu;</w:t>
      </w:r>
    </w:p>
    <w:p w:rsidR="00BA0B69" w:rsidRPr="00E25D6D" w:rsidRDefault="00E25D6D" w:rsidP="00A4106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>zakres ubezpieczenie obejmuje szkody oraz ich następstwa, w tym utracone korzyści, które poszkodowany mógłby uzyskać, gdyby szkody mu nie wyrządzono;</w:t>
      </w:r>
    </w:p>
    <w:p w:rsidR="00BA0B69" w:rsidRPr="00E25D6D" w:rsidRDefault="00E25D6D" w:rsidP="00A4106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>zakresem ubezpieczenia objęte są także szkody wyrządzone na skutek rażącego niedbalstwa.</w:t>
      </w:r>
    </w:p>
    <w:p w:rsidR="00BA0B69" w:rsidRPr="00E25D6D" w:rsidRDefault="00E25D6D" w:rsidP="00A4106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color w:val="000000"/>
          <w:sz w:val="22"/>
          <w:szCs w:val="22"/>
        </w:rPr>
        <w:t>obligatoryjne rozszerzenia zakresu ubezpieczenia:</w:t>
      </w:r>
    </w:p>
    <w:p w:rsidR="00BA0B69" w:rsidRPr="00E25D6D" w:rsidRDefault="00E25D6D" w:rsidP="002B106A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odpowiedzialność cywilna za szkody wyrządzone przez podwykonawców Ubezpieczonego – limit do wysokości sumy gwarancyjnej,</w:t>
      </w:r>
    </w:p>
    <w:p w:rsidR="00BA0B69" w:rsidRPr="00E25D6D" w:rsidRDefault="00E25D6D" w:rsidP="00A4106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BA0B69" w:rsidRPr="00E25D6D" w:rsidRDefault="00E25D6D" w:rsidP="00A4106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Wykonawca jest zobowiązany do pokrycia udziałów własnych, franszyz, a także wyczerpanych limitów odpowiedzialności do pełnej kwoty roszczenia poszkodowanego lub likwidacji zaistniałej szkody.</w:t>
      </w:r>
    </w:p>
    <w:p w:rsidR="00BA0B69" w:rsidRPr="00E25D6D" w:rsidRDefault="00E25D6D" w:rsidP="00A4106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zgodnie z zakresem realizowanego kontraktu. Wykonawca przedłoży polisę wraz z potwierdzeniem opłacenia wymagalnych rat składek.</w:t>
      </w:r>
    </w:p>
    <w:p w:rsidR="00BA0B69" w:rsidRPr="00E25D6D" w:rsidRDefault="00E25D6D" w:rsidP="00A4106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Wykonawca jest zobowiązany do utrzymania ubezpieczenia odpowiedzialności cywilnej, spełniającego warunki, o których mowa w ust. 1, przez cały okres realizacji zamówienia.</w:t>
      </w:r>
    </w:p>
    <w:p w:rsidR="00BA0B69" w:rsidRPr="00E25D6D" w:rsidRDefault="00E25D6D" w:rsidP="00A4106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 przypadku wygaśnięcia umowy ubezpieczenia odpowiedzialności cywilnej w trakcie realizacji zamówienia, Wykonawca jest zobowiązany nie później niż 7 dni przed wygaśnięciem okresu ubezpieczenia przedłożyć Zamawiającemu polisę ubezpieczenia odpowiedzialności cywilnej na kolejny okres. Na każde żądanie Zamawiającego Wykonawca przedłoży potwierdzenia opłacenia wszystkich wymagalnych składek ubezpieczeniowych.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 xml:space="preserve">§ </w:t>
      </w:r>
      <w:r w:rsidR="00663CDC">
        <w:rPr>
          <w:rFonts w:ascii="Arial" w:hAnsi="Arial" w:cs="Arial"/>
          <w:b/>
          <w:bCs/>
          <w:sz w:val="22"/>
          <w:szCs w:val="22"/>
        </w:rPr>
        <w:t>10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Kary umowne i zastępcze wykonanie</w:t>
      </w:r>
    </w:p>
    <w:p w:rsidR="00BA0B69" w:rsidRPr="00E25D6D" w:rsidRDefault="00E25D6D" w:rsidP="002B106A">
      <w:pPr>
        <w:pStyle w:val="Standard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 przypadku niedostarczenia z przyczyn leżących po stronie Wykonawcy wymaganej </w:t>
      </w:r>
      <w:r w:rsidRPr="00E25D6D">
        <w:rPr>
          <w:rFonts w:ascii="Arial" w:hAnsi="Arial" w:cs="Arial"/>
          <w:sz w:val="22"/>
          <w:szCs w:val="22"/>
        </w:rPr>
        <w:lastRenderedPageBreak/>
        <w:t xml:space="preserve">ilości dostaw w danym dniu zgodnie z zamówieniem, o którym mowa </w:t>
      </w:r>
      <w:r w:rsidRPr="00E25D6D">
        <w:rPr>
          <w:rFonts w:ascii="Arial" w:hAnsi="Arial" w:cs="Arial"/>
          <w:color w:val="000000"/>
          <w:sz w:val="22"/>
          <w:szCs w:val="22"/>
        </w:rPr>
        <w:t xml:space="preserve">w § 4 ust. 2, </w:t>
      </w:r>
      <w:r w:rsidRPr="00E25D6D">
        <w:rPr>
          <w:rFonts w:ascii="Arial" w:hAnsi="Arial" w:cs="Arial"/>
          <w:sz w:val="22"/>
          <w:szCs w:val="22"/>
        </w:rPr>
        <w:t xml:space="preserve">lub w wyniku reklamacji, zgodnie z § 5 ust. 4, Wykonawca zapłaci Zamawiającemu karę umowną w wysokości </w:t>
      </w:r>
      <w:r w:rsidR="009B66D7">
        <w:rPr>
          <w:rFonts w:ascii="Arial" w:hAnsi="Arial" w:cs="Arial"/>
          <w:sz w:val="22"/>
          <w:szCs w:val="22"/>
        </w:rPr>
        <w:t>1</w:t>
      </w:r>
      <w:r w:rsidRPr="00E25D6D">
        <w:rPr>
          <w:rFonts w:ascii="Arial" w:hAnsi="Arial" w:cs="Arial"/>
          <w:sz w:val="22"/>
          <w:szCs w:val="22"/>
        </w:rPr>
        <w:t>% wartości netto niedostarczonej części zamówienia za każdy rozpoczęty dzień zwłoki.</w:t>
      </w:r>
    </w:p>
    <w:p w:rsidR="00BA0B69" w:rsidRPr="00E25D6D" w:rsidRDefault="00E25D6D" w:rsidP="00A41063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1343">
        <w:rPr>
          <w:rFonts w:ascii="Arial" w:hAnsi="Arial" w:cs="Arial"/>
          <w:sz w:val="22"/>
          <w:szCs w:val="22"/>
        </w:rPr>
        <w:t xml:space="preserve">W przypadku innego naruszenia postanowień Umowy, w szczególności </w:t>
      </w:r>
      <w:r w:rsidR="00D04397" w:rsidRPr="001D1343">
        <w:rPr>
          <w:rFonts w:ascii="Arial" w:hAnsi="Arial" w:cs="Arial"/>
          <w:sz w:val="22"/>
          <w:szCs w:val="22"/>
        </w:rPr>
        <w:t>niedostosowania się do obowiązujących na terenie zakładu pracy ZUO przepisów bhp, ppoż. i ochrony środowiska</w:t>
      </w:r>
      <w:r w:rsidRPr="001D1343">
        <w:rPr>
          <w:rFonts w:ascii="Arial" w:hAnsi="Arial" w:cs="Arial"/>
          <w:sz w:val="22"/>
          <w:szCs w:val="22"/>
        </w:rPr>
        <w:t xml:space="preserve">, </w:t>
      </w:r>
      <w:r w:rsidRPr="00E25D6D">
        <w:rPr>
          <w:rFonts w:ascii="Arial" w:hAnsi="Arial" w:cs="Arial"/>
          <w:sz w:val="22"/>
          <w:szCs w:val="22"/>
        </w:rPr>
        <w:t xml:space="preserve">za które odpowiedzialność ponosi Wykonawca, Wykonawca zapłaci Zamawiającemu karę umowną w wysokości </w:t>
      </w:r>
      <w:r w:rsidR="009B66D7">
        <w:rPr>
          <w:rFonts w:ascii="Arial" w:hAnsi="Arial" w:cs="Arial"/>
          <w:sz w:val="22"/>
          <w:szCs w:val="22"/>
        </w:rPr>
        <w:t>2</w:t>
      </w:r>
      <w:r w:rsidRPr="00E25D6D">
        <w:rPr>
          <w:rFonts w:ascii="Arial" w:hAnsi="Arial" w:cs="Arial"/>
          <w:sz w:val="22"/>
          <w:szCs w:val="22"/>
        </w:rPr>
        <w:t>000 zł (</w:t>
      </w:r>
      <w:r w:rsidRPr="00E25D6D">
        <w:rPr>
          <w:rFonts w:ascii="Arial" w:hAnsi="Arial" w:cs="Arial"/>
          <w:i/>
          <w:iCs/>
          <w:sz w:val="22"/>
          <w:szCs w:val="22"/>
        </w:rPr>
        <w:t xml:space="preserve">słownie: </w:t>
      </w:r>
      <w:r w:rsidR="009B66D7">
        <w:rPr>
          <w:rFonts w:ascii="Arial" w:hAnsi="Arial" w:cs="Arial"/>
          <w:i/>
          <w:iCs/>
          <w:sz w:val="22"/>
          <w:szCs w:val="22"/>
        </w:rPr>
        <w:t xml:space="preserve">dwa </w:t>
      </w:r>
      <w:r w:rsidRPr="00E25D6D">
        <w:rPr>
          <w:rFonts w:ascii="Arial" w:hAnsi="Arial" w:cs="Arial"/>
          <w:i/>
          <w:iCs/>
          <w:sz w:val="22"/>
          <w:szCs w:val="22"/>
        </w:rPr>
        <w:t>tysiące złotych</w:t>
      </w:r>
      <w:r w:rsidRPr="00E25D6D">
        <w:rPr>
          <w:rFonts w:ascii="Arial" w:hAnsi="Arial" w:cs="Arial"/>
          <w:sz w:val="22"/>
          <w:szCs w:val="22"/>
        </w:rPr>
        <w:t>) za każdy taki przypadek.</w:t>
      </w:r>
    </w:p>
    <w:p w:rsidR="00BA0B69" w:rsidRPr="00E25D6D" w:rsidRDefault="00E25D6D" w:rsidP="00A41063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Łączna wysokość kar wskazanych w ust. 1 i 2 nie może przekroczyć </w:t>
      </w:r>
      <w:r w:rsidR="009B66D7">
        <w:rPr>
          <w:rFonts w:ascii="Arial" w:hAnsi="Arial" w:cs="Arial"/>
          <w:sz w:val="22"/>
          <w:szCs w:val="22"/>
        </w:rPr>
        <w:t xml:space="preserve"> 20 % wysokości wynagrodzenia wskazanego w § 7 ust. 1</w:t>
      </w:r>
      <w:r w:rsidRPr="00E25D6D">
        <w:rPr>
          <w:rFonts w:ascii="Arial" w:hAnsi="Arial" w:cs="Arial"/>
          <w:sz w:val="22"/>
          <w:szCs w:val="22"/>
        </w:rPr>
        <w:t>.</w:t>
      </w:r>
    </w:p>
    <w:p w:rsidR="00BA0B69" w:rsidRPr="00E25D6D" w:rsidRDefault="00E25D6D" w:rsidP="00A41063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 przypadku wypowiedzenia Umowy przez Zamawiającego z przyczyn, za które odpowiedzialność ponosi Wykonawca, Wykonawca zapłaci Zamawiającemu karę</w:t>
      </w:r>
      <w:r w:rsidR="009B66D7">
        <w:rPr>
          <w:rFonts w:ascii="Arial" w:hAnsi="Arial" w:cs="Arial"/>
          <w:sz w:val="22"/>
          <w:szCs w:val="22"/>
        </w:rPr>
        <w:t xml:space="preserve"> </w:t>
      </w:r>
      <w:r w:rsidR="002B106A">
        <w:rPr>
          <w:rFonts w:ascii="Arial" w:hAnsi="Arial" w:cs="Arial"/>
          <w:sz w:val="22"/>
          <w:szCs w:val="22"/>
        </w:rPr>
        <w:t xml:space="preserve">umowną w wysokości </w:t>
      </w:r>
      <w:r w:rsidR="00663CDC">
        <w:rPr>
          <w:rFonts w:ascii="Arial" w:hAnsi="Arial" w:cs="Arial"/>
          <w:sz w:val="22"/>
          <w:szCs w:val="22"/>
        </w:rPr>
        <w:t>2</w:t>
      </w:r>
      <w:r w:rsidRPr="00E25D6D">
        <w:rPr>
          <w:rFonts w:ascii="Arial" w:hAnsi="Arial" w:cs="Arial"/>
          <w:sz w:val="22"/>
          <w:szCs w:val="22"/>
        </w:rPr>
        <w:t xml:space="preserve">0% wartości z § 7 ust. </w:t>
      </w:r>
      <w:r w:rsidR="002B106A">
        <w:rPr>
          <w:rFonts w:ascii="Arial" w:hAnsi="Arial" w:cs="Arial"/>
          <w:sz w:val="22"/>
          <w:szCs w:val="22"/>
        </w:rPr>
        <w:t>1</w:t>
      </w:r>
      <w:r w:rsidRPr="00E25D6D">
        <w:rPr>
          <w:rFonts w:ascii="Arial" w:hAnsi="Arial" w:cs="Arial"/>
          <w:sz w:val="22"/>
          <w:szCs w:val="22"/>
        </w:rPr>
        <w:t>.</w:t>
      </w:r>
    </w:p>
    <w:p w:rsidR="00BA0B69" w:rsidRPr="00E25D6D" w:rsidRDefault="00E25D6D" w:rsidP="00A41063">
      <w:pPr>
        <w:pStyle w:val="Standard"/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pacing w:val="-3"/>
          <w:sz w:val="22"/>
          <w:szCs w:val="22"/>
        </w:rPr>
        <w:t>O naliczeniu kar umownych Zamawiający informuje Wykonawcę w formie pisemnej.</w:t>
      </w:r>
    </w:p>
    <w:p w:rsidR="00BA0B69" w:rsidRPr="00E25D6D" w:rsidRDefault="00E25D6D" w:rsidP="00A41063">
      <w:pPr>
        <w:pStyle w:val="Standard"/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Wykonawca wyraża zgodę na potrącenie przez Zamawiającego wszelkich należnych mu kar umownych z wynagrodzeniem należnym Wykonawcy.</w:t>
      </w:r>
    </w:p>
    <w:p w:rsidR="00BA0B69" w:rsidRPr="00E25D6D" w:rsidRDefault="00E25D6D" w:rsidP="00A41063">
      <w:pPr>
        <w:pStyle w:val="Standard"/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Zamawiający może dochodzić odszkodowania uzupełniającego przewyższającego wysokość należnych kar umownych, na zasadach ogólnych przewidzianych w ustawie z dnia 23 kwietnia 1964 r. – Kodeks cywilny.</w:t>
      </w:r>
    </w:p>
    <w:p w:rsidR="00BA0B69" w:rsidRDefault="00E25D6D" w:rsidP="00A41063">
      <w:pPr>
        <w:pStyle w:val="Standard"/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Zamawiający zastrzega sobie prawo do zlecenia realizacji Umowy podmiotowi trzeciemu na koszt Wykonawcy, w przypadku niedostarczenia z przyczyn leżących po stronie Wykonawcy zamówionej ilości dostaw w wymaganym terminie</w:t>
      </w:r>
      <w:r w:rsidR="002B106A">
        <w:rPr>
          <w:rFonts w:ascii="Arial" w:hAnsi="Arial" w:cs="Arial"/>
          <w:sz w:val="22"/>
          <w:szCs w:val="22"/>
        </w:rPr>
        <w:t>.</w:t>
      </w:r>
    </w:p>
    <w:p w:rsidR="00663CDC" w:rsidRDefault="00E25D6D" w:rsidP="00A4106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1</w:t>
      </w:r>
      <w:r w:rsidR="00663CDC">
        <w:rPr>
          <w:rFonts w:ascii="Arial" w:hAnsi="Arial" w:cs="Arial"/>
          <w:b/>
          <w:bCs/>
          <w:sz w:val="22"/>
          <w:szCs w:val="22"/>
        </w:rPr>
        <w:t>1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Wypowiedzenie Umowy</w:t>
      </w:r>
    </w:p>
    <w:p w:rsidR="00BA0B69" w:rsidRPr="00E25D6D" w:rsidRDefault="00E25D6D" w:rsidP="002B106A">
      <w:pPr>
        <w:pStyle w:val="Standard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Wypowiedzenie Umowy następuje w formie pisemnej pod rygorem nieważności i zawiera uzasadnienie.</w:t>
      </w:r>
    </w:p>
    <w:p w:rsidR="00BA0B69" w:rsidRPr="00E25D6D" w:rsidRDefault="00E25D6D" w:rsidP="00A41063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Zamawiający może wypowiedzieć Umowę w przypadkach przewidzianych prawem oraz w przypadku: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niedostarczenia wymaganej ilości dostaw zgodnie z zamówieniem – przez </w:t>
      </w:r>
      <w:r w:rsidR="002B106A">
        <w:rPr>
          <w:rFonts w:ascii="Arial" w:hAnsi="Arial" w:cs="Arial"/>
          <w:sz w:val="22"/>
          <w:szCs w:val="22"/>
        </w:rPr>
        <w:t>5 kolejnych</w:t>
      </w:r>
      <w:r w:rsidRPr="00E25D6D">
        <w:rPr>
          <w:rFonts w:ascii="Arial" w:hAnsi="Arial" w:cs="Arial"/>
          <w:sz w:val="22"/>
          <w:szCs w:val="22"/>
        </w:rPr>
        <w:t xml:space="preserve"> dni robocz</w:t>
      </w:r>
      <w:r w:rsidR="002B106A">
        <w:rPr>
          <w:rFonts w:ascii="Arial" w:hAnsi="Arial" w:cs="Arial"/>
          <w:sz w:val="22"/>
          <w:szCs w:val="22"/>
        </w:rPr>
        <w:t>ych</w:t>
      </w:r>
      <w:r w:rsidRPr="00E25D6D">
        <w:rPr>
          <w:rFonts w:ascii="Arial" w:hAnsi="Arial" w:cs="Arial"/>
          <w:sz w:val="22"/>
          <w:szCs w:val="22"/>
        </w:rPr>
        <w:t>;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niedostarczenia wymaganej ilości dostaw zgodnie z zamówieniem – trzykrotnie w ciągu miesiąca;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niezrealizowania reklamacji w wyznaczonym terminie – dwukrotnie w ciągu miesiąca lub dwukrotnie w zakresie tej samej dostawy;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gdy reklamacje będą obejmować ponad 20% wykonanych dostaw lub będą dotyczyć ponad 20% wartości wykonanych dostaw;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lastRenderedPageBreak/>
        <w:t>gdy wobec Wykonawcy zostało wszczęte postępowanie likwidacyjne lub gdy Wykonawca zawiesi działalność;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gdy naliczone Wykonawcy kary umowne osiągną pułap określony w </w:t>
      </w:r>
      <w:r w:rsidRPr="00E25D6D">
        <w:rPr>
          <w:rFonts w:ascii="Arial" w:hAnsi="Arial" w:cs="Arial"/>
          <w:color w:val="000000"/>
          <w:sz w:val="22"/>
          <w:szCs w:val="22"/>
        </w:rPr>
        <w:t xml:space="preserve">§ </w:t>
      </w:r>
      <w:r w:rsidR="002B106A">
        <w:rPr>
          <w:rFonts w:ascii="Arial" w:hAnsi="Arial" w:cs="Arial"/>
          <w:color w:val="000000"/>
          <w:sz w:val="22"/>
          <w:szCs w:val="22"/>
        </w:rPr>
        <w:t>9</w:t>
      </w:r>
      <w:r w:rsidRPr="00E25D6D">
        <w:rPr>
          <w:rFonts w:ascii="Arial" w:hAnsi="Arial" w:cs="Arial"/>
          <w:color w:val="000000"/>
          <w:sz w:val="22"/>
          <w:szCs w:val="22"/>
        </w:rPr>
        <w:t xml:space="preserve"> ust. 4;</w:t>
      </w:r>
    </w:p>
    <w:p w:rsidR="00BA0B69" w:rsidRPr="00E25D6D" w:rsidRDefault="00E25D6D" w:rsidP="00A41063">
      <w:pPr>
        <w:pStyle w:val="Standard"/>
        <w:numPr>
          <w:ilvl w:val="1"/>
          <w:numId w:val="13"/>
        </w:numPr>
        <w:tabs>
          <w:tab w:val="left" w:pos="1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wykonywania przedmiotu Umowy w sposób z nią niezgodny – pomimo wezwania Wykonawcy przez Zamawiającego do prawidłowego wykonywania Umowy.</w:t>
      </w:r>
    </w:p>
    <w:p w:rsidR="00BA0B69" w:rsidRPr="00E25D6D" w:rsidRDefault="00E25D6D" w:rsidP="00A41063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:rsidR="00BA0B69" w:rsidRPr="00E25D6D" w:rsidRDefault="00E25D6D" w:rsidP="00A41063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Wypowiedzenie Umowy </w:t>
      </w:r>
      <w:r w:rsidRPr="00663CDC">
        <w:rPr>
          <w:rFonts w:ascii="Arial" w:hAnsi="Arial" w:cs="Arial"/>
          <w:sz w:val="22"/>
          <w:szCs w:val="22"/>
        </w:rPr>
        <w:t xml:space="preserve">w przypadkach, o których mowa w ust. 2 i 3, następuje w ciągu 30 dni od dnia, w którym </w:t>
      </w:r>
      <w:r w:rsidR="00084B33" w:rsidRPr="00663CDC">
        <w:rPr>
          <w:rFonts w:ascii="Arial" w:hAnsi="Arial" w:cs="Arial"/>
          <w:sz w:val="22"/>
          <w:szCs w:val="22"/>
        </w:rPr>
        <w:t>Zamawiający powziął wiedzę o zaistnieniu przesłanki uzasadniającej wypowiedzenie umowy.</w:t>
      </w:r>
      <w:r w:rsidR="00084B3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A0B69" w:rsidRPr="00E25D6D" w:rsidRDefault="00E25D6D" w:rsidP="00A41063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Wykonawcy, w przypadku wypowiedzenia Umowy przez Zamawiającego z przyczyn leżących po stronie Wykonawcy, nie przysługują w stosunku do Zamawiającego żadne roszczenia z tytułu zwrotu nakładów poniesionych z tytułu realizacji Umowy ani z tytułu utraconego wynagrodzenia.</w:t>
      </w:r>
    </w:p>
    <w:p w:rsidR="00BA0B69" w:rsidRPr="00E25D6D" w:rsidRDefault="00E25D6D" w:rsidP="00A41063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 przypadku, o którym mowa w ust. 5, Wykonawca otrzymuje wynagrodzenie wyłącznie za dostawy wykonane do momentu wypowiedzenia.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1</w:t>
      </w:r>
      <w:r w:rsidR="00663CDC">
        <w:rPr>
          <w:rFonts w:ascii="Arial" w:hAnsi="Arial" w:cs="Arial"/>
          <w:b/>
          <w:bCs/>
          <w:sz w:val="22"/>
          <w:szCs w:val="22"/>
        </w:rPr>
        <w:t>2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Istotna zmiana postanowień Umowy</w:t>
      </w:r>
    </w:p>
    <w:p w:rsidR="00BA0B69" w:rsidRPr="00E25D6D" w:rsidRDefault="00E25D6D" w:rsidP="002B106A">
      <w:pPr>
        <w:pStyle w:val="Textbody"/>
        <w:numPr>
          <w:ilvl w:val="0"/>
          <w:numId w:val="4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Zamawiający przewiduje możliwość istotnej zmiany postanowień Umowy w szczególności w przypadku:</w:t>
      </w:r>
    </w:p>
    <w:p w:rsidR="00BA0B69" w:rsidRPr="00E25D6D" w:rsidRDefault="00E25D6D" w:rsidP="002B106A">
      <w:pPr>
        <w:pStyle w:val="Textbody"/>
        <w:numPr>
          <w:ilvl w:val="0"/>
          <w:numId w:val="45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niezrealizowania w terminie wskazanym </w:t>
      </w:r>
      <w:r w:rsidRPr="00E25D6D">
        <w:rPr>
          <w:rFonts w:ascii="Arial" w:hAnsi="Arial" w:cs="Arial"/>
          <w:color w:val="000000"/>
          <w:sz w:val="22"/>
          <w:szCs w:val="22"/>
        </w:rPr>
        <w:t xml:space="preserve">w § 3 ust. 1 </w:t>
      </w:r>
      <w:r w:rsidRPr="00E25D6D">
        <w:rPr>
          <w:rFonts w:ascii="Arial" w:hAnsi="Arial" w:cs="Arial"/>
          <w:sz w:val="22"/>
          <w:szCs w:val="22"/>
        </w:rPr>
        <w:t>zamówienia na maksymalnym poziomie określonym w OPZ;</w:t>
      </w:r>
    </w:p>
    <w:p w:rsidR="00BA0B69" w:rsidRPr="00E25D6D" w:rsidRDefault="00E25D6D" w:rsidP="00A41063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zmian w przepisach prawa, które weszły w życie po podpisaniu Umowy, a mających wpływ na sposób lub termin jej wykonania;</w:t>
      </w:r>
    </w:p>
    <w:p w:rsidR="00BA0B69" w:rsidRPr="001D1343" w:rsidRDefault="00E25D6D" w:rsidP="00A41063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konieczności zrealizowania Umowy w sposób inny niż przewidziano – gdyby zast</w:t>
      </w:r>
      <w:r w:rsidRPr="00E25D6D">
        <w:rPr>
          <w:rFonts w:ascii="Arial" w:hAnsi="Arial" w:cs="Arial"/>
          <w:sz w:val="22"/>
          <w:szCs w:val="22"/>
        </w:rPr>
        <w:t>o</w:t>
      </w:r>
      <w:r w:rsidRPr="00E25D6D">
        <w:rPr>
          <w:rFonts w:ascii="Arial" w:hAnsi="Arial" w:cs="Arial"/>
          <w:sz w:val="22"/>
          <w:szCs w:val="22"/>
        </w:rPr>
        <w:t xml:space="preserve">sowanie przewidzianych rozwiązań groziło niewykonaniem lub wadliwym </w:t>
      </w:r>
      <w:r w:rsidRPr="001D1343">
        <w:rPr>
          <w:rFonts w:ascii="Arial" w:hAnsi="Arial" w:cs="Arial"/>
          <w:sz w:val="22"/>
          <w:szCs w:val="22"/>
        </w:rPr>
        <w:t>wykon</w:t>
      </w:r>
      <w:r w:rsidRPr="001D1343">
        <w:rPr>
          <w:rFonts w:ascii="Arial" w:hAnsi="Arial" w:cs="Arial"/>
          <w:sz w:val="22"/>
          <w:szCs w:val="22"/>
        </w:rPr>
        <w:t>a</w:t>
      </w:r>
      <w:r w:rsidRPr="001D1343">
        <w:rPr>
          <w:rFonts w:ascii="Arial" w:hAnsi="Arial" w:cs="Arial"/>
          <w:sz w:val="22"/>
          <w:szCs w:val="22"/>
        </w:rPr>
        <w:t>niem Umowy</w:t>
      </w:r>
      <w:r w:rsidR="001D1343" w:rsidRPr="001D1343">
        <w:rPr>
          <w:rFonts w:ascii="Arial" w:hAnsi="Arial" w:cs="Arial"/>
          <w:sz w:val="22"/>
          <w:szCs w:val="22"/>
        </w:rPr>
        <w:t>;</w:t>
      </w:r>
    </w:p>
    <w:p w:rsidR="001D1343" w:rsidRPr="001D1343" w:rsidRDefault="001D1343" w:rsidP="001D1343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1343">
        <w:rPr>
          <w:rFonts w:ascii="Arial" w:hAnsi="Arial" w:cs="Arial"/>
          <w:sz w:val="22"/>
          <w:szCs w:val="22"/>
          <w:u w:color="222222"/>
        </w:rPr>
        <w:t>gdy konieczność wprowadzenia takiej zmiany wynikła z okoliczności, których nie można było przewidzieć w chwili zawierania umowy, lub zmiana ta j</w:t>
      </w:r>
      <w:r w:rsidR="00285900">
        <w:rPr>
          <w:rFonts w:ascii="Arial" w:hAnsi="Arial" w:cs="Arial"/>
          <w:sz w:val="22"/>
          <w:szCs w:val="22"/>
          <w:u w:color="222222"/>
        </w:rPr>
        <w:t>est korzystna dla Zamawiającego;</w:t>
      </w:r>
    </w:p>
    <w:p w:rsidR="00BA0B69" w:rsidRPr="00E25D6D" w:rsidRDefault="00285900" w:rsidP="00A41063">
      <w:pPr>
        <w:pStyle w:val="Textbody"/>
        <w:numPr>
          <w:ilvl w:val="0"/>
          <w:numId w:val="8"/>
        </w:numPr>
        <w:tabs>
          <w:tab w:val="left" w:pos="1702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zaistnienia siły wyższej.</w:t>
      </w:r>
    </w:p>
    <w:p w:rsidR="00BA0B69" w:rsidRPr="00E25D6D" w:rsidRDefault="00E25D6D" w:rsidP="00A41063">
      <w:pPr>
        <w:pStyle w:val="Textbody"/>
        <w:numPr>
          <w:ilvl w:val="0"/>
          <w:numId w:val="7"/>
        </w:numPr>
        <w:tabs>
          <w:tab w:val="left" w:pos="131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 przypadku, o którym mowa w ust. </w:t>
      </w:r>
      <w:r w:rsidR="001D1343">
        <w:rPr>
          <w:rFonts w:ascii="Arial" w:hAnsi="Arial" w:cs="Arial"/>
          <w:sz w:val="22"/>
          <w:szCs w:val="22"/>
        </w:rPr>
        <w:t>1</w:t>
      </w:r>
      <w:r w:rsidRPr="00E25D6D">
        <w:rPr>
          <w:rFonts w:ascii="Arial" w:hAnsi="Arial" w:cs="Arial"/>
          <w:sz w:val="22"/>
          <w:szCs w:val="22"/>
        </w:rPr>
        <w:t xml:space="preserve"> pkt 1, Zamawiający może przedłużyć okres real</w:t>
      </w:r>
      <w:r w:rsidRPr="00E25D6D">
        <w:rPr>
          <w:rFonts w:ascii="Arial" w:hAnsi="Arial" w:cs="Arial"/>
          <w:sz w:val="22"/>
          <w:szCs w:val="22"/>
        </w:rPr>
        <w:t>i</w:t>
      </w:r>
      <w:r w:rsidRPr="00E25D6D">
        <w:rPr>
          <w:rFonts w:ascii="Arial" w:hAnsi="Arial" w:cs="Arial"/>
          <w:sz w:val="22"/>
          <w:szCs w:val="22"/>
        </w:rPr>
        <w:t>zacji zamówienia do czasu osiągnięcia maksymalnych poziomów, jednak nie dłużej niż do upływu 24 miesięcy od dnia rozpoczęcia realizacji Umowy.</w:t>
      </w:r>
    </w:p>
    <w:p w:rsidR="00BA0B69" w:rsidRDefault="00E25D6D" w:rsidP="00A41063">
      <w:pPr>
        <w:pStyle w:val="Textbody"/>
        <w:numPr>
          <w:ilvl w:val="0"/>
          <w:numId w:val="7"/>
        </w:numPr>
        <w:tabs>
          <w:tab w:val="left" w:pos="131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W przypadku, o którym mowa w ust. </w:t>
      </w:r>
      <w:r w:rsidR="002B106A">
        <w:rPr>
          <w:rFonts w:ascii="Arial" w:hAnsi="Arial" w:cs="Arial"/>
          <w:sz w:val="22"/>
          <w:szCs w:val="22"/>
        </w:rPr>
        <w:t>1</w:t>
      </w:r>
      <w:r w:rsidRPr="00E25D6D">
        <w:rPr>
          <w:rFonts w:ascii="Arial" w:hAnsi="Arial" w:cs="Arial"/>
          <w:sz w:val="22"/>
          <w:szCs w:val="22"/>
        </w:rPr>
        <w:t xml:space="preserve"> pkt 2, Wykonawca przedstawi dokument obraz</w:t>
      </w:r>
      <w:r w:rsidRPr="00E25D6D">
        <w:rPr>
          <w:rFonts w:ascii="Arial" w:hAnsi="Arial" w:cs="Arial"/>
          <w:sz w:val="22"/>
          <w:szCs w:val="22"/>
        </w:rPr>
        <w:t>u</w:t>
      </w:r>
      <w:r w:rsidRPr="00E25D6D">
        <w:rPr>
          <w:rFonts w:ascii="Arial" w:hAnsi="Arial" w:cs="Arial"/>
          <w:sz w:val="22"/>
          <w:szCs w:val="22"/>
        </w:rPr>
        <w:t xml:space="preserve">jący wpływ zmian prawa na zakres prac wraz z potwierdzającymi go dowodami, a Strony </w:t>
      </w:r>
      <w:r w:rsidRPr="00E25D6D">
        <w:rPr>
          <w:rFonts w:ascii="Arial" w:hAnsi="Arial" w:cs="Arial"/>
          <w:sz w:val="22"/>
          <w:szCs w:val="22"/>
        </w:rPr>
        <w:lastRenderedPageBreak/>
        <w:t>dokonają uzgodnienia w zakresie terminu wykonania oraz ceny.</w:t>
      </w:r>
    </w:p>
    <w:p w:rsidR="00B23FD2" w:rsidRPr="00663CDC" w:rsidRDefault="00A867F3" w:rsidP="00663CD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867F3">
        <w:rPr>
          <w:rFonts w:ascii="Arial" w:hAnsi="Arial" w:cs="Arial"/>
          <w:sz w:val="22"/>
          <w:szCs w:val="22"/>
        </w:rPr>
        <w:t>Wszelkie zmiany niniejszej umowy wymagają aneksu w formy pisemnej pod rygorem nieważności.</w:t>
      </w:r>
    </w:p>
    <w:p w:rsidR="00BA0B69" w:rsidRPr="00E25D6D" w:rsidRDefault="00E25D6D" w:rsidP="00A41063">
      <w:pPr>
        <w:pStyle w:val="Akapitzlist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1</w:t>
      </w:r>
      <w:r w:rsidR="00663CDC">
        <w:rPr>
          <w:rFonts w:ascii="Arial" w:hAnsi="Arial" w:cs="Arial"/>
          <w:b/>
          <w:bCs/>
          <w:sz w:val="22"/>
          <w:szCs w:val="22"/>
        </w:rPr>
        <w:t>3</w:t>
      </w:r>
    </w:p>
    <w:p w:rsidR="00BA0B69" w:rsidRPr="00E25D6D" w:rsidRDefault="00E25D6D" w:rsidP="00A41063">
      <w:pPr>
        <w:pStyle w:val="Akapitzlist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Zmiana ceny jednostkowej</w:t>
      </w:r>
    </w:p>
    <w:p w:rsidR="00BA0B69" w:rsidRPr="00663CDC" w:rsidRDefault="00E25D6D" w:rsidP="00663CDC">
      <w:pPr>
        <w:pStyle w:val="Textbody"/>
        <w:numPr>
          <w:ilvl w:val="0"/>
          <w:numId w:val="46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CDC">
        <w:rPr>
          <w:rFonts w:ascii="Arial" w:hAnsi="Arial" w:cs="Arial"/>
          <w:sz w:val="22"/>
          <w:szCs w:val="22"/>
        </w:rPr>
        <w:t xml:space="preserve">Zamawiający przewiduje możliwość odmiennego określenia ceny jednostkowej, o której mowa </w:t>
      </w:r>
      <w:r w:rsidRPr="00663CDC">
        <w:rPr>
          <w:rFonts w:ascii="Arial" w:hAnsi="Arial" w:cs="Arial"/>
          <w:color w:val="000000"/>
          <w:sz w:val="22"/>
          <w:szCs w:val="22"/>
        </w:rPr>
        <w:t xml:space="preserve">w § 7 ust. </w:t>
      </w:r>
      <w:r w:rsidR="002B106A" w:rsidRPr="00663CDC">
        <w:rPr>
          <w:rFonts w:ascii="Arial" w:hAnsi="Arial" w:cs="Arial"/>
          <w:color w:val="000000"/>
          <w:sz w:val="22"/>
          <w:szCs w:val="22"/>
        </w:rPr>
        <w:t>2</w:t>
      </w:r>
      <w:r w:rsidRPr="00663CDC">
        <w:rPr>
          <w:rFonts w:ascii="Arial" w:hAnsi="Arial" w:cs="Arial"/>
          <w:color w:val="FF0000"/>
          <w:sz w:val="22"/>
          <w:szCs w:val="22"/>
        </w:rPr>
        <w:t xml:space="preserve"> </w:t>
      </w:r>
      <w:r w:rsidR="00663CDC" w:rsidRPr="00663CDC">
        <w:rPr>
          <w:rFonts w:ascii="Arial" w:hAnsi="Arial" w:cs="Arial"/>
          <w:sz w:val="22"/>
          <w:szCs w:val="22"/>
        </w:rPr>
        <w:t>w przypadku zmiany</w:t>
      </w:r>
      <w:r w:rsidR="00663CDC">
        <w:rPr>
          <w:rFonts w:ascii="Arial" w:hAnsi="Arial" w:cs="Arial"/>
          <w:sz w:val="22"/>
          <w:szCs w:val="22"/>
        </w:rPr>
        <w:t>:</w:t>
      </w:r>
    </w:p>
    <w:p w:rsidR="00663CDC" w:rsidRDefault="00663CDC" w:rsidP="00663CDC">
      <w:pPr>
        <w:pStyle w:val="Akapitzlist"/>
        <w:numPr>
          <w:ilvl w:val="0"/>
          <w:numId w:val="6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CDC">
        <w:rPr>
          <w:rFonts w:ascii="Arial" w:hAnsi="Arial" w:cs="Arial"/>
          <w:sz w:val="22"/>
          <w:szCs w:val="22"/>
        </w:rPr>
        <w:t>stawki podatku od towarów i usług;</w:t>
      </w:r>
    </w:p>
    <w:p w:rsidR="00663CDC" w:rsidRDefault="00663CDC" w:rsidP="00663CDC">
      <w:pPr>
        <w:pStyle w:val="Akapitzlist"/>
        <w:numPr>
          <w:ilvl w:val="0"/>
          <w:numId w:val="6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CDC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663CDC" w:rsidRPr="00663CDC" w:rsidRDefault="00663CDC" w:rsidP="00663CDC">
      <w:pPr>
        <w:pStyle w:val="Akapitzlist"/>
        <w:numPr>
          <w:ilvl w:val="0"/>
          <w:numId w:val="6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CD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i zdrowotne</w:t>
      </w:r>
    </w:p>
    <w:p w:rsidR="00663CDC" w:rsidRPr="00663CDC" w:rsidRDefault="00663CDC" w:rsidP="00663CDC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3CDC">
        <w:rPr>
          <w:rFonts w:ascii="Arial" w:hAnsi="Arial" w:cs="Arial"/>
          <w:sz w:val="22"/>
          <w:szCs w:val="22"/>
        </w:rPr>
        <w:t xml:space="preserve"> – jeżeli zamiany te mają wpływ na koszty wykonania zamówienia przez Wykonawcę.</w:t>
      </w:r>
    </w:p>
    <w:p w:rsidR="00BA0B69" w:rsidRPr="00E25D6D" w:rsidRDefault="00E25D6D" w:rsidP="002B106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Strona wnioskująca o zmianę ceny jednostkowej czyni to w drodze pisemnego wniosku złożonego drugiej Stronie.</w:t>
      </w:r>
    </w:p>
    <w:p w:rsidR="00BA0B69" w:rsidRPr="00E25D6D" w:rsidRDefault="00E25D6D" w:rsidP="002B106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Wykonawca w terminie 3 dni od złożenia wniosku, o którym mowa w ust. 2, złoży sprawozdanie zawierające szczegółową kalkulację wpływu zmian, o których mowa w ust. 1 pkt 1-3, na koszty realizacji zamówienia przez Wykonawcę, w szczególności wskazując wysokość odpowiednich kosztów w odniesieniu do poszczególnych pracowników realizujących umowę, zakres ich zaangażowania w realizację umowy oraz wpływ odpowiednich czynników na zmianę kosztów.</w:t>
      </w:r>
    </w:p>
    <w:p w:rsidR="00BA0B69" w:rsidRPr="00E25D6D" w:rsidRDefault="00E25D6D" w:rsidP="002B106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Zamawiający może odmówić waloryzacji w przypadku gdy wyjaśnienia, o których mowa w ust. 3 nie będą w wystarczający sposób uzasadniać proponowanej zmiany cen jednostkowych.</w:t>
      </w:r>
    </w:p>
    <w:p w:rsidR="00BA0B69" w:rsidRPr="00E25D6D" w:rsidRDefault="00E25D6D" w:rsidP="002B106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Waloryzacja może dotyczyć wyłącznie kosztów realizacji zamówienia w okresie po wejściu w życie odpowiednich zmian, a w przypadku stawki podatku VAT – wyłącznie faktur wystawianych po wejściu w życie tych zmian.</w:t>
      </w:r>
    </w:p>
    <w:p w:rsidR="002B106A" w:rsidRDefault="00E25D6D" w:rsidP="002B106A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Zmiana wynagrodzenia wymaga zmiany umowy, pod rygorem nieważności.</w:t>
      </w:r>
    </w:p>
    <w:p w:rsidR="00663CDC" w:rsidRDefault="00C3502A" w:rsidP="00C3502A">
      <w:pPr>
        <w:spacing w:line="360" w:lineRule="auto"/>
        <w:jc w:val="center"/>
        <w:rPr>
          <w:b/>
          <w:bCs/>
        </w:rPr>
      </w:pPr>
      <w:r w:rsidRPr="00056C75">
        <w:rPr>
          <w:b/>
          <w:bCs/>
        </w:rPr>
        <w:t xml:space="preserve">§ </w:t>
      </w:r>
      <w:r>
        <w:rPr>
          <w:b/>
          <w:bCs/>
        </w:rPr>
        <w:t>1</w:t>
      </w:r>
      <w:r w:rsidR="00663CDC">
        <w:rPr>
          <w:b/>
          <w:bCs/>
        </w:rPr>
        <w:t>4</w:t>
      </w:r>
    </w:p>
    <w:p w:rsidR="00C3502A" w:rsidRPr="00056C75" w:rsidRDefault="00C3502A" w:rsidP="00C3502A">
      <w:pPr>
        <w:spacing w:line="360" w:lineRule="auto"/>
        <w:jc w:val="center"/>
        <w:rPr>
          <w:rFonts w:eastAsia="Arial"/>
          <w:b/>
          <w:bCs/>
        </w:rPr>
      </w:pPr>
      <w:r w:rsidRPr="00056C75">
        <w:rPr>
          <w:b/>
          <w:bCs/>
        </w:rPr>
        <w:t>Siła wyższa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 xml:space="preserve">Siła wyższa oznacza takie przypadki lub zdarzenia, które są poza kontrolą </w:t>
      </w:r>
      <w:r w:rsidRPr="00056C75">
        <w:rPr>
          <w:rFonts w:ascii="Arial" w:hAnsi="Arial"/>
        </w:rPr>
        <w:br/>
        <w:t xml:space="preserve">i nie są zawinione przez żadną ze Stron, których nie można przewidzieć ani uniknąć, </w:t>
      </w:r>
      <w:r w:rsidRPr="00056C75">
        <w:rPr>
          <w:rFonts w:ascii="Arial" w:hAnsi="Arial"/>
        </w:rPr>
        <w:br/>
        <w:t>a które zaistnieją po wejściu umowy w życie i staną się przeszkodą w realizacji zobowi</w:t>
      </w:r>
      <w:r w:rsidRPr="00056C75">
        <w:rPr>
          <w:rFonts w:ascii="Arial" w:hAnsi="Arial"/>
        </w:rPr>
        <w:t>ą</w:t>
      </w:r>
      <w:r w:rsidRPr="00056C75">
        <w:rPr>
          <w:rFonts w:ascii="Arial" w:hAnsi="Arial"/>
        </w:rPr>
        <w:t xml:space="preserve">zań umownych. 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Za siłę wyższą uznaje się w szczególności:</w:t>
      </w:r>
    </w:p>
    <w:p w:rsidR="00C3502A" w:rsidRPr="00056C75" w:rsidRDefault="00C3502A" w:rsidP="00C3502A">
      <w:pPr>
        <w:pStyle w:val="Tekstpodstawowy2"/>
        <w:numPr>
          <w:ilvl w:val="1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lastRenderedPageBreak/>
        <w:t>wojny (wypowiedziane lub nie) oraz inne działania zbrojne, inwazje, działania wr</w:t>
      </w:r>
      <w:r w:rsidRPr="00056C75">
        <w:rPr>
          <w:rFonts w:ascii="Arial" w:hAnsi="Arial"/>
        </w:rPr>
        <w:t>o</w:t>
      </w:r>
      <w:r w:rsidRPr="00056C75">
        <w:rPr>
          <w:rFonts w:ascii="Arial" w:hAnsi="Arial"/>
        </w:rPr>
        <w:t>gów zewnętrznych, mobilizacje, rekwizycje lub embarga;</w:t>
      </w:r>
    </w:p>
    <w:p w:rsidR="00C3502A" w:rsidRPr="00056C75" w:rsidRDefault="00C3502A" w:rsidP="00C3502A">
      <w:pPr>
        <w:pStyle w:val="Tekstpodstawowy2"/>
        <w:numPr>
          <w:ilvl w:val="1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promieniowanie radioaktywne lub skażenie przez radioaktywność od paliwa jądr</w:t>
      </w:r>
      <w:r w:rsidRPr="00056C75">
        <w:rPr>
          <w:rFonts w:ascii="Arial" w:hAnsi="Arial"/>
        </w:rPr>
        <w:t>o</w:t>
      </w:r>
      <w:r w:rsidRPr="00056C75">
        <w:rPr>
          <w:rFonts w:ascii="Arial" w:hAnsi="Arial"/>
        </w:rPr>
        <w:t>wego lub odpadów jądrowych, ze spalania paliwa jądrowego, radioaktywnych to</w:t>
      </w:r>
      <w:r w:rsidRPr="00056C75">
        <w:rPr>
          <w:rFonts w:ascii="Arial" w:hAnsi="Arial"/>
        </w:rPr>
        <w:t>k</w:t>
      </w:r>
      <w:r w:rsidRPr="00056C75">
        <w:rPr>
          <w:rFonts w:ascii="Arial" w:hAnsi="Arial"/>
        </w:rPr>
        <w:t>sycznych materiałów wybuchowych oraz innych niebezpiecznych właściwości wsze</w:t>
      </w:r>
      <w:r w:rsidRPr="00056C75">
        <w:rPr>
          <w:rFonts w:ascii="Arial" w:hAnsi="Arial"/>
        </w:rPr>
        <w:t>l</w:t>
      </w:r>
      <w:r w:rsidRPr="00056C75">
        <w:rPr>
          <w:rFonts w:ascii="Arial" w:hAnsi="Arial"/>
        </w:rPr>
        <w:t>kich wybuchowych zespołów nuklearnych składników;</w:t>
      </w:r>
    </w:p>
    <w:p w:rsidR="00C3502A" w:rsidRPr="00056C75" w:rsidRDefault="00C3502A" w:rsidP="00C3502A">
      <w:pPr>
        <w:pStyle w:val="Tekstpodstawowy2"/>
        <w:numPr>
          <w:ilvl w:val="1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 xml:space="preserve">rebelia, rewolucja, powstanie, przewrót wojskowy lub cywilny lub wojna domowa; </w:t>
      </w:r>
    </w:p>
    <w:p w:rsidR="00C3502A" w:rsidRPr="00056C75" w:rsidRDefault="00C3502A" w:rsidP="00C3502A">
      <w:pPr>
        <w:pStyle w:val="Tekstpodstawowy2"/>
        <w:numPr>
          <w:ilvl w:val="1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trzęsienie ziemi, powódź, pożar lub inne klęski żywiołowe (ogłoszone przez stoso</w:t>
      </w:r>
      <w:r w:rsidRPr="00056C75">
        <w:rPr>
          <w:rFonts w:ascii="Arial" w:hAnsi="Arial"/>
        </w:rPr>
        <w:t>w</w:t>
      </w:r>
      <w:r w:rsidRPr="00056C75">
        <w:rPr>
          <w:rFonts w:ascii="Arial" w:hAnsi="Arial"/>
        </w:rPr>
        <w:t xml:space="preserve">ne władze); </w:t>
      </w:r>
    </w:p>
    <w:p w:rsidR="00C3502A" w:rsidRPr="00056C75" w:rsidRDefault="00C3502A" w:rsidP="00C3502A">
      <w:pPr>
        <w:pStyle w:val="Tekstpodstawowy2"/>
        <w:numPr>
          <w:ilvl w:val="1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pandemie, epidemie, bądź zagrożenie pandemią lub epidemią, ogłoszony przez st</w:t>
      </w:r>
      <w:r w:rsidRPr="00056C75">
        <w:rPr>
          <w:rFonts w:ascii="Arial" w:hAnsi="Arial"/>
        </w:rPr>
        <w:t>o</w:t>
      </w:r>
      <w:r w:rsidRPr="00056C75">
        <w:rPr>
          <w:rFonts w:ascii="Arial" w:hAnsi="Arial"/>
        </w:rPr>
        <w:t>sowne władze;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Wystąpienie i zakończenie zdarzeń powodujących siłę wyższą, zakomunikowane zost</w:t>
      </w:r>
      <w:r w:rsidRPr="00056C75">
        <w:rPr>
          <w:rFonts w:ascii="Arial" w:hAnsi="Arial"/>
        </w:rPr>
        <w:t>a</w:t>
      </w:r>
      <w:r w:rsidRPr="00056C75">
        <w:rPr>
          <w:rFonts w:ascii="Arial" w:hAnsi="Arial"/>
        </w:rPr>
        <w:t>nie Stronie drugiej natychmiast, nie później jednak niż w ciągu 3 dni</w:t>
      </w:r>
      <w:r>
        <w:rPr>
          <w:rFonts w:ascii="Arial" w:hAnsi="Arial"/>
        </w:rPr>
        <w:t xml:space="preserve"> od momentu wyst</w:t>
      </w:r>
      <w:r>
        <w:rPr>
          <w:rFonts w:ascii="Arial" w:hAnsi="Arial"/>
        </w:rPr>
        <w:t>ą</w:t>
      </w:r>
      <w:r>
        <w:rPr>
          <w:rFonts w:ascii="Arial" w:hAnsi="Arial"/>
        </w:rPr>
        <w:t>pienia siły wyższej</w:t>
      </w:r>
      <w:r w:rsidRPr="00056C75">
        <w:rPr>
          <w:rFonts w:ascii="Arial" w:hAnsi="Arial"/>
        </w:rPr>
        <w:t>.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Strona informująca o zaistnieniu siły wyższej jest zobowiązana określić zdarzenie, jego przyczyny oraz konsekwencje dla realizacji Umowy.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 xml:space="preserve">Strona, która przekazała pisemne powiadomienie będzie zwolniona ze zobowiązań </w:t>
      </w:r>
      <w:r w:rsidRPr="00056C75">
        <w:rPr>
          <w:rFonts w:ascii="Arial" w:hAnsi="Arial"/>
        </w:rPr>
        <w:br/>
        <w:t xml:space="preserve">lub dotrzymania terminu swoich zobowiązań tak długo jak będzie trwało to zdarzenie </w:t>
      </w:r>
      <w:r w:rsidRPr="00056C75">
        <w:rPr>
          <w:rFonts w:ascii="Arial" w:hAnsi="Arial"/>
        </w:rPr>
        <w:br/>
        <w:t>i / lub jego skutki. Termin realizacji wzajemnych zobowiązań będzie stosownie przedł</w:t>
      </w:r>
      <w:r w:rsidRPr="00056C75">
        <w:rPr>
          <w:rFonts w:ascii="Arial" w:hAnsi="Arial"/>
        </w:rPr>
        <w:t>u</w:t>
      </w:r>
      <w:r w:rsidRPr="00056C75">
        <w:rPr>
          <w:rFonts w:ascii="Arial" w:hAnsi="Arial"/>
        </w:rPr>
        <w:t xml:space="preserve">żony o czas trwania zdarzenia i jego skutków uprzednio wymienionych. 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Strona dotknięta działaniem siły wyższej podejmie stosowne wysiłki dla zminimalizow</w:t>
      </w:r>
      <w:r w:rsidRPr="00056C75">
        <w:rPr>
          <w:rFonts w:ascii="Arial" w:hAnsi="Arial"/>
        </w:rPr>
        <w:t>a</w:t>
      </w:r>
      <w:r w:rsidRPr="00056C75">
        <w:rPr>
          <w:rFonts w:ascii="Arial" w:hAnsi="Arial"/>
        </w:rPr>
        <w:t>nia jej skutków i wznowi realizację Umowy niezwłocznie jak tylko będzie to możliwe.</w:t>
      </w:r>
    </w:p>
    <w:p w:rsidR="00C3502A" w:rsidRPr="00056C75" w:rsidRDefault="00C3502A" w:rsidP="00C3502A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>Za opóźnienia wynikłe z wydarzeń spowodowanych siłą wyższą żadna ze Stron nie m</w:t>
      </w:r>
      <w:r w:rsidRPr="00056C75">
        <w:rPr>
          <w:rFonts w:ascii="Arial" w:hAnsi="Arial"/>
        </w:rPr>
        <w:t>o</w:t>
      </w:r>
      <w:r w:rsidRPr="00056C75">
        <w:rPr>
          <w:rFonts w:ascii="Arial" w:hAnsi="Arial"/>
        </w:rPr>
        <w:t>że żądać odszkodowania, rekompensaty lub udziału w naprawie szkód.</w:t>
      </w:r>
    </w:p>
    <w:p w:rsidR="00B23FD2" w:rsidRPr="00663CDC" w:rsidRDefault="00C3502A" w:rsidP="00663CDC">
      <w:pPr>
        <w:pStyle w:val="Tekstpodstawowy2"/>
        <w:numPr>
          <w:ilvl w:val="0"/>
          <w:numId w:val="58"/>
        </w:numPr>
        <w:spacing w:after="0" w:line="360" w:lineRule="auto"/>
        <w:ind w:right="68"/>
        <w:jc w:val="both"/>
        <w:rPr>
          <w:rFonts w:ascii="Arial" w:hAnsi="Arial"/>
        </w:rPr>
      </w:pPr>
      <w:r w:rsidRPr="00056C75">
        <w:rPr>
          <w:rFonts w:ascii="Arial" w:hAnsi="Arial"/>
        </w:rPr>
        <w:t xml:space="preserve">Czas trwania siły wyższej jest czasem zawieszenia Umowy. Jeżeli zawieszenie trwa dłużej niż 90 dni i jeżeli nie osiągnięto w tej kwestii stosownego porozumienia, to każda ze Stron ma prawo wystosowania do Strony drugiej powiadomienia o odstąpieniu </w:t>
      </w:r>
      <w:r w:rsidRPr="00056C75">
        <w:rPr>
          <w:rFonts w:ascii="Arial" w:hAnsi="Arial"/>
        </w:rPr>
        <w:br/>
        <w:t>od Umowy ze skutkiem natychmiastowym.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1</w:t>
      </w:r>
      <w:r w:rsidR="00663CDC">
        <w:rPr>
          <w:rFonts w:ascii="Arial" w:hAnsi="Arial" w:cs="Arial"/>
          <w:b/>
          <w:bCs/>
          <w:sz w:val="22"/>
          <w:szCs w:val="22"/>
        </w:rPr>
        <w:t>5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Kontakty</w:t>
      </w:r>
    </w:p>
    <w:p w:rsidR="00BA0B69" w:rsidRPr="00E25D6D" w:rsidRDefault="00E25D6D" w:rsidP="002B106A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 ramienia Wykonawcy realizację zamówienia będzie nadzorował:</w:t>
      </w:r>
    </w:p>
    <w:p w:rsidR="00BA0B69" w:rsidRPr="00E25D6D" w:rsidRDefault="00E25D6D" w:rsidP="00A41063">
      <w:pPr>
        <w:pStyle w:val="Standard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………………………. (tel. ………………….., e-mail </w:t>
      </w:r>
      <w:hyperlink r:id="rId9" w:history="1">
        <w:r w:rsidRPr="00E25D6D">
          <w:rPr>
            <w:rFonts w:ascii="Arial" w:hAnsi="Arial" w:cs="Arial"/>
            <w:sz w:val="22"/>
            <w:szCs w:val="22"/>
          </w:rPr>
          <w:t>……………………………………</w:t>
        </w:r>
      </w:hyperlink>
      <w:r w:rsidRPr="00E25D6D">
        <w:rPr>
          <w:rFonts w:ascii="Arial" w:hAnsi="Arial" w:cs="Arial"/>
          <w:sz w:val="22"/>
          <w:szCs w:val="22"/>
        </w:rPr>
        <w:t>).</w:t>
      </w:r>
    </w:p>
    <w:p w:rsidR="00BA0B69" w:rsidRPr="00E25D6D" w:rsidRDefault="00E25D6D" w:rsidP="00A41063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 ramienia Zamawiającego realizację zamówienia będzie nadzorował (w tym dokonywał zamówień i potwierdzał odbiór):</w:t>
      </w:r>
    </w:p>
    <w:p w:rsidR="00BA0B69" w:rsidRPr="00E25D6D" w:rsidRDefault="00E25D6D" w:rsidP="00A41063">
      <w:pPr>
        <w:pStyle w:val="Standard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……..……………………. (tel. …………………., e-mail: ………………………...).</w:t>
      </w:r>
    </w:p>
    <w:p w:rsidR="00BA0B69" w:rsidRPr="00E25D6D" w:rsidRDefault="00E25D6D" w:rsidP="00A41063">
      <w:pPr>
        <w:pStyle w:val="Standard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Strony zastrzegają sobie prawo do zmiany osób, o których mowa w ust. 1 i 2. O zmianie Strony powiadamiają się na piśmie.</w:t>
      </w:r>
    </w:p>
    <w:p w:rsidR="00B23FD2" w:rsidRPr="00663CDC" w:rsidRDefault="00E25D6D" w:rsidP="00663CDC">
      <w:pPr>
        <w:pStyle w:val="Standard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lastRenderedPageBreak/>
        <w:t>Zmiana, o której mowa w ust. 3, nie wymaga aneksu do Umowy.</w:t>
      </w:r>
    </w:p>
    <w:p w:rsidR="00663CDC" w:rsidRDefault="00E25D6D" w:rsidP="00A4106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§ 1</w:t>
      </w:r>
      <w:r w:rsidR="00663CDC">
        <w:rPr>
          <w:rFonts w:ascii="Arial" w:hAnsi="Arial" w:cs="Arial"/>
          <w:b/>
          <w:bCs/>
          <w:sz w:val="22"/>
          <w:szCs w:val="22"/>
        </w:rPr>
        <w:t>6</w:t>
      </w:r>
    </w:p>
    <w:p w:rsidR="00BA0B69" w:rsidRPr="00E25D6D" w:rsidRDefault="00E25D6D" w:rsidP="00A4106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BA0B69" w:rsidRPr="00E25D6D" w:rsidRDefault="00E25D6D" w:rsidP="002B106A">
      <w:pPr>
        <w:pStyle w:val="Textbody"/>
        <w:numPr>
          <w:ilvl w:val="0"/>
          <w:numId w:val="49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Wszelkie zmiany Umowy wymagają formy pisemnej pod rygorem nieważności, z zastrz</w:t>
      </w:r>
      <w:r w:rsidRPr="00E25D6D">
        <w:rPr>
          <w:rFonts w:ascii="Arial" w:hAnsi="Arial" w:cs="Arial"/>
          <w:sz w:val="22"/>
          <w:szCs w:val="22"/>
        </w:rPr>
        <w:t>e</w:t>
      </w:r>
      <w:r w:rsidRPr="00E25D6D">
        <w:rPr>
          <w:rFonts w:ascii="Arial" w:hAnsi="Arial" w:cs="Arial"/>
          <w:sz w:val="22"/>
          <w:szCs w:val="22"/>
        </w:rPr>
        <w:t xml:space="preserve">żeniem </w:t>
      </w:r>
      <w:r w:rsidRPr="00E25D6D">
        <w:rPr>
          <w:rFonts w:ascii="Arial" w:hAnsi="Arial" w:cs="Arial"/>
          <w:color w:val="000000"/>
          <w:sz w:val="22"/>
          <w:szCs w:val="22"/>
        </w:rPr>
        <w:t>§ 1</w:t>
      </w:r>
      <w:r w:rsidR="00663CDC">
        <w:rPr>
          <w:rFonts w:ascii="Arial" w:hAnsi="Arial" w:cs="Arial"/>
          <w:color w:val="000000"/>
          <w:sz w:val="22"/>
          <w:szCs w:val="22"/>
        </w:rPr>
        <w:t xml:space="preserve">5 </w:t>
      </w:r>
      <w:r w:rsidRPr="00E25D6D">
        <w:rPr>
          <w:rFonts w:ascii="Arial" w:hAnsi="Arial" w:cs="Arial"/>
          <w:color w:val="000000"/>
          <w:sz w:val="22"/>
          <w:szCs w:val="22"/>
        </w:rPr>
        <w:t>ust. 3 i 4.</w:t>
      </w:r>
    </w:p>
    <w:p w:rsidR="00BA0B69" w:rsidRPr="00E25D6D" w:rsidRDefault="00E25D6D" w:rsidP="00A4106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Strony zgodnie postanawiają, że wszelkie ewentualne spory wynikające z realizacji Umowy będą rozstrzygane przez sąd właściwy dla siedziby Zamawiającego.</w:t>
      </w:r>
    </w:p>
    <w:p w:rsidR="00BA0B69" w:rsidRPr="00E25D6D" w:rsidRDefault="00E25D6D" w:rsidP="00A4106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W sprawach nieuregulowanych Umową, mają zastosowanie przepisy prawa polskiego, w szczególności ustawy dnia 23 kwietnia 1964 r. – Kodeks cywilny, ustawy z dnia 14 grudnia 2012 r. o odpadach oraz ustawy z dnia 27 kwietnia 2001 r. Prawo ochrony środowiska.</w:t>
      </w:r>
    </w:p>
    <w:p w:rsidR="00BA0B69" w:rsidRPr="00E25D6D" w:rsidRDefault="00E25D6D" w:rsidP="00A4106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Umowę wraz z załącznikami sporządzono w dwóch jednobrzmiących egzemplarzach, po jednym dla każdej ze Stron.</w:t>
      </w:r>
    </w:p>
    <w:p w:rsidR="00BC7DDC" w:rsidRDefault="00E25D6D" w:rsidP="00BC7DD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Załączniki stanowią integralną część Umowy.</w:t>
      </w:r>
    </w:p>
    <w:p w:rsidR="00BC7DDC" w:rsidRPr="00BC7DDC" w:rsidRDefault="00BC7DDC" w:rsidP="00BC7DD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DDC">
        <w:rPr>
          <w:rFonts w:ascii="Arial" w:hAnsi="Arial" w:cs="Arial"/>
          <w:bCs/>
          <w:sz w:val="22"/>
          <w:szCs w:val="22"/>
        </w:rPr>
        <w:t>Załączniki:</w:t>
      </w:r>
    </w:p>
    <w:p w:rsidR="00BC7DDC" w:rsidRPr="00E25D6D" w:rsidRDefault="00BC7DDC" w:rsidP="00BC7DDC">
      <w:pPr>
        <w:pStyle w:val="Akapitzlist"/>
        <w:numPr>
          <w:ilvl w:val="0"/>
          <w:numId w:val="50"/>
        </w:numPr>
        <w:tabs>
          <w:tab w:val="center" w:pos="2138"/>
          <w:tab w:val="center" w:pos="8942"/>
        </w:tabs>
        <w:spacing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>Załącznik nr 1 – „Opis przedmiotu zamówienia”;</w:t>
      </w:r>
    </w:p>
    <w:p w:rsidR="00BC7DDC" w:rsidRDefault="00BC7DDC" w:rsidP="00BC7DDC">
      <w:pPr>
        <w:pStyle w:val="Akapitzlist"/>
        <w:numPr>
          <w:ilvl w:val="0"/>
          <w:numId w:val="23"/>
        </w:numPr>
        <w:tabs>
          <w:tab w:val="center" w:pos="2138"/>
          <w:tab w:val="center" w:pos="8942"/>
        </w:tabs>
        <w:spacing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 – „Oferta Wykonawcy”;</w:t>
      </w:r>
    </w:p>
    <w:p w:rsidR="00BC7DDC" w:rsidRPr="00BC7DDC" w:rsidRDefault="00BC7DDC" w:rsidP="00BC7DDC">
      <w:pPr>
        <w:pStyle w:val="Akapitzlist"/>
        <w:numPr>
          <w:ilvl w:val="0"/>
          <w:numId w:val="23"/>
        </w:numPr>
        <w:tabs>
          <w:tab w:val="center" w:pos="2138"/>
          <w:tab w:val="center" w:pos="894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3- „Wzór Protokołu dostawy”.</w:t>
      </w:r>
    </w:p>
    <w:p w:rsidR="00BA0B69" w:rsidRDefault="00BA0B69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7DDC" w:rsidRPr="00E25D6D" w:rsidRDefault="00BC7DDC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B69" w:rsidRPr="00E25D6D" w:rsidRDefault="00BA0B69" w:rsidP="00A410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B69" w:rsidRPr="00E25D6D" w:rsidRDefault="00E25D6D" w:rsidP="00A41063">
      <w:pPr>
        <w:pStyle w:val="Standard"/>
        <w:tabs>
          <w:tab w:val="right" w:leader="dot" w:pos="2835"/>
          <w:tab w:val="left" w:pos="6804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ab/>
      </w:r>
      <w:r w:rsidRPr="00E25D6D">
        <w:rPr>
          <w:rFonts w:ascii="Arial" w:hAnsi="Arial" w:cs="Arial"/>
          <w:sz w:val="22"/>
          <w:szCs w:val="22"/>
        </w:rPr>
        <w:tab/>
      </w:r>
      <w:r w:rsidRPr="00E25D6D">
        <w:rPr>
          <w:rFonts w:ascii="Arial" w:hAnsi="Arial" w:cs="Arial"/>
          <w:sz w:val="22"/>
          <w:szCs w:val="22"/>
        </w:rPr>
        <w:tab/>
      </w:r>
    </w:p>
    <w:p w:rsidR="00BA0B69" w:rsidRPr="00E25D6D" w:rsidRDefault="00E25D6D" w:rsidP="00A41063">
      <w:pPr>
        <w:pStyle w:val="Standard"/>
        <w:tabs>
          <w:tab w:val="center" w:pos="1418"/>
          <w:tab w:val="center" w:pos="8222"/>
        </w:tabs>
        <w:spacing w:line="360" w:lineRule="auto"/>
        <w:rPr>
          <w:rFonts w:ascii="Arial" w:hAnsi="Arial" w:cs="Arial"/>
          <w:sz w:val="22"/>
          <w:szCs w:val="22"/>
        </w:rPr>
      </w:pPr>
      <w:r w:rsidRPr="00E25D6D">
        <w:rPr>
          <w:rFonts w:ascii="Arial" w:hAnsi="Arial" w:cs="Arial"/>
          <w:sz w:val="22"/>
          <w:szCs w:val="22"/>
        </w:rPr>
        <w:tab/>
        <w:t>Wykonawca</w:t>
      </w:r>
      <w:r w:rsidRPr="00E25D6D">
        <w:rPr>
          <w:rFonts w:ascii="Arial" w:hAnsi="Arial" w:cs="Arial"/>
          <w:sz w:val="22"/>
          <w:szCs w:val="22"/>
        </w:rPr>
        <w:tab/>
        <w:t>Zamawiający</w:t>
      </w:r>
    </w:p>
    <w:p w:rsidR="00BC7DDC" w:rsidRPr="00E25D6D" w:rsidRDefault="00BC7DDC" w:rsidP="00A41063">
      <w:pPr>
        <w:pStyle w:val="Standard"/>
        <w:tabs>
          <w:tab w:val="center" w:pos="1418"/>
          <w:tab w:val="center" w:pos="822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106A" w:rsidRPr="00BC7DDC" w:rsidRDefault="002B106A" w:rsidP="00BC7DDC">
      <w:pPr>
        <w:tabs>
          <w:tab w:val="center" w:pos="2138"/>
          <w:tab w:val="center" w:pos="8942"/>
        </w:tabs>
        <w:spacing w:line="360" w:lineRule="auto"/>
      </w:pPr>
    </w:p>
    <w:sectPr w:rsidR="002B106A" w:rsidRPr="00BC7DDC" w:rsidSect="00BC7DDC">
      <w:headerReference w:type="default" r:id="rId10"/>
      <w:pgSz w:w="11906" w:h="16838"/>
      <w:pgMar w:top="1276" w:right="1417" w:bottom="1157" w:left="1417" w:header="73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>
      <w:r>
        <w:separator/>
      </w:r>
    </w:p>
  </w:endnote>
  <w:endnote w:type="continuationSeparator" w:id="0">
    <w:p w:rsidR="00BD234C" w:rsidRDefault="00B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>
      <w:r>
        <w:rPr>
          <w:color w:val="000000"/>
        </w:rPr>
        <w:separator/>
      </w:r>
    </w:p>
  </w:footnote>
  <w:footnote w:type="continuationSeparator" w:id="0">
    <w:p w:rsidR="00BD234C" w:rsidRDefault="00BD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DE" w:rsidRPr="00123FDE" w:rsidRDefault="00123FDE" w:rsidP="00123FDE">
    <w:pPr>
      <w:pStyle w:val="Nagwek"/>
      <w:rPr>
        <w:sz w:val="22"/>
        <w:szCs w:val="22"/>
      </w:rPr>
    </w:pPr>
    <w:bookmarkStart w:id="1" w:name="_Hlk6905337"/>
    <w:bookmarkStart w:id="2" w:name="_Hlk6904824"/>
    <w:bookmarkStart w:id="3" w:name="_Hlk6904823"/>
    <w:r w:rsidRPr="00123FDE">
      <w:rPr>
        <w:rFonts w:ascii="Arial" w:hAnsi="Arial" w:cs="Arial"/>
        <w:sz w:val="22"/>
        <w:szCs w:val="22"/>
      </w:rPr>
      <w:t>ZUO/101/017/20</w:t>
    </w:r>
    <w:bookmarkEnd w:id="1"/>
    <w:bookmarkEnd w:id="2"/>
    <w:bookmarkEnd w:id="3"/>
    <w:r w:rsidRPr="00123FDE">
      <w:rPr>
        <w:rFonts w:ascii="Arial" w:hAnsi="Arial" w:cs="Arial"/>
        <w:sz w:val="22"/>
        <w:szCs w:val="22"/>
      </w:rPr>
      <w:t>20</w:t>
    </w:r>
  </w:p>
  <w:p w:rsidR="00123FDE" w:rsidRPr="00123FDE" w:rsidRDefault="00123FDE" w:rsidP="00123FDE">
    <w:pPr>
      <w:pStyle w:val="Nagwek"/>
      <w:jc w:val="right"/>
      <w:rPr>
        <w:rFonts w:ascii="Arial" w:hAnsi="Arial" w:cs="Arial"/>
        <w:b/>
        <w:sz w:val="22"/>
        <w:szCs w:val="22"/>
      </w:rPr>
    </w:pPr>
    <w:r w:rsidRPr="00123FDE">
      <w:rPr>
        <w:rFonts w:ascii="Arial" w:hAnsi="Arial" w:cs="Arial"/>
        <w:b/>
        <w:sz w:val="22"/>
        <w:szCs w:val="22"/>
      </w:rPr>
      <w:t>Załącznik nr 2 do SIWZ</w:t>
    </w:r>
  </w:p>
  <w:p w:rsidR="00123FDE" w:rsidRPr="00123FDE" w:rsidRDefault="00123FDE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6C3"/>
    <w:multiLevelType w:val="multilevel"/>
    <w:tmpl w:val="DE2A7F4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7532202"/>
    <w:multiLevelType w:val="multilevel"/>
    <w:tmpl w:val="CBFAD7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D17"/>
    <w:multiLevelType w:val="multilevel"/>
    <w:tmpl w:val="659A294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89D"/>
    <w:multiLevelType w:val="multilevel"/>
    <w:tmpl w:val="FBB84568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0FAA26C1"/>
    <w:multiLevelType w:val="multilevel"/>
    <w:tmpl w:val="DC1470AC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C79FE"/>
    <w:multiLevelType w:val="multilevel"/>
    <w:tmpl w:val="8E06159A"/>
    <w:styleLink w:val="WWNum12"/>
    <w:lvl w:ilvl="0">
      <w:start w:val="1"/>
      <w:numFmt w:val="decimal"/>
      <w:lvlText w:val="%1)"/>
      <w:lvlJc w:val="left"/>
      <w:pPr>
        <w:ind w:left="1071" w:hanging="363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7">
    <w:nsid w:val="1A611E31"/>
    <w:multiLevelType w:val="multilevel"/>
    <w:tmpl w:val="0F7679BC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B857FE3"/>
    <w:multiLevelType w:val="multilevel"/>
    <w:tmpl w:val="1048FD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27A3D"/>
    <w:multiLevelType w:val="multilevel"/>
    <w:tmpl w:val="024EE08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eastAsia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20DB2C52"/>
    <w:multiLevelType w:val="multilevel"/>
    <w:tmpl w:val="0EE259D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2AF12B2A"/>
    <w:multiLevelType w:val="multilevel"/>
    <w:tmpl w:val="3D1E3674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C1E26C2"/>
    <w:multiLevelType w:val="multilevel"/>
    <w:tmpl w:val="154AF5A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34433DC0"/>
    <w:multiLevelType w:val="hybridMultilevel"/>
    <w:tmpl w:val="74D81D00"/>
    <w:styleLink w:val="Zaimportowanystyl9"/>
    <w:lvl w:ilvl="0" w:tplc="C9D4791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0E9DF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A3A9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2B76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4E6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EC69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B637C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32EF5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AE3628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49A2FAA"/>
    <w:multiLevelType w:val="multilevel"/>
    <w:tmpl w:val="B1DA80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35234A1A"/>
    <w:multiLevelType w:val="multilevel"/>
    <w:tmpl w:val="3B9E9BFE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>
    <w:nsid w:val="36E1230F"/>
    <w:multiLevelType w:val="multilevel"/>
    <w:tmpl w:val="62A82AF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81E088B"/>
    <w:multiLevelType w:val="multilevel"/>
    <w:tmpl w:val="F172658A"/>
    <w:styleLink w:val="WW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>
    <w:nsid w:val="3A910711"/>
    <w:multiLevelType w:val="multilevel"/>
    <w:tmpl w:val="8C82F128"/>
    <w:styleLink w:val="WWNum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>
    <w:nsid w:val="3B8113A9"/>
    <w:multiLevelType w:val="hybridMultilevel"/>
    <w:tmpl w:val="74D81D00"/>
    <w:numStyleLink w:val="Zaimportowanystyl9"/>
  </w:abstractNum>
  <w:abstractNum w:abstractNumId="20">
    <w:nsid w:val="3F3F120C"/>
    <w:multiLevelType w:val="hybridMultilevel"/>
    <w:tmpl w:val="35B270AE"/>
    <w:styleLink w:val="Zaimportowanystyl6"/>
    <w:lvl w:ilvl="0" w:tplc="2B20B9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08AFAE">
      <w:start w:val="1"/>
      <w:numFmt w:val="decimal"/>
      <w:lvlText w:val="%2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8296">
      <w:start w:val="1"/>
      <w:numFmt w:val="lowerRoman"/>
      <w:lvlText w:val="%3."/>
      <w:lvlJc w:val="left"/>
      <w:pPr>
        <w:tabs>
          <w:tab w:val="num" w:pos="1416"/>
        </w:tabs>
        <w:ind w:left="1559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48736">
      <w:start w:val="1"/>
      <w:numFmt w:val="decimal"/>
      <w:lvlText w:val="%4."/>
      <w:lvlJc w:val="left"/>
      <w:pPr>
        <w:tabs>
          <w:tab w:val="num" w:pos="2124"/>
        </w:tabs>
        <w:ind w:left="2267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AF7D8">
      <w:start w:val="1"/>
      <w:numFmt w:val="lowerLetter"/>
      <w:lvlText w:val="%5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EF002">
      <w:start w:val="1"/>
      <w:numFmt w:val="lowerRoman"/>
      <w:suff w:val="nothing"/>
      <w:lvlText w:val="%6."/>
      <w:lvlJc w:val="left"/>
      <w:pPr>
        <w:ind w:left="3683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B286CC">
      <w:start w:val="1"/>
      <w:numFmt w:val="decimal"/>
      <w:lvlText w:val="%7."/>
      <w:lvlJc w:val="left"/>
      <w:pPr>
        <w:tabs>
          <w:tab w:val="num" w:pos="4248"/>
        </w:tabs>
        <w:ind w:left="439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746FE6">
      <w:start w:val="1"/>
      <w:numFmt w:val="lowerLetter"/>
      <w:lvlText w:val="%8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08414">
      <w:start w:val="1"/>
      <w:numFmt w:val="lowerRoman"/>
      <w:suff w:val="nothing"/>
      <w:lvlText w:val="%9."/>
      <w:lvlJc w:val="left"/>
      <w:pPr>
        <w:ind w:left="58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2F85417"/>
    <w:multiLevelType w:val="multilevel"/>
    <w:tmpl w:val="803E2E98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54B1242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F813AE5"/>
    <w:multiLevelType w:val="multilevel"/>
    <w:tmpl w:val="27822034"/>
    <w:styleLink w:val="WWNum2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1.%2.%3."/>
      <w:lvlJc w:val="right"/>
      <w:pPr>
        <w:ind w:left="2154" w:hanging="180"/>
      </w:pPr>
    </w:lvl>
    <w:lvl w:ilvl="3">
      <w:start w:val="1"/>
      <w:numFmt w:val="decimal"/>
      <w:lvlText w:val="%1.%2.%3.%4."/>
      <w:lvlJc w:val="left"/>
      <w:pPr>
        <w:ind w:left="2874" w:hanging="360"/>
      </w:pPr>
    </w:lvl>
    <w:lvl w:ilvl="4">
      <w:start w:val="1"/>
      <w:numFmt w:val="lowerLetter"/>
      <w:lvlText w:val="%1.%2.%3.%4.%5."/>
      <w:lvlJc w:val="left"/>
      <w:pPr>
        <w:ind w:left="3594" w:hanging="360"/>
      </w:pPr>
    </w:lvl>
    <w:lvl w:ilvl="5">
      <w:start w:val="1"/>
      <w:numFmt w:val="lowerRoman"/>
      <w:lvlText w:val="%1.%2.%3.%4.%5.%6."/>
      <w:lvlJc w:val="right"/>
      <w:pPr>
        <w:ind w:left="4314" w:hanging="180"/>
      </w:pPr>
    </w:lvl>
    <w:lvl w:ilvl="6">
      <w:start w:val="1"/>
      <w:numFmt w:val="decimal"/>
      <w:lvlText w:val="%1.%2.%3.%4.%5.%6.%7."/>
      <w:lvlJc w:val="left"/>
      <w:pPr>
        <w:ind w:left="5034" w:hanging="360"/>
      </w:pPr>
    </w:lvl>
    <w:lvl w:ilvl="7">
      <w:start w:val="1"/>
      <w:numFmt w:val="lowerLetter"/>
      <w:lvlText w:val="%1.%2.%3.%4.%5.%6.%7.%8."/>
      <w:lvlJc w:val="left"/>
      <w:pPr>
        <w:ind w:left="5754" w:hanging="360"/>
      </w:pPr>
    </w:lvl>
    <w:lvl w:ilvl="8">
      <w:start w:val="1"/>
      <w:numFmt w:val="lowerRoman"/>
      <w:lvlText w:val="%1.%2.%3.%4.%5.%6.%7.%8.%9."/>
      <w:lvlJc w:val="right"/>
      <w:pPr>
        <w:ind w:left="6474" w:hanging="180"/>
      </w:pPr>
    </w:lvl>
  </w:abstractNum>
  <w:abstractNum w:abstractNumId="25">
    <w:nsid w:val="53192A40"/>
    <w:multiLevelType w:val="hybridMultilevel"/>
    <w:tmpl w:val="35B270AE"/>
    <w:numStyleLink w:val="Zaimportowanystyl6"/>
  </w:abstractNum>
  <w:abstractNum w:abstractNumId="26">
    <w:nsid w:val="5326119D"/>
    <w:multiLevelType w:val="hybridMultilevel"/>
    <w:tmpl w:val="E4A8B552"/>
    <w:styleLink w:val="Zaimportowanystyl14"/>
    <w:lvl w:ilvl="0" w:tplc="781421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A2078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E8AD96">
      <w:start w:val="1"/>
      <w:numFmt w:val="lowerRoman"/>
      <w:lvlText w:val="%3."/>
      <w:lvlJc w:val="left"/>
      <w:pPr>
        <w:ind w:left="14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EE574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908C36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807176">
      <w:start w:val="1"/>
      <w:numFmt w:val="lowerRoman"/>
      <w:lvlText w:val="%6."/>
      <w:lvlJc w:val="left"/>
      <w:pPr>
        <w:ind w:left="35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6A6A30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E412DA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D20094">
      <w:start w:val="1"/>
      <w:numFmt w:val="lowerRoman"/>
      <w:lvlText w:val="%9."/>
      <w:lvlJc w:val="left"/>
      <w:pPr>
        <w:ind w:left="57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3E67579"/>
    <w:multiLevelType w:val="multilevel"/>
    <w:tmpl w:val="EAAA399A"/>
    <w:styleLink w:val="WWNum9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8">
    <w:nsid w:val="5B397083"/>
    <w:multiLevelType w:val="multilevel"/>
    <w:tmpl w:val="402E776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FD36E5B"/>
    <w:multiLevelType w:val="multilevel"/>
    <w:tmpl w:val="D4D8221A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602E12A8"/>
    <w:multiLevelType w:val="multilevel"/>
    <w:tmpl w:val="D130983C"/>
    <w:styleLink w:val="WWNum1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1">
    <w:nsid w:val="61D03C33"/>
    <w:multiLevelType w:val="multilevel"/>
    <w:tmpl w:val="821C070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69071141"/>
    <w:multiLevelType w:val="multilevel"/>
    <w:tmpl w:val="1B4CA6C4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69B3527D"/>
    <w:multiLevelType w:val="hybridMultilevel"/>
    <w:tmpl w:val="9788EBE8"/>
    <w:styleLink w:val="Zaimportowanystyl4"/>
    <w:lvl w:ilvl="0" w:tplc="AF84EBE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1E776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40F5C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9AF4F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8993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0344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885AC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6C376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06B69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0C87C05"/>
    <w:multiLevelType w:val="multilevel"/>
    <w:tmpl w:val="48DCA448"/>
    <w:styleLink w:val="WWNum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>
    <w:nsid w:val="76DE02EE"/>
    <w:multiLevelType w:val="multilevel"/>
    <w:tmpl w:val="3C4C9916"/>
    <w:styleLink w:val="WWNum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>
    <w:nsid w:val="7896667F"/>
    <w:multiLevelType w:val="multilevel"/>
    <w:tmpl w:val="B72ED4A2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A1F4E38"/>
    <w:multiLevelType w:val="multilevel"/>
    <w:tmpl w:val="0FBA909E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8">
    <w:nsid w:val="7ACB2121"/>
    <w:multiLevelType w:val="multilevel"/>
    <w:tmpl w:val="762CE3E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DC65A3A"/>
    <w:multiLevelType w:val="hybridMultilevel"/>
    <w:tmpl w:val="E4A8B552"/>
    <w:numStyleLink w:val="Zaimportowanystyl14"/>
  </w:abstractNum>
  <w:abstractNum w:abstractNumId="40">
    <w:nsid w:val="7EB40CF9"/>
    <w:multiLevelType w:val="multilevel"/>
    <w:tmpl w:val="A7A857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D404C"/>
    <w:multiLevelType w:val="multilevel"/>
    <w:tmpl w:val="EE12C054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num w:numId="1">
    <w:abstractNumId w:val="7"/>
  </w:num>
  <w:num w:numId="2">
    <w:abstractNumId w:val="24"/>
  </w:num>
  <w:num w:numId="3">
    <w:abstractNumId w:val="28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05" w:hanging="705"/>
        </w:pPr>
        <w:rPr>
          <w:rFonts w:ascii="Arial" w:eastAsia="Arial" w:hAnsi="Arial" w:cs="Arial" w:hint="default"/>
          <w:sz w:val="22"/>
          <w:szCs w:val="22"/>
        </w:rPr>
      </w:lvl>
    </w:lvlOverride>
  </w:num>
  <w:num w:numId="5">
    <w:abstractNumId w:val="11"/>
  </w:num>
  <w:num w:numId="6">
    <w:abstractNumId w:val="14"/>
  </w:num>
  <w:num w:numId="7">
    <w:abstractNumId w:val="16"/>
  </w:num>
  <w:num w:numId="8">
    <w:abstractNumId w:val="29"/>
  </w:num>
  <w:num w:numId="9">
    <w:abstractNumId w:val="27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17"/>
  </w:num>
  <w:num w:numId="16">
    <w:abstractNumId w:val="30"/>
    <w:lvlOverride w:ilvl="0">
      <w:lvl w:ilvl="0">
        <w:start w:val="1"/>
        <w:numFmt w:val="lowerLetter"/>
        <w:lvlText w:val="%1)"/>
        <w:lvlJc w:val="left"/>
        <w:pPr>
          <w:ind w:left="928" w:hanging="360"/>
        </w:pPr>
        <w:rPr>
          <w:color w:val="auto"/>
        </w:rPr>
      </w:lvl>
    </w:lvlOverride>
  </w:num>
  <w:num w:numId="17">
    <w:abstractNumId w:val="15"/>
  </w:num>
  <w:num w:numId="18">
    <w:abstractNumId w:val="36"/>
  </w:num>
  <w:num w:numId="19">
    <w:abstractNumId w:val="3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20">
    <w:abstractNumId w:val="31"/>
  </w:num>
  <w:num w:numId="21">
    <w:abstractNumId w:val="41"/>
  </w:num>
  <w:num w:numId="22">
    <w:abstractNumId w:val="37"/>
  </w:num>
  <w:num w:numId="23">
    <w:abstractNumId w:val="21"/>
  </w:num>
  <w:num w:numId="24">
    <w:abstractNumId w:val="32"/>
  </w:num>
  <w:num w:numId="25">
    <w:abstractNumId w:val="4"/>
  </w:num>
  <w:num w:numId="26">
    <w:abstractNumId w:val="34"/>
  </w:num>
  <w:num w:numId="27">
    <w:abstractNumId w:val="35"/>
  </w:num>
  <w:num w:numId="28">
    <w:abstractNumId w:val="18"/>
  </w:num>
  <w:num w:numId="29">
    <w:abstractNumId w:val="7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1"/>
  </w:num>
  <w:num w:numId="33">
    <w:abstractNumId w:val="40"/>
  </w:num>
  <w:num w:numId="34">
    <w:abstractNumId w:val="2"/>
  </w:num>
  <w:num w:numId="35">
    <w:abstractNumId w:val="9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8"/>
  </w:num>
  <w:num w:numId="47">
    <w:abstractNumId w:val="4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9"/>
  </w:num>
  <w:num w:numId="52">
    <w:abstractNumId w:val="38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33"/>
  </w:num>
  <w:num w:numId="56">
    <w:abstractNumId w:val="23"/>
  </w:num>
  <w:num w:numId="57">
    <w:abstractNumId w:val="26"/>
  </w:num>
  <w:num w:numId="58">
    <w:abstractNumId w:val="39"/>
  </w:num>
  <w:num w:numId="59">
    <w:abstractNumId w:val="30"/>
  </w:num>
  <w:num w:numId="60">
    <w:abstractNumId w:val="20"/>
  </w:num>
  <w:num w:numId="61">
    <w:abstractNumId w:val="25"/>
    <w:lvlOverride w:ilvl="0">
      <w:lvl w:ilvl="0" w:tplc="2F30B5B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70C2C6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EEB9BA">
        <w:start w:val="1"/>
        <w:numFmt w:val="lowerRoman"/>
        <w:lvlText w:val="%3."/>
        <w:lvlJc w:val="left"/>
        <w:pPr>
          <w:ind w:left="141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675A6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907964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8ECC38">
        <w:start w:val="1"/>
        <w:numFmt w:val="lowerRoman"/>
        <w:suff w:val="nothing"/>
        <w:lvlText w:val="%6."/>
        <w:lvlJc w:val="left"/>
        <w:pPr>
          <w:ind w:left="3541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1A181A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66A2BA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0CEF32">
        <w:start w:val="1"/>
        <w:numFmt w:val="lowerRoman"/>
        <w:suff w:val="nothing"/>
        <w:lvlText w:val="%9."/>
        <w:lvlJc w:val="left"/>
        <w:pPr>
          <w:ind w:left="566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3"/>
  </w:num>
  <w:num w:numId="63">
    <w:abstractNumId w:val="19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B69"/>
    <w:rsid w:val="00084B33"/>
    <w:rsid w:val="000F3F60"/>
    <w:rsid w:val="00111387"/>
    <w:rsid w:val="00123FDE"/>
    <w:rsid w:val="001A5CE4"/>
    <w:rsid w:val="001C231E"/>
    <w:rsid w:val="001D1343"/>
    <w:rsid w:val="00246B19"/>
    <w:rsid w:val="00276830"/>
    <w:rsid w:val="00285900"/>
    <w:rsid w:val="002B106A"/>
    <w:rsid w:val="00330093"/>
    <w:rsid w:val="00370E70"/>
    <w:rsid w:val="00381285"/>
    <w:rsid w:val="00431E09"/>
    <w:rsid w:val="00454F11"/>
    <w:rsid w:val="0049678E"/>
    <w:rsid w:val="00523C2A"/>
    <w:rsid w:val="00563370"/>
    <w:rsid w:val="00663CDC"/>
    <w:rsid w:val="00681BB4"/>
    <w:rsid w:val="00697664"/>
    <w:rsid w:val="007105E7"/>
    <w:rsid w:val="007B43DE"/>
    <w:rsid w:val="00836FA3"/>
    <w:rsid w:val="0084149A"/>
    <w:rsid w:val="0085556F"/>
    <w:rsid w:val="00864F7C"/>
    <w:rsid w:val="008C7045"/>
    <w:rsid w:val="009046B0"/>
    <w:rsid w:val="00991489"/>
    <w:rsid w:val="009B66D7"/>
    <w:rsid w:val="00A41063"/>
    <w:rsid w:val="00A867F3"/>
    <w:rsid w:val="00AD5FF3"/>
    <w:rsid w:val="00B23FD2"/>
    <w:rsid w:val="00B52B77"/>
    <w:rsid w:val="00BA0B69"/>
    <w:rsid w:val="00BC7DDC"/>
    <w:rsid w:val="00BD234C"/>
    <w:rsid w:val="00C3502A"/>
    <w:rsid w:val="00C40EB6"/>
    <w:rsid w:val="00CB0ED0"/>
    <w:rsid w:val="00CB4330"/>
    <w:rsid w:val="00CF7C94"/>
    <w:rsid w:val="00D04397"/>
    <w:rsid w:val="00D87609"/>
    <w:rsid w:val="00D92C6B"/>
    <w:rsid w:val="00E25D6D"/>
    <w:rsid w:val="00E71A73"/>
    <w:rsid w:val="00F8681B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E4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1A5CE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rsid w:val="001A5CE4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CE4"/>
    <w:pPr>
      <w:suppressAutoHyphens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A5CE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A5CE4"/>
    <w:pPr>
      <w:spacing w:after="120"/>
    </w:pPr>
    <w:rPr>
      <w:lang w:eastAsia="ar-SA"/>
    </w:rPr>
  </w:style>
  <w:style w:type="paragraph" w:styleId="Lista">
    <w:name w:val="List"/>
    <w:basedOn w:val="Textbody"/>
    <w:rsid w:val="001A5CE4"/>
    <w:rPr>
      <w:rFonts w:cs="Lucida Sans"/>
    </w:rPr>
  </w:style>
  <w:style w:type="paragraph" w:styleId="Legenda">
    <w:name w:val="caption"/>
    <w:basedOn w:val="Standard"/>
    <w:rsid w:val="001A5CE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A5CE4"/>
    <w:pPr>
      <w:suppressLineNumbers/>
    </w:pPr>
    <w:rPr>
      <w:rFonts w:cs="Lucida Sans"/>
    </w:rPr>
  </w:style>
  <w:style w:type="paragraph" w:styleId="Akapitzlist">
    <w:name w:val="List Paragraph"/>
    <w:aliases w:val="L1,Numerowanie,2,CW_Lista"/>
    <w:basedOn w:val="Standard"/>
    <w:uiPriority w:val="34"/>
    <w:qFormat/>
    <w:rsid w:val="001A5CE4"/>
    <w:pPr>
      <w:ind w:left="720"/>
    </w:pPr>
  </w:style>
  <w:style w:type="paragraph" w:styleId="Nagwek">
    <w:name w:val="header"/>
    <w:basedOn w:val="Standard"/>
    <w:uiPriority w:val="99"/>
    <w:rsid w:val="001A5CE4"/>
    <w:pPr>
      <w:suppressLineNumbers/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rsid w:val="001A5CE4"/>
    <w:pPr>
      <w:spacing w:after="120"/>
    </w:pPr>
    <w:rPr>
      <w:sz w:val="16"/>
      <w:szCs w:val="16"/>
    </w:rPr>
  </w:style>
  <w:style w:type="paragraph" w:styleId="Stopka">
    <w:name w:val="footer"/>
    <w:basedOn w:val="Standard"/>
    <w:rsid w:val="001A5CE4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sid w:val="001A5CE4"/>
    <w:rPr>
      <w:sz w:val="20"/>
      <w:szCs w:val="20"/>
    </w:rPr>
  </w:style>
  <w:style w:type="paragraph" w:styleId="Tematkomentarza">
    <w:name w:val="annotation subject"/>
    <w:basedOn w:val="Tekstkomentarza"/>
    <w:rsid w:val="001A5CE4"/>
    <w:rPr>
      <w:b/>
      <w:bCs/>
    </w:rPr>
  </w:style>
  <w:style w:type="paragraph" w:styleId="Tekstdymka">
    <w:name w:val="Balloon Text"/>
    <w:basedOn w:val="Standard"/>
    <w:rsid w:val="001A5CE4"/>
    <w:rPr>
      <w:rFonts w:ascii="Tahoma" w:hAnsi="Tahoma" w:cs="Tahoma"/>
      <w:sz w:val="16"/>
      <w:szCs w:val="16"/>
    </w:rPr>
  </w:style>
  <w:style w:type="paragraph" w:customStyle="1" w:styleId="pkt">
    <w:name w:val="pkt"/>
    <w:basedOn w:val="Standard"/>
    <w:rsid w:val="001A5CE4"/>
    <w:pPr>
      <w:spacing w:before="60" w:after="60"/>
      <w:ind w:left="851" w:hanging="295"/>
      <w:jc w:val="both"/>
    </w:pPr>
  </w:style>
  <w:style w:type="character" w:customStyle="1" w:styleId="Nagwek1Znak">
    <w:name w:val="Nagłówek 1 Znak"/>
    <w:basedOn w:val="Domylnaczcionkaakapitu"/>
    <w:rsid w:val="001A5CE4"/>
    <w:rPr>
      <w:rFonts w:eastAsia="Times New Roman"/>
      <w:b/>
      <w:bCs/>
      <w:kern w:val="3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uiPriority w:val="99"/>
    <w:rsid w:val="001A5C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rsid w:val="001A5C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rsid w:val="001A5C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Znak,CW_Lista Znak"/>
    <w:basedOn w:val="Domylnaczcionkaakapitu"/>
    <w:uiPriority w:val="34"/>
    <w:qFormat/>
    <w:rsid w:val="001A5C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rsid w:val="001A5CE4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rsid w:val="001A5CE4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1A5CE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A5C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1A5CE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1A5CE4"/>
    <w:rPr>
      <w:rFonts w:ascii="Tahoma" w:hAnsi="Tahoma" w:cs="Tahoma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rsid w:val="001A5CE4"/>
    <w:rPr>
      <w:color w:val="0000FF"/>
      <w:u w:val="single"/>
    </w:rPr>
  </w:style>
  <w:style w:type="character" w:customStyle="1" w:styleId="Nagwek2Znak">
    <w:name w:val="Nagłówek 2 Znak"/>
    <w:basedOn w:val="Domylnaczcionkaakapitu"/>
    <w:rsid w:val="001A5CE4"/>
    <w:rPr>
      <w:rFonts w:ascii="Cambria" w:hAnsi="Cambria" w:cs="F"/>
      <w:b/>
      <w:bCs/>
      <w:color w:val="4F81BD"/>
      <w:sz w:val="26"/>
      <w:szCs w:val="26"/>
    </w:rPr>
  </w:style>
  <w:style w:type="character" w:styleId="UyteHipercze">
    <w:name w:val="FollowedHyperlink"/>
    <w:basedOn w:val="Domylnaczcionkaakapitu"/>
    <w:rsid w:val="001A5CE4"/>
    <w:rPr>
      <w:color w:val="800080"/>
      <w:u w:val="single"/>
    </w:rPr>
  </w:style>
  <w:style w:type="character" w:customStyle="1" w:styleId="ListLabel1">
    <w:name w:val="ListLabel 1"/>
    <w:rsid w:val="001A5CE4"/>
    <w:rPr>
      <w:b w:val="0"/>
      <w:bCs w:val="0"/>
    </w:rPr>
  </w:style>
  <w:style w:type="character" w:customStyle="1" w:styleId="ListLabel2">
    <w:name w:val="ListLabel 2"/>
    <w:rsid w:val="001A5CE4"/>
    <w:rPr>
      <w:rFonts w:eastAsia="Arial" w:cs="Arial"/>
    </w:rPr>
  </w:style>
  <w:style w:type="character" w:customStyle="1" w:styleId="ListLabel3">
    <w:name w:val="ListLabel 3"/>
    <w:rsid w:val="001A5CE4"/>
    <w:rPr>
      <w:rFonts w:eastAsia="Times New Roman" w:cs="Arial"/>
    </w:rPr>
  </w:style>
  <w:style w:type="character" w:customStyle="1" w:styleId="ListLabel4">
    <w:name w:val="ListLabel 4"/>
    <w:rsid w:val="001A5CE4"/>
    <w:rPr>
      <w:rFonts w:eastAsia="Times New Roman"/>
    </w:rPr>
  </w:style>
  <w:style w:type="character" w:customStyle="1" w:styleId="ListLabel5">
    <w:name w:val="ListLabel 5"/>
    <w:rsid w:val="001A5CE4"/>
    <w:rPr>
      <w:b w:val="0"/>
      <w:bCs w:val="0"/>
      <w:i w:val="0"/>
      <w:iCs w:val="0"/>
    </w:rPr>
  </w:style>
  <w:style w:type="character" w:customStyle="1" w:styleId="ListLabel6">
    <w:name w:val="ListLabel 6"/>
    <w:rsid w:val="001A5CE4"/>
    <w:rPr>
      <w:rFonts w:cs="Courier New"/>
    </w:rPr>
  </w:style>
  <w:style w:type="character" w:customStyle="1" w:styleId="ListLabel7">
    <w:name w:val="ListLabel 7"/>
    <w:rsid w:val="001A5CE4"/>
    <w:rPr>
      <w:rFonts w:cs="Wingdings"/>
    </w:rPr>
  </w:style>
  <w:style w:type="character" w:customStyle="1" w:styleId="ListLabel8">
    <w:name w:val="ListLabel 8"/>
    <w:rsid w:val="001A5CE4"/>
    <w:rPr>
      <w:rFonts w:cs="Symbol"/>
    </w:rPr>
  </w:style>
  <w:style w:type="character" w:customStyle="1" w:styleId="ListLabel9">
    <w:name w:val="ListLabel 9"/>
    <w:rsid w:val="001A5CE4"/>
    <w:rPr>
      <w:rFonts w:eastAsia="Times New Roman" w:cs="Arial"/>
      <w:b w:val="0"/>
      <w:sz w:val="22"/>
      <w:szCs w:val="22"/>
    </w:rPr>
  </w:style>
  <w:style w:type="numbering" w:customStyle="1" w:styleId="WWNum1">
    <w:name w:val="WWNum1"/>
    <w:basedOn w:val="Bezlisty"/>
    <w:rsid w:val="001A5CE4"/>
    <w:pPr>
      <w:numPr>
        <w:numId w:val="1"/>
      </w:numPr>
    </w:pPr>
  </w:style>
  <w:style w:type="numbering" w:customStyle="1" w:styleId="WWNum2">
    <w:name w:val="WWNum2"/>
    <w:basedOn w:val="Bezlisty"/>
    <w:rsid w:val="001A5CE4"/>
    <w:pPr>
      <w:numPr>
        <w:numId w:val="2"/>
      </w:numPr>
    </w:pPr>
  </w:style>
  <w:style w:type="numbering" w:customStyle="1" w:styleId="WWNum3">
    <w:name w:val="WWNum3"/>
    <w:basedOn w:val="Bezlisty"/>
    <w:rsid w:val="001A5CE4"/>
    <w:pPr>
      <w:numPr>
        <w:numId w:val="3"/>
      </w:numPr>
    </w:pPr>
  </w:style>
  <w:style w:type="numbering" w:customStyle="1" w:styleId="WWNum4">
    <w:name w:val="WWNum4"/>
    <w:basedOn w:val="Bezlisty"/>
    <w:rsid w:val="001A5CE4"/>
    <w:pPr>
      <w:numPr>
        <w:numId w:val="51"/>
      </w:numPr>
    </w:pPr>
  </w:style>
  <w:style w:type="numbering" w:customStyle="1" w:styleId="WWNum5">
    <w:name w:val="WWNum5"/>
    <w:basedOn w:val="Bezlisty"/>
    <w:rsid w:val="001A5CE4"/>
    <w:pPr>
      <w:numPr>
        <w:numId w:val="5"/>
      </w:numPr>
    </w:pPr>
  </w:style>
  <w:style w:type="numbering" w:customStyle="1" w:styleId="WWNum6">
    <w:name w:val="WWNum6"/>
    <w:basedOn w:val="Bezlisty"/>
    <w:rsid w:val="001A5CE4"/>
    <w:pPr>
      <w:numPr>
        <w:numId w:val="6"/>
      </w:numPr>
    </w:pPr>
  </w:style>
  <w:style w:type="numbering" w:customStyle="1" w:styleId="WWNum7">
    <w:name w:val="WWNum7"/>
    <w:basedOn w:val="Bezlisty"/>
    <w:rsid w:val="001A5CE4"/>
    <w:pPr>
      <w:numPr>
        <w:numId w:val="7"/>
      </w:numPr>
    </w:pPr>
  </w:style>
  <w:style w:type="numbering" w:customStyle="1" w:styleId="WWNum8">
    <w:name w:val="WWNum8"/>
    <w:basedOn w:val="Bezlisty"/>
    <w:rsid w:val="001A5CE4"/>
    <w:pPr>
      <w:numPr>
        <w:numId w:val="8"/>
      </w:numPr>
    </w:pPr>
  </w:style>
  <w:style w:type="numbering" w:customStyle="1" w:styleId="WWNum9">
    <w:name w:val="WWNum9"/>
    <w:basedOn w:val="Bezlisty"/>
    <w:rsid w:val="001A5CE4"/>
    <w:pPr>
      <w:numPr>
        <w:numId w:val="9"/>
      </w:numPr>
    </w:pPr>
  </w:style>
  <w:style w:type="numbering" w:customStyle="1" w:styleId="WWNum10">
    <w:name w:val="WWNum10"/>
    <w:basedOn w:val="Bezlisty"/>
    <w:rsid w:val="001A5CE4"/>
    <w:pPr>
      <w:numPr>
        <w:numId w:val="10"/>
      </w:numPr>
    </w:pPr>
  </w:style>
  <w:style w:type="numbering" w:customStyle="1" w:styleId="WWNum11">
    <w:name w:val="WWNum11"/>
    <w:basedOn w:val="Bezlisty"/>
    <w:rsid w:val="001A5CE4"/>
    <w:pPr>
      <w:numPr>
        <w:numId w:val="11"/>
      </w:numPr>
    </w:pPr>
  </w:style>
  <w:style w:type="numbering" w:customStyle="1" w:styleId="WWNum12">
    <w:name w:val="WWNum12"/>
    <w:basedOn w:val="Bezlisty"/>
    <w:rsid w:val="001A5CE4"/>
    <w:pPr>
      <w:numPr>
        <w:numId w:val="12"/>
      </w:numPr>
    </w:pPr>
  </w:style>
  <w:style w:type="numbering" w:customStyle="1" w:styleId="WWNum13">
    <w:name w:val="WWNum13"/>
    <w:basedOn w:val="Bezlisty"/>
    <w:rsid w:val="001A5CE4"/>
    <w:pPr>
      <w:numPr>
        <w:numId w:val="13"/>
      </w:numPr>
    </w:pPr>
  </w:style>
  <w:style w:type="numbering" w:customStyle="1" w:styleId="WWNum14">
    <w:name w:val="WWNum14"/>
    <w:basedOn w:val="Bezlisty"/>
    <w:rsid w:val="001A5CE4"/>
    <w:pPr>
      <w:numPr>
        <w:numId w:val="14"/>
      </w:numPr>
    </w:pPr>
  </w:style>
  <w:style w:type="numbering" w:customStyle="1" w:styleId="WWNum15">
    <w:name w:val="WWNum15"/>
    <w:basedOn w:val="Bezlisty"/>
    <w:rsid w:val="001A5CE4"/>
    <w:pPr>
      <w:numPr>
        <w:numId w:val="15"/>
      </w:numPr>
    </w:pPr>
  </w:style>
  <w:style w:type="numbering" w:customStyle="1" w:styleId="WWNum16">
    <w:name w:val="WWNum16"/>
    <w:basedOn w:val="Bezlisty"/>
    <w:rsid w:val="001A5CE4"/>
    <w:pPr>
      <w:numPr>
        <w:numId w:val="59"/>
      </w:numPr>
    </w:pPr>
  </w:style>
  <w:style w:type="numbering" w:customStyle="1" w:styleId="WWNum17">
    <w:name w:val="WWNum17"/>
    <w:basedOn w:val="Bezlisty"/>
    <w:rsid w:val="001A5CE4"/>
    <w:pPr>
      <w:numPr>
        <w:numId w:val="17"/>
      </w:numPr>
    </w:pPr>
  </w:style>
  <w:style w:type="numbering" w:customStyle="1" w:styleId="WWNum18">
    <w:name w:val="WWNum18"/>
    <w:basedOn w:val="Bezlisty"/>
    <w:rsid w:val="001A5CE4"/>
    <w:pPr>
      <w:numPr>
        <w:numId w:val="18"/>
      </w:numPr>
    </w:pPr>
  </w:style>
  <w:style w:type="numbering" w:customStyle="1" w:styleId="WWNum19">
    <w:name w:val="WWNum19"/>
    <w:basedOn w:val="Bezlisty"/>
    <w:rsid w:val="001A5CE4"/>
    <w:pPr>
      <w:numPr>
        <w:numId w:val="52"/>
      </w:numPr>
    </w:pPr>
  </w:style>
  <w:style w:type="numbering" w:customStyle="1" w:styleId="WWNum20">
    <w:name w:val="WWNum20"/>
    <w:basedOn w:val="Bezlisty"/>
    <w:rsid w:val="001A5CE4"/>
    <w:pPr>
      <w:numPr>
        <w:numId w:val="20"/>
      </w:numPr>
    </w:pPr>
  </w:style>
  <w:style w:type="numbering" w:customStyle="1" w:styleId="WWNum21">
    <w:name w:val="WWNum21"/>
    <w:basedOn w:val="Bezlisty"/>
    <w:rsid w:val="001A5CE4"/>
    <w:pPr>
      <w:numPr>
        <w:numId w:val="21"/>
      </w:numPr>
    </w:pPr>
  </w:style>
  <w:style w:type="numbering" w:customStyle="1" w:styleId="WWNum22">
    <w:name w:val="WWNum22"/>
    <w:basedOn w:val="Bezlisty"/>
    <w:rsid w:val="001A5CE4"/>
    <w:pPr>
      <w:numPr>
        <w:numId w:val="22"/>
      </w:numPr>
    </w:pPr>
  </w:style>
  <w:style w:type="numbering" w:customStyle="1" w:styleId="WWNum23">
    <w:name w:val="WWNum23"/>
    <w:basedOn w:val="Bezlisty"/>
    <w:rsid w:val="001A5CE4"/>
    <w:pPr>
      <w:numPr>
        <w:numId w:val="23"/>
      </w:numPr>
    </w:pPr>
  </w:style>
  <w:style w:type="numbering" w:customStyle="1" w:styleId="WWNum24">
    <w:name w:val="WWNum24"/>
    <w:basedOn w:val="Bezlisty"/>
    <w:rsid w:val="001A5CE4"/>
    <w:pPr>
      <w:numPr>
        <w:numId w:val="24"/>
      </w:numPr>
    </w:pPr>
  </w:style>
  <w:style w:type="numbering" w:customStyle="1" w:styleId="WWNum25">
    <w:name w:val="WWNum25"/>
    <w:basedOn w:val="Bezlisty"/>
    <w:rsid w:val="001A5CE4"/>
    <w:pPr>
      <w:numPr>
        <w:numId w:val="25"/>
      </w:numPr>
    </w:pPr>
  </w:style>
  <w:style w:type="numbering" w:customStyle="1" w:styleId="WWNum26">
    <w:name w:val="WWNum26"/>
    <w:basedOn w:val="Bezlisty"/>
    <w:rsid w:val="001A5CE4"/>
    <w:pPr>
      <w:numPr>
        <w:numId w:val="26"/>
      </w:numPr>
    </w:pPr>
  </w:style>
  <w:style w:type="numbering" w:customStyle="1" w:styleId="WWNum27">
    <w:name w:val="WWNum27"/>
    <w:basedOn w:val="Bezlisty"/>
    <w:rsid w:val="001A5CE4"/>
    <w:pPr>
      <w:numPr>
        <w:numId w:val="27"/>
      </w:numPr>
    </w:pPr>
  </w:style>
  <w:style w:type="numbering" w:customStyle="1" w:styleId="WWNum28">
    <w:name w:val="WWNum28"/>
    <w:basedOn w:val="Bezlisty"/>
    <w:rsid w:val="001A5CE4"/>
    <w:pPr>
      <w:numPr>
        <w:numId w:val="28"/>
      </w:numPr>
    </w:pPr>
  </w:style>
  <w:style w:type="character" w:styleId="Hipercze">
    <w:name w:val="Hyperlink"/>
    <w:uiPriority w:val="99"/>
    <w:unhideWhenUsed/>
    <w:rsid w:val="00381285"/>
    <w:rPr>
      <w:color w:val="0000FF"/>
      <w:u w:val="single"/>
    </w:rPr>
  </w:style>
  <w:style w:type="numbering" w:customStyle="1" w:styleId="Zaimportowanystyl4">
    <w:name w:val="Zaimportowany styl 4"/>
    <w:rsid w:val="009B66D7"/>
    <w:pPr>
      <w:numPr>
        <w:numId w:val="55"/>
      </w:numPr>
    </w:pPr>
  </w:style>
  <w:style w:type="numbering" w:customStyle="1" w:styleId="Zaimportowanystyl8">
    <w:name w:val="Zaimportowany styl 8"/>
    <w:rsid w:val="009B66D7"/>
    <w:pPr>
      <w:numPr>
        <w:numId w:val="56"/>
      </w:numPr>
    </w:pPr>
  </w:style>
  <w:style w:type="paragraph" w:styleId="Tekstpodstawowy2">
    <w:name w:val="Body Text 2"/>
    <w:link w:val="Tekstpodstawowy2Znak"/>
    <w:rsid w:val="00C3502A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spacing w:after="120" w:line="480" w:lineRule="auto"/>
      <w:textAlignment w:val="auto"/>
    </w:pPr>
    <w:rPr>
      <w:rFonts w:ascii="Calibri" w:hAnsi="Calibri" w:cs="Calibri"/>
      <w:color w:val="000000"/>
      <w:kern w:val="0"/>
      <w:u w:color="000000"/>
      <w:bdr w:val="nil"/>
    </w:rPr>
  </w:style>
  <w:style w:type="character" w:customStyle="1" w:styleId="Tekstpodstawowy2Znak">
    <w:name w:val="Tekst podstawowy 2 Znak"/>
    <w:basedOn w:val="Domylnaczcionkaakapitu"/>
    <w:link w:val="Tekstpodstawowy2"/>
    <w:rsid w:val="00C3502A"/>
    <w:rPr>
      <w:rFonts w:ascii="Calibri" w:hAnsi="Calibri" w:cs="Calibri"/>
      <w:color w:val="000000"/>
      <w:kern w:val="0"/>
      <w:u w:color="000000"/>
      <w:bdr w:val="nil"/>
    </w:rPr>
  </w:style>
  <w:style w:type="numbering" w:customStyle="1" w:styleId="Zaimportowanystyl14">
    <w:name w:val="Zaimportowany styl 14"/>
    <w:rsid w:val="00C3502A"/>
    <w:pPr>
      <w:numPr>
        <w:numId w:val="57"/>
      </w:numPr>
    </w:pPr>
  </w:style>
  <w:style w:type="numbering" w:customStyle="1" w:styleId="Zaimportowanystyl6">
    <w:name w:val="Zaimportowany styl 6"/>
    <w:rsid w:val="001D1343"/>
    <w:pPr>
      <w:numPr>
        <w:numId w:val="60"/>
      </w:numPr>
    </w:pPr>
  </w:style>
  <w:style w:type="numbering" w:customStyle="1" w:styleId="Zaimportowanystyl9">
    <w:name w:val="Zaimportowany styl 9"/>
    <w:rsid w:val="00A867F3"/>
    <w:pPr>
      <w:numPr>
        <w:numId w:val="6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13"/>
    <w:pPr>
      <w:numPr>
        <w:numId w:val="13"/>
      </w:numPr>
    </w:pPr>
  </w:style>
  <w:style w:type="numbering" w:customStyle="1" w:styleId="Heading">
    <w:name w:val="WWNum11"/>
    <w:pPr>
      <w:numPr>
        <w:numId w:val="11"/>
      </w:numPr>
    </w:pPr>
  </w:style>
  <w:style w:type="numbering" w:customStyle="1" w:styleId="Textbody">
    <w:name w:val="WWNum25"/>
    <w:pPr>
      <w:numPr>
        <w:numId w:val="25"/>
      </w:numPr>
    </w:pPr>
  </w:style>
  <w:style w:type="numbering" w:customStyle="1" w:styleId="Lista">
    <w:name w:val="WWNum12"/>
    <w:pPr>
      <w:numPr>
        <w:numId w:val="12"/>
      </w:numPr>
    </w:pPr>
  </w:style>
  <w:style w:type="numbering" w:customStyle="1" w:styleId="Legenda">
    <w:name w:val="WWNum1"/>
    <w:pPr>
      <w:numPr>
        <w:numId w:val="1"/>
      </w:numPr>
    </w:pPr>
  </w:style>
  <w:style w:type="numbering" w:customStyle="1" w:styleId="Index">
    <w:name w:val="WWNum4"/>
    <w:pPr>
      <w:numPr>
        <w:numId w:val="51"/>
      </w:numPr>
    </w:pPr>
  </w:style>
  <w:style w:type="numbering" w:customStyle="1" w:styleId="Akapitzlist">
    <w:name w:val="WWNum14"/>
    <w:pPr>
      <w:numPr>
        <w:numId w:val="14"/>
      </w:numPr>
    </w:pPr>
  </w:style>
  <w:style w:type="numbering" w:customStyle="1" w:styleId="Nagwek">
    <w:name w:val="WWNum5"/>
    <w:pPr>
      <w:numPr>
        <w:numId w:val="5"/>
      </w:numPr>
    </w:pPr>
  </w:style>
  <w:style w:type="numbering" w:customStyle="1" w:styleId="Tekstpodstawowy3">
    <w:name w:val="WWNum10"/>
    <w:pPr>
      <w:numPr>
        <w:numId w:val="10"/>
      </w:numPr>
    </w:pPr>
  </w:style>
  <w:style w:type="numbering" w:customStyle="1" w:styleId="Stopka">
    <w:name w:val="Zaimportowanystyl9"/>
    <w:pPr>
      <w:numPr>
        <w:numId w:val="62"/>
      </w:numPr>
    </w:pPr>
  </w:style>
  <w:style w:type="numbering" w:customStyle="1" w:styleId="Tekstkomentarza">
    <w:name w:val="WWNum6"/>
    <w:pPr>
      <w:numPr>
        <w:numId w:val="6"/>
      </w:numPr>
    </w:pPr>
  </w:style>
  <w:style w:type="numbering" w:customStyle="1" w:styleId="Tematkomentarza">
    <w:name w:val="WWNum17"/>
    <w:pPr>
      <w:numPr>
        <w:numId w:val="17"/>
      </w:numPr>
    </w:pPr>
  </w:style>
  <w:style w:type="numbering" w:customStyle="1" w:styleId="Tekstdymka">
    <w:name w:val="WWNum7"/>
    <w:pPr>
      <w:numPr>
        <w:numId w:val="7"/>
      </w:numPr>
    </w:pPr>
  </w:style>
  <w:style w:type="numbering" w:customStyle="1" w:styleId="pkt">
    <w:name w:val="WWNum15"/>
    <w:pPr>
      <w:numPr>
        <w:numId w:val="15"/>
      </w:numPr>
    </w:pPr>
  </w:style>
  <w:style w:type="numbering" w:customStyle="1" w:styleId="Nagwek1Znak">
    <w:name w:val="WWNum28"/>
    <w:pPr>
      <w:numPr>
        <w:numId w:val="28"/>
      </w:numPr>
    </w:pPr>
  </w:style>
  <w:style w:type="numbering" w:customStyle="1" w:styleId="NagwekZnak">
    <w:name w:val="Zaimportowanystyl6"/>
    <w:pPr>
      <w:numPr>
        <w:numId w:val="60"/>
      </w:numPr>
    </w:pPr>
  </w:style>
  <w:style w:type="numbering" w:customStyle="1" w:styleId="TekstpodstawowyZnak1">
    <w:name w:val="WWNum23"/>
    <w:pPr>
      <w:numPr>
        <w:numId w:val="23"/>
      </w:numPr>
    </w:pPr>
  </w:style>
  <w:style w:type="numbering" w:customStyle="1" w:styleId="TekstpodstawowyZnak">
    <w:name w:val="Zaimportowanystyl8"/>
    <w:pPr>
      <w:numPr>
        <w:numId w:val="56"/>
      </w:numPr>
    </w:pPr>
  </w:style>
  <w:style w:type="numbering" w:customStyle="1" w:styleId="AkapitzlistZnak">
    <w:name w:val="WWNum2"/>
    <w:pPr>
      <w:numPr>
        <w:numId w:val="2"/>
      </w:numPr>
    </w:pPr>
  </w:style>
  <w:style w:type="numbering" w:customStyle="1" w:styleId="Tekstpodstawowy3Znak">
    <w:name w:val="Zaimportowanystyl14"/>
    <w:pPr>
      <w:numPr>
        <w:numId w:val="57"/>
      </w:numPr>
    </w:pPr>
  </w:style>
  <w:style w:type="numbering" w:customStyle="1" w:styleId="StopkaZnak">
    <w:name w:val="WWNum9"/>
    <w:pPr>
      <w:numPr>
        <w:numId w:val="9"/>
      </w:numPr>
    </w:pPr>
  </w:style>
  <w:style w:type="numbering" w:customStyle="1" w:styleId="Odwoaniedokomentarza">
    <w:name w:val="WWNum3"/>
    <w:pPr>
      <w:numPr>
        <w:numId w:val="3"/>
      </w:numPr>
    </w:pPr>
  </w:style>
  <w:style w:type="numbering" w:customStyle="1" w:styleId="TekstkomentarzaZnak">
    <w:name w:val="WWNum8"/>
    <w:pPr>
      <w:numPr>
        <w:numId w:val="8"/>
      </w:numPr>
    </w:pPr>
  </w:style>
  <w:style w:type="numbering" w:customStyle="1" w:styleId="TematkomentarzaZnak">
    <w:name w:val="WWNum16"/>
    <w:pPr>
      <w:numPr>
        <w:numId w:val="59"/>
      </w:numPr>
    </w:pPr>
  </w:style>
  <w:style w:type="numbering" w:customStyle="1" w:styleId="TekstdymkaZnak">
    <w:name w:val="WWNum20"/>
    <w:pPr>
      <w:numPr>
        <w:numId w:val="20"/>
      </w:numPr>
    </w:pPr>
  </w:style>
  <w:style w:type="numbering" w:customStyle="1" w:styleId="Internetlink">
    <w:name w:val="WWNum24"/>
    <w:pPr>
      <w:numPr>
        <w:numId w:val="24"/>
      </w:numPr>
    </w:pPr>
  </w:style>
  <w:style w:type="numbering" w:customStyle="1" w:styleId="Nagwek2Znak">
    <w:name w:val="Zaimportowanystyl4"/>
    <w:pPr>
      <w:numPr>
        <w:numId w:val="55"/>
      </w:numPr>
    </w:pPr>
  </w:style>
  <w:style w:type="numbering" w:customStyle="1" w:styleId="UyteHipercze">
    <w:name w:val="WWNum26"/>
    <w:pPr>
      <w:numPr>
        <w:numId w:val="26"/>
      </w:numPr>
    </w:pPr>
  </w:style>
  <w:style w:type="numbering" w:customStyle="1" w:styleId="ListLabel1">
    <w:name w:val="WWNum27"/>
    <w:pPr>
      <w:numPr>
        <w:numId w:val="27"/>
      </w:numPr>
    </w:pPr>
  </w:style>
  <w:style w:type="numbering" w:customStyle="1" w:styleId="ListLabel2">
    <w:name w:val="WWNum18"/>
    <w:pPr>
      <w:numPr>
        <w:numId w:val="18"/>
      </w:numPr>
    </w:pPr>
  </w:style>
  <w:style w:type="numbering" w:customStyle="1" w:styleId="ListLabel3">
    <w:name w:val="WWNum22"/>
    <w:pPr>
      <w:numPr>
        <w:numId w:val="22"/>
      </w:numPr>
    </w:pPr>
  </w:style>
  <w:style w:type="numbering" w:customStyle="1" w:styleId="ListLabel4">
    <w:name w:val="WWNum19"/>
    <w:pPr>
      <w:numPr>
        <w:numId w:val="52"/>
      </w:numPr>
    </w:pPr>
  </w:style>
  <w:style w:type="numbering" w:customStyle="1" w:styleId="ListLabel5">
    <w:name w:val="WWNum2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l.wieczorek@brennt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41F4-9671-4A8D-8F0B-6694238D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3230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ZUO/…</vt:lpstr>
    </vt:vector>
  </TitlesOfParts>
  <Company/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ZUO/…</dc:title>
  <dc:creator>Katarzyna Witkowska</dc:creator>
  <cp:lastModifiedBy>Katarzyna Witkowska</cp:lastModifiedBy>
  <cp:revision>11</cp:revision>
  <cp:lastPrinted>2019-01-22T10:24:00Z</cp:lastPrinted>
  <dcterms:created xsi:type="dcterms:W3CDTF">2020-08-05T07:48:00Z</dcterms:created>
  <dcterms:modified xsi:type="dcterms:W3CDTF">2020-08-11T07:04:00Z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