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2" w:name="_GoBack"/>
      <w:bookmarkEnd w:id="2"/>
    </w:p>
    <w:bookmarkEnd w:id="0"/>
    <w:bookmarkEnd w:id="1"/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wykonanie rocznego przeglądu okresowego</w:t>
      </w:r>
      <w:r w:rsidR="00897615">
        <w:rPr>
          <w:rFonts w:ascii="Arial" w:hAnsi="Arial" w:cs="Arial"/>
          <w:b/>
        </w:rPr>
        <w:t xml:space="preserve"> branży technologicznej</w:t>
      </w:r>
      <w:r w:rsidRPr="00C60B59">
        <w:rPr>
          <w:rFonts w:ascii="Arial" w:hAnsi="Arial" w:cs="Arial"/>
          <w:b/>
        </w:rPr>
        <w:t xml:space="preserve"> w Zakładzie Termicznego Unieszkodliwiania Odpadów w Szczecinie w 2018 roku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C5" w:rsidRPr="00D9143F" w:rsidRDefault="00614A55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C4C" w:rsidRDefault="00584C4C" w:rsidP="00584C4C">
    <w:pPr>
      <w:pStyle w:val="Nagwek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</w:t>
    </w:r>
    <w:r w:rsidR="00614A55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/2018</w:t>
    </w:r>
  </w:p>
  <w:p w:rsidR="00584C4C" w:rsidRPr="00584C4C" w:rsidRDefault="00584C4C" w:rsidP="00584C4C">
    <w:pPr>
      <w:pStyle w:val="Nagwek"/>
      <w:spacing w:line="360" w:lineRule="auto"/>
      <w:jc w:val="right"/>
      <w:rPr>
        <w:rFonts w:ascii="Arial" w:hAnsi="Arial" w:cs="Arial"/>
        <w:bCs/>
      </w:rPr>
    </w:pPr>
    <w:r>
      <w:rPr>
        <w:rFonts w:ascii="Arial" w:hAnsi="Arial" w:cs="Arial"/>
      </w:rPr>
      <w:t>Załącznik nr 9</w:t>
    </w:r>
    <w:r w:rsidRPr="00584C4C">
      <w:rPr>
        <w:rFonts w:ascii="Arial" w:hAnsi="Arial" w:cs="Arial"/>
      </w:rPr>
      <w:t xml:space="preserve"> do SIWZ </w:t>
    </w:r>
    <w:r w:rsidRPr="00584C4C">
      <w:rPr>
        <w:rFonts w:ascii="Arial" w:hAnsi="Arial" w:cs="Arial"/>
      </w:rPr>
      <w:br/>
    </w:r>
  </w:p>
  <w:p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2B4FE9"/>
    <w:rsid w:val="00584C4C"/>
    <w:rsid w:val="00614A55"/>
    <w:rsid w:val="00897615"/>
    <w:rsid w:val="009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FD6D3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dcterms:created xsi:type="dcterms:W3CDTF">2018-09-04T07:52:00Z</dcterms:created>
  <dcterms:modified xsi:type="dcterms:W3CDTF">2018-10-03T12:18:00Z</dcterms:modified>
</cp:coreProperties>
</file>