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838C5" w14:textId="5A545147" w:rsidR="002F19A2" w:rsidRPr="00F16065" w:rsidRDefault="00896C0C" w:rsidP="002F19A2">
      <w:pPr>
        <w:spacing w:after="0" w:line="360" w:lineRule="auto"/>
        <w:jc w:val="center"/>
        <w:rPr>
          <w:b/>
          <w:bCs/>
          <w:lang w:val="pl-PL"/>
        </w:rPr>
      </w:pPr>
      <w:r w:rsidRPr="00F16065">
        <w:rPr>
          <w:b/>
          <w:bCs/>
          <w:lang w:val="pl-PL"/>
        </w:rPr>
        <w:t>UMOWA</w:t>
      </w:r>
      <w:r w:rsidR="006E2E41">
        <w:rPr>
          <w:b/>
          <w:bCs/>
          <w:lang w:val="pl-PL"/>
        </w:rPr>
        <w:t xml:space="preserve"> NR ZUO/</w:t>
      </w:r>
      <w:r w:rsidR="00F66FEE">
        <w:rPr>
          <w:b/>
          <w:bCs/>
          <w:lang w:val="pl-PL"/>
        </w:rPr>
        <w:t>……</w:t>
      </w:r>
      <w:r w:rsidR="006E2E41">
        <w:rPr>
          <w:b/>
          <w:bCs/>
          <w:lang w:val="pl-PL"/>
        </w:rPr>
        <w:t>../20</w:t>
      </w:r>
      <w:r w:rsidR="00F66FEE">
        <w:rPr>
          <w:b/>
          <w:bCs/>
          <w:lang w:val="pl-PL"/>
        </w:rPr>
        <w:t>20</w:t>
      </w:r>
    </w:p>
    <w:p w14:paraId="557B674F" w14:textId="1734147B" w:rsidR="00C94921" w:rsidRPr="00F16065" w:rsidRDefault="00C94921" w:rsidP="00DD3FD7">
      <w:pPr>
        <w:spacing w:after="0" w:line="360" w:lineRule="auto"/>
        <w:rPr>
          <w:b/>
          <w:bCs/>
          <w:lang w:val="pl-PL"/>
        </w:rPr>
      </w:pPr>
      <w:r w:rsidRPr="00F16065">
        <w:rPr>
          <w:b/>
          <w:bCs/>
          <w:lang w:val="pl-PL"/>
        </w:rPr>
        <w:t>zwana dalej „Umową” zawart</w:t>
      </w:r>
      <w:r w:rsidR="006E2E41">
        <w:rPr>
          <w:b/>
          <w:bCs/>
          <w:lang w:val="pl-PL"/>
        </w:rPr>
        <w:t>a w Szczecinie w dniu …………… 20</w:t>
      </w:r>
      <w:r w:rsidR="00F66FEE">
        <w:rPr>
          <w:b/>
          <w:bCs/>
          <w:lang w:val="pl-PL"/>
        </w:rPr>
        <w:t>20</w:t>
      </w:r>
      <w:r w:rsidRPr="00F16065">
        <w:rPr>
          <w:b/>
          <w:bCs/>
          <w:lang w:val="pl-PL"/>
        </w:rPr>
        <w:t xml:space="preserve"> r. pomiędzy:</w:t>
      </w:r>
    </w:p>
    <w:p w14:paraId="7A371A30" w14:textId="6CC69840" w:rsidR="00C94921" w:rsidRPr="00F16065" w:rsidRDefault="00C94921" w:rsidP="00401101">
      <w:pPr>
        <w:spacing w:after="0" w:line="360" w:lineRule="auto"/>
        <w:jc w:val="both"/>
        <w:rPr>
          <w:b/>
          <w:lang w:val="pl-PL"/>
        </w:rPr>
      </w:pPr>
      <w:r w:rsidRPr="00F16065">
        <w:rPr>
          <w:b/>
          <w:lang w:val="pl-PL"/>
        </w:rPr>
        <w:t xml:space="preserve">Zakładem Unieszkodliwiania Odpadów Spółką z o.o. </w:t>
      </w:r>
      <w:r w:rsidRPr="00F16065">
        <w:rPr>
          <w:lang w:val="pl-PL"/>
        </w:rPr>
        <w:t>z siedzibą w Szczecinie, przy ul.</w:t>
      </w:r>
      <w:r w:rsidR="00AD59B5" w:rsidRPr="00F16065">
        <w:rPr>
          <w:lang w:val="pl-PL"/>
        </w:rPr>
        <w:t xml:space="preserve"> Logistyczn</w:t>
      </w:r>
      <w:r w:rsidR="00250084" w:rsidRPr="00F16065">
        <w:rPr>
          <w:lang w:val="pl-PL"/>
        </w:rPr>
        <w:t>ej</w:t>
      </w:r>
      <w:r w:rsidR="00AD59B5" w:rsidRPr="00F16065">
        <w:rPr>
          <w:lang w:val="pl-PL"/>
        </w:rPr>
        <w:t xml:space="preserve"> 22, 70-608</w:t>
      </w:r>
      <w:r w:rsidRPr="00F16065">
        <w:rPr>
          <w:lang w:val="pl-PL"/>
        </w:rPr>
        <w:t xml:space="preserve"> Szczecin, wpisaną do rejestru przedsiębiorców Krajowego Rejestru Sądowego, prowadzonego przez Sąd Rejonowy Szczecin-Centrum w Szczecinie, XIII Wydział Gospodarczy KRS, pod numerem KRS 0000381247, NIP 8513140503, REGON 320959491, reprezentowaną przez:</w:t>
      </w:r>
    </w:p>
    <w:p w14:paraId="2EF49122" w14:textId="77777777" w:rsidR="00C94921" w:rsidRPr="00F16065" w:rsidRDefault="00C94921" w:rsidP="00401101">
      <w:pPr>
        <w:spacing w:after="0" w:line="360" w:lineRule="auto"/>
        <w:jc w:val="both"/>
        <w:rPr>
          <w:lang w:val="pl-PL"/>
        </w:rPr>
      </w:pPr>
      <w:r w:rsidRPr="00F16065">
        <w:rPr>
          <w:lang w:val="pl-PL"/>
        </w:rPr>
        <w:t>Tomasza Lachowicza</w:t>
      </w:r>
    </w:p>
    <w:p w14:paraId="77709C31" w14:textId="77777777" w:rsidR="00C94921" w:rsidRPr="00F16065" w:rsidRDefault="00C94921" w:rsidP="00401101">
      <w:pPr>
        <w:spacing w:after="0" w:line="360" w:lineRule="auto"/>
        <w:jc w:val="both"/>
        <w:rPr>
          <w:lang w:val="pl-PL"/>
        </w:rPr>
      </w:pPr>
      <w:r w:rsidRPr="00F16065">
        <w:rPr>
          <w:lang w:val="pl-PL"/>
        </w:rPr>
        <w:t>zwaną w dalszej części Umowy „Zamawiającym”,</w:t>
      </w:r>
    </w:p>
    <w:p w14:paraId="3624F1A6" w14:textId="77777777" w:rsidR="00C94921" w:rsidRPr="00F16065" w:rsidRDefault="00C94921" w:rsidP="00DD3FD7">
      <w:pPr>
        <w:pStyle w:val="Tekstpodstawowy2"/>
        <w:spacing w:line="360" w:lineRule="auto"/>
        <w:rPr>
          <w:rFonts w:ascii="Arial" w:hAnsi="Arial" w:cs="Arial"/>
          <w:sz w:val="22"/>
          <w:szCs w:val="22"/>
        </w:rPr>
      </w:pPr>
      <w:r w:rsidRPr="00F16065">
        <w:rPr>
          <w:rFonts w:ascii="Arial" w:hAnsi="Arial" w:cs="Arial"/>
          <w:sz w:val="22"/>
          <w:szCs w:val="22"/>
        </w:rPr>
        <w:t>a</w:t>
      </w:r>
    </w:p>
    <w:p w14:paraId="3B329155" w14:textId="24D3CEA0" w:rsidR="00401101" w:rsidRPr="00685749" w:rsidRDefault="00F14A49" w:rsidP="00401101">
      <w:pPr>
        <w:spacing w:after="0" w:line="360" w:lineRule="auto"/>
        <w:jc w:val="both"/>
        <w:rPr>
          <w:lang w:val="pl-PL" w:eastAsia="ar-SA"/>
        </w:rPr>
      </w:pPr>
      <w:r w:rsidRPr="00685749">
        <w:rPr>
          <w:bCs/>
          <w:lang w:val="pl-PL"/>
        </w:rPr>
        <w:t>……………………..</w:t>
      </w:r>
      <w:r w:rsidR="00F16065" w:rsidRPr="00685749">
        <w:rPr>
          <w:bCs/>
          <w:lang w:val="pl-PL"/>
        </w:rPr>
        <w:t xml:space="preserve"> </w:t>
      </w:r>
      <w:r w:rsidR="00401101" w:rsidRPr="00685749">
        <w:rPr>
          <w:bCs/>
          <w:lang w:val="pl-PL"/>
        </w:rPr>
        <w:t xml:space="preserve">z siedzibą w Warszawie,  przy ul. </w:t>
      </w:r>
      <w:r w:rsidR="00F16065" w:rsidRPr="00685749">
        <w:rPr>
          <w:bCs/>
          <w:lang w:val="pl-PL"/>
        </w:rPr>
        <w:t>…</w:t>
      </w:r>
      <w:r w:rsidRPr="00685749">
        <w:rPr>
          <w:bCs/>
          <w:lang w:val="pl-PL"/>
        </w:rPr>
        <w:t>…………………………………….</w:t>
      </w:r>
      <w:r w:rsidR="00401101" w:rsidRPr="00685749">
        <w:rPr>
          <w:bCs/>
          <w:lang w:val="pl-PL"/>
        </w:rPr>
        <w:t xml:space="preserve"> </w:t>
      </w:r>
      <w:r w:rsidR="00401101" w:rsidRPr="00685749">
        <w:rPr>
          <w:lang w:val="pl-PL"/>
        </w:rPr>
        <w:t xml:space="preserve">wpisaną do Krajowego Rejestru Sądowego prowadzonego przez Sąd Rejonowy dla </w:t>
      </w:r>
      <w:r w:rsidRPr="00685749">
        <w:rPr>
          <w:lang w:val="pl-PL"/>
        </w:rPr>
        <w:t>…………………………………….</w:t>
      </w:r>
      <w:r w:rsidR="00401101" w:rsidRPr="00685749">
        <w:rPr>
          <w:lang w:val="pl-PL"/>
        </w:rPr>
        <w:t xml:space="preserve">, pod numerem </w:t>
      </w:r>
      <w:r w:rsidRPr="00685749">
        <w:rPr>
          <w:lang w:val="pl-PL"/>
        </w:rPr>
        <w:t>……………………………….</w:t>
      </w:r>
      <w:r w:rsidR="00401101" w:rsidRPr="00685749">
        <w:rPr>
          <w:lang w:val="pl-PL"/>
        </w:rPr>
        <w:t xml:space="preserve">, o kapitale zakładowym PLN </w:t>
      </w:r>
      <w:r w:rsidR="00C32002" w:rsidRPr="00685749">
        <w:rPr>
          <w:lang w:val="pl-PL"/>
        </w:rPr>
        <w:t>……………………..</w:t>
      </w:r>
      <w:r w:rsidR="00401101" w:rsidRPr="00685749">
        <w:rPr>
          <w:lang w:val="pl-PL"/>
        </w:rPr>
        <w:t xml:space="preserve"> wpłaconym w całości </w:t>
      </w:r>
    </w:p>
    <w:p w14:paraId="1DFE4ECF" w14:textId="77777777" w:rsidR="00401101" w:rsidRPr="00F16065" w:rsidRDefault="00401101" w:rsidP="00401101">
      <w:pPr>
        <w:spacing w:after="0" w:line="360" w:lineRule="auto"/>
        <w:jc w:val="both"/>
        <w:rPr>
          <w:b/>
          <w:bCs/>
          <w:lang w:val="pl-PL"/>
        </w:rPr>
      </w:pPr>
      <w:r w:rsidRPr="00F16065">
        <w:rPr>
          <w:b/>
          <w:bCs/>
          <w:lang w:val="pl-PL"/>
        </w:rPr>
        <w:t>zwaną dalej „Wykonawcą”, reprezentowaną przez</w:t>
      </w:r>
    </w:p>
    <w:p w14:paraId="69D2AC33" w14:textId="0B3AE103" w:rsidR="00401101" w:rsidRPr="00F16065" w:rsidRDefault="00F14A49" w:rsidP="00F14A49">
      <w:pPr>
        <w:spacing w:after="0" w:line="360" w:lineRule="auto"/>
        <w:jc w:val="both"/>
        <w:rPr>
          <w:rFonts w:eastAsia="Times New Roman"/>
          <w:bCs/>
          <w:lang w:val="pl-PL"/>
        </w:rPr>
      </w:pPr>
      <w:r w:rsidRPr="00F16065">
        <w:rPr>
          <w:rFonts w:eastAsia="Times New Roman"/>
          <w:bCs/>
          <w:lang w:val="pl-PL"/>
        </w:rPr>
        <w:t>………………………</w:t>
      </w:r>
    </w:p>
    <w:p w14:paraId="00737D85" w14:textId="77777777" w:rsidR="00C94921" w:rsidRPr="00F16065" w:rsidRDefault="00C94921" w:rsidP="00401101">
      <w:pPr>
        <w:pStyle w:val="NormalnyWeb1"/>
        <w:shd w:val="clear" w:color="auto" w:fill="FFFFFF"/>
        <w:spacing w:before="0" w:after="0" w:line="360" w:lineRule="auto"/>
        <w:jc w:val="both"/>
        <w:rPr>
          <w:rFonts w:ascii="Arial" w:hAnsi="Arial" w:cs="Arial"/>
          <w:sz w:val="22"/>
          <w:szCs w:val="22"/>
        </w:rPr>
      </w:pPr>
      <w:r w:rsidRPr="00F16065">
        <w:rPr>
          <w:rFonts w:ascii="Arial" w:hAnsi="Arial" w:cs="Arial"/>
          <w:sz w:val="22"/>
          <w:szCs w:val="22"/>
        </w:rPr>
        <w:t>zwanymi dalej wspólnie „Stronami”</w:t>
      </w:r>
    </w:p>
    <w:p w14:paraId="37B19DC4" w14:textId="6AC8EFCA" w:rsidR="001C78B6" w:rsidRPr="001C78B6" w:rsidRDefault="00F66FEE" w:rsidP="00F66FEE">
      <w:pPr>
        <w:spacing w:after="0" w:line="360" w:lineRule="auto"/>
        <w:jc w:val="both"/>
        <w:rPr>
          <w:lang w:val="pl-PL"/>
        </w:rPr>
      </w:pPr>
      <w:r w:rsidRPr="00F66FEE">
        <w:rPr>
          <w:lang w:val="pl-PL"/>
        </w:rPr>
        <w:t>W wyniku rozstrzygnięcia postępowania o udzielenie zamówienia sektorowego  o wartości zamówienia powyżej kwot, o których mowa w art. 11 ust. 8 ustawy Prawo zamówień publicznych</w:t>
      </w:r>
      <w:r w:rsidRPr="00F66FEE">
        <w:rPr>
          <w:rStyle w:val="Odwoanieprzypisudolnego"/>
          <w:lang w:val="pl-PL"/>
        </w:rPr>
        <w:footnoteReference w:id="1"/>
      </w:r>
      <w:r w:rsidRPr="00F66FEE">
        <w:rPr>
          <w:lang w:val="pl-PL"/>
        </w:rPr>
        <w:t xml:space="preserve"> pn.: </w:t>
      </w:r>
      <w:r w:rsidR="001C78B6" w:rsidRPr="001C78B6">
        <w:rPr>
          <w:lang w:val="pl-PL"/>
        </w:rPr>
        <w:t>prace konserwacyjne wraz z czyszczeniem kanału L.2  – ujęcie wody powierzchniowej z Duńczycy, na terenie Zakładu Termicznego Unieszkodliwiania Odpadów w Szczecini</w:t>
      </w:r>
      <w:r w:rsidR="001C78B6">
        <w:rPr>
          <w:lang w:val="pl-PL"/>
        </w:rPr>
        <w:t>e,</w:t>
      </w:r>
    </w:p>
    <w:p w14:paraId="00DEDE1B" w14:textId="44EEAAF5" w:rsidR="00A24CF0" w:rsidRDefault="00C94921" w:rsidP="00DD3FD7">
      <w:pPr>
        <w:spacing w:after="0" w:line="360" w:lineRule="auto"/>
        <w:jc w:val="both"/>
        <w:rPr>
          <w:lang w:val="pl-PL"/>
        </w:rPr>
      </w:pPr>
      <w:r w:rsidRPr="00F16065">
        <w:rPr>
          <w:lang w:val="pl-PL"/>
        </w:rPr>
        <w:t>Strony postanawiają zawrzeć Umowę o następującej treści:</w:t>
      </w:r>
    </w:p>
    <w:p w14:paraId="1C2FB111" w14:textId="77777777" w:rsidR="00AF3E69" w:rsidRPr="00F16065" w:rsidRDefault="00BF4B9E" w:rsidP="00DD3FD7">
      <w:pPr>
        <w:pStyle w:val="Default"/>
        <w:spacing w:line="360" w:lineRule="auto"/>
        <w:jc w:val="center"/>
        <w:rPr>
          <w:b/>
          <w:bCs/>
          <w:color w:val="auto"/>
          <w:sz w:val="22"/>
          <w:szCs w:val="22"/>
        </w:rPr>
      </w:pPr>
      <w:r w:rsidRPr="00F16065">
        <w:rPr>
          <w:b/>
          <w:bCs/>
          <w:color w:val="auto"/>
          <w:sz w:val="22"/>
          <w:szCs w:val="22"/>
        </w:rPr>
        <w:t>§ 1.</w:t>
      </w:r>
    </w:p>
    <w:p w14:paraId="4A33E314" w14:textId="6CA89EA2" w:rsidR="00A5458F" w:rsidRPr="00F16065" w:rsidRDefault="00BF4B9E" w:rsidP="00DD3FD7">
      <w:pPr>
        <w:pStyle w:val="Default"/>
        <w:spacing w:line="360" w:lineRule="auto"/>
        <w:jc w:val="center"/>
        <w:rPr>
          <w:b/>
          <w:bCs/>
          <w:color w:val="auto"/>
          <w:sz w:val="22"/>
          <w:szCs w:val="22"/>
        </w:rPr>
      </w:pPr>
      <w:r w:rsidRPr="00F16065">
        <w:rPr>
          <w:b/>
          <w:bCs/>
          <w:color w:val="auto"/>
          <w:sz w:val="22"/>
          <w:szCs w:val="22"/>
        </w:rPr>
        <w:t xml:space="preserve"> Przedmiot umowy</w:t>
      </w:r>
    </w:p>
    <w:p w14:paraId="57E559C1" w14:textId="2A1B5EAE" w:rsidR="001C78B6" w:rsidRPr="007E6950" w:rsidRDefault="00F66FEE" w:rsidP="007E6950">
      <w:pPr>
        <w:numPr>
          <w:ilvl w:val="0"/>
          <w:numId w:val="3"/>
        </w:numPr>
        <w:spacing w:after="0" w:line="360" w:lineRule="auto"/>
        <w:ind w:left="284"/>
        <w:jc w:val="both"/>
        <w:rPr>
          <w:lang w:val="pl-PL"/>
        </w:rPr>
      </w:pPr>
      <w:r w:rsidRPr="00F66FEE">
        <w:rPr>
          <w:lang w:val="pl-PL"/>
        </w:rPr>
        <w:t>Zamawiający zleca, a Wykonawca zobowiązuje się do świadczenia</w:t>
      </w:r>
      <w:r w:rsidRPr="00F66FEE">
        <w:rPr>
          <w:b/>
          <w:lang w:val="pl-PL"/>
        </w:rPr>
        <w:t xml:space="preserve"> </w:t>
      </w:r>
      <w:r w:rsidRPr="007E6950">
        <w:rPr>
          <w:b/>
          <w:lang w:val="pl-PL"/>
        </w:rPr>
        <w:t xml:space="preserve">usługi wykonania </w:t>
      </w:r>
      <w:r w:rsidR="001C78B6" w:rsidRPr="007E6950">
        <w:rPr>
          <w:b/>
          <w:lang w:val="pl-PL"/>
        </w:rPr>
        <w:t>prac konserwacyjnych</w:t>
      </w:r>
      <w:r w:rsidRPr="007E6950">
        <w:rPr>
          <w:b/>
          <w:lang w:val="pl-PL"/>
        </w:rPr>
        <w:t xml:space="preserve"> wraz z czyszczeniem kanału L</w:t>
      </w:r>
      <w:r w:rsidR="007E6950" w:rsidRPr="007E6950">
        <w:rPr>
          <w:b/>
          <w:lang w:val="pl-PL"/>
        </w:rPr>
        <w:t>2  – ujęcie wody powierzchniowej z Duńczycy, na terenie Zakładu Termicznego Unieszkodliwiania Odpadów w Szczecinie</w:t>
      </w:r>
      <w:r w:rsidRPr="007E6950">
        <w:rPr>
          <w:lang w:val="pl-PL"/>
        </w:rPr>
        <w:t>,</w:t>
      </w:r>
      <w:r w:rsidRPr="007E6950">
        <w:rPr>
          <w:b/>
          <w:lang w:val="pl-PL"/>
        </w:rPr>
        <w:t xml:space="preserve"> </w:t>
      </w:r>
      <w:r w:rsidRPr="007E6950">
        <w:rPr>
          <w:lang w:val="pl-PL"/>
        </w:rPr>
        <w:t>na warunkach określonych w niniejs</w:t>
      </w:r>
      <w:r w:rsidR="001C78B6" w:rsidRPr="007E6950">
        <w:rPr>
          <w:lang w:val="pl-PL"/>
        </w:rPr>
        <w:t>zej umowie i jej załącznikach, podczas postoju Zakładu Unieszkodliwiania Odpadów w Szczecinie, ul. Logistyczna 22, 70-608 Szczecin (zwanym dalej: ZUO).</w:t>
      </w:r>
    </w:p>
    <w:p w14:paraId="35DEF6F0" w14:textId="7BEC356F" w:rsidR="00F66FEE" w:rsidRPr="00F66FEE" w:rsidRDefault="00F66FEE" w:rsidP="00106967">
      <w:pPr>
        <w:numPr>
          <w:ilvl w:val="0"/>
          <w:numId w:val="3"/>
        </w:numPr>
        <w:spacing w:after="0" w:line="360" w:lineRule="auto"/>
        <w:ind w:left="284"/>
        <w:jc w:val="both"/>
        <w:rPr>
          <w:lang w:val="pl-PL"/>
        </w:rPr>
      </w:pPr>
      <w:r w:rsidRPr="00F66FEE">
        <w:rPr>
          <w:lang w:val="pl-PL"/>
        </w:rPr>
        <w:t>Szczegółowe zasady i zakres realizacji Usług zawierają załączniki do niniejszej umowy stanowiące integralną część umowy oraz dokumentacja techniczno-ruchowa poszczególnych urządzeń i instalacji udostępniona na etapie prowadzenia postępowania przetargowego.</w:t>
      </w:r>
    </w:p>
    <w:p w14:paraId="45B43851" w14:textId="49D0C44C" w:rsidR="00F66FEE" w:rsidRPr="00F66FEE" w:rsidRDefault="00F66FEE" w:rsidP="00106967">
      <w:pPr>
        <w:numPr>
          <w:ilvl w:val="0"/>
          <w:numId w:val="3"/>
        </w:numPr>
        <w:spacing w:after="0" w:line="360" w:lineRule="auto"/>
        <w:ind w:left="284"/>
        <w:jc w:val="both"/>
        <w:rPr>
          <w:lang w:val="pl-PL"/>
        </w:rPr>
      </w:pPr>
      <w:r w:rsidRPr="00F66FEE">
        <w:rPr>
          <w:lang w:val="pl-PL"/>
        </w:rPr>
        <w:lastRenderedPageBreak/>
        <w:t>Szczegółowy opis przedmiotu zamówienia zawarty jest w załączniku nr 1 do umowy.</w:t>
      </w:r>
    </w:p>
    <w:p w14:paraId="1D12F921" w14:textId="77777777" w:rsidR="00F66FEE" w:rsidRPr="00F66FEE" w:rsidRDefault="00F66FEE" w:rsidP="00106967">
      <w:pPr>
        <w:numPr>
          <w:ilvl w:val="0"/>
          <w:numId w:val="3"/>
        </w:numPr>
        <w:spacing w:after="0" w:line="360" w:lineRule="auto"/>
        <w:ind w:left="284"/>
        <w:jc w:val="both"/>
        <w:rPr>
          <w:lang w:val="pl-PL"/>
        </w:rPr>
      </w:pPr>
      <w:r w:rsidRPr="00F66FEE">
        <w:rPr>
          <w:lang w:val="pl-PL"/>
        </w:rPr>
        <w:t xml:space="preserve">Wykonawca oświadcza, że posiada wiedzę, doświadczenie oraz zaplecze niezbędne do należytego wykonania przedmiotu umowy oraz gwarantuje wykonywanie Usług z zachowaniem najwyższej staranności oraz profesjonalizmu. </w:t>
      </w:r>
    </w:p>
    <w:p w14:paraId="315B61FB" w14:textId="77777777" w:rsidR="00F66FEE" w:rsidRPr="00F66FEE" w:rsidRDefault="00F66FEE" w:rsidP="00F66FEE">
      <w:pPr>
        <w:spacing w:after="0" w:line="360" w:lineRule="auto"/>
        <w:jc w:val="center"/>
        <w:rPr>
          <w:b/>
          <w:lang w:val="pl-PL"/>
        </w:rPr>
      </w:pPr>
      <w:r w:rsidRPr="00F66FEE">
        <w:rPr>
          <w:b/>
          <w:lang w:val="pl-PL"/>
        </w:rPr>
        <w:t xml:space="preserve">§ 2 </w:t>
      </w:r>
    </w:p>
    <w:p w14:paraId="19CAAB09" w14:textId="77777777" w:rsidR="00F66FEE" w:rsidRPr="00F66FEE" w:rsidRDefault="00F66FEE" w:rsidP="00F66FEE">
      <w:pPr>
        <w:spacing w:after="0" w:line="360" w:lineRule="auto"/>
        <w:jc w:val="center"/>
        <w:rPr>
          <w:b/>
          <w:lang w:val="pl-PL"/>
        </w:rPr>
      </w:pPr>
      <w:r w:rsidRPr="00F66FEE">
        <w:rPr>
          <w:b/>
          <w:lang w:val="pl-PL"/>
        </w:rPr>
        <w:t>Realizacja przedmiotu umowy</w:t>
      </w:r>
    </w:p>
    <w:p w14:paraId="0F102B60" w14:textId="77777777" w:rsidR="00F66FEE" w:rsidRPr="007E6950" w:rsidRDefault="00F66FEE" w:rsidP="00106967">
      <w:pPr>
        <w:numPr>
          <w:ilvl w:val="0"/>
          <w:numId w:val="4"/>
        </w:numPr>
        <w:spacing w:after="0" w:line="360" w:lineRule="auto"/>
        <w:jc w:val="both"/>
        <w:rPr>
          <w:lang w:val="pl-PL"/>
        </w:rPr>
      </w:pPr>
      <w:r w:rsidRPr="007E6950">
        <w:rPr>
          <w:lang w:val="pl-PL"/>
        </w:rPr>
        <w:t>Wykonawca zobowiązuje się do świadczenia Usług w terminie i na warunkach określonych przez Zamawiającego w SIWZ oraz niniejszej umowie.</w:t>
      </w:r>
    </w:p>
    <w:p w14:paraId="50F3D762" w14:textId="7AC49A31" w:rsidR="00F66FEE" w:rsidRPr="007E6950" w:rsidRDefault="00F66FEE" w:rsidP="00106967">
      <w:pPr>
        <w:pStyle w:val="Akapitzlist"/>
        <w:numPr>
          <w:ilvl w:val="0"/>
          <w:numId w:val="4"/>
        </w:numPr>
        <w:spacing w:after="0" w:line="360" w:lineRule="auto"/>
        <w:jc w:val="both"/>
        <w:rPr>
          <w:lang w:val="pl-PL"/>
        </w:rPr>
      </w:pPr>
      <w:r w:rsidRPr="007E6950">
        <w:rPr>
          <w:lang w:val="pl-PL"/>
        </w:rPr>
        <w:t>Pełny Zakres prac objętych zamówieniem musi zostać wykonany w terminie 21 września 2020 r. - 3 października 2020 – w okresie rocznego postoj</w:t>
      </w:r>
      <w:r w:rsidR="004C56BF">
        <w:rPr>
          <w:lang w:val="pl-PL"/>
        </w:rPr>
        <w:t>u instalacji ZUO.</w:t>
      </w:r>
      <w:bookmarkStart w:id="0" w:name="_GoBack"/>
      <w:bookmarkEnd w:id="0"/>
    </w:p>
    <w:p w14:paraId="359ABD51" w14:textId="77777777" w:rsidR="00F66FEE" w:rsidRPr="007E6950" w:rsidRDefault="00F66FEE" w:rsidP="00106967">
      <w:pPr>
        <w:numPr>
          <w:ilvl w:val="0"/>
          <w:numId w:val="4"/>
        </w:numPr>
        <w:spacing w:after="0" w:line="360" w:lineRule="auto"/>
        <w:jc w:val="both"/>
        <w:rPr>
          <w:lang w:val="pl-PL"/>
        </w:rPr>
      </w:pPr>
      <w:r w:rsidRPr="007E6950">
        <w:rPr>
          <w:lang w:val="pl-PL"/>
        </w:rPr>
        <w:t>Realizacja Usług odbywać się będzie na poniższych zasadach:</w:t>
      </w:r>
    </w:p>
    <w:p w14:paraId="0C5DA9CA" w14:textId="77777777" w:rsidR="00F66FEE" w:rsidRPr="007E6950" w:rsidRDefault="00F66FEE" w:rsidP="00106967">
      <w:pPr>
        <w:pStyle w:val="Akapitzlist"/>
        <w:numPr>
          <w:ilvl w:val="0"/>
          <w:numId w:val="5"/>
        </w:numPr>
        <w:spacing w:after="0" w:line="360" w:lineRule="auto"/>
        <w:ind w:left="851" w:hanging="425"/>
        <w:jc w:val="both"/>
        <w:rPr>
          <w:lang w:val="pl-PL"/>
        </w:rPr>
      </w:pPr>
      <w:r w:rsidRPr="007E6950">
        <w:rPr>
          <w:lang w:val="pl-PL"/>
        </w:rPr>
        <w:t>usługi realizowane będą co najmniej przez osoby posiadające stosowne uprawnienia (o ile są wymagane);</w:t>
      </w:r>
    </w:p>
    <w:p w14:paraId="00476A4D" w14:textId="77777777" w:rsidR="00F66FEE" w:rsidRPr="007E6950" w:rsidRDefault="00F66FEE" w:rsidP="00106967">
      <w:pPr>
        <w:pStyle w:val="Akapitzlist"/>
        <w:numPr>
          <w:ilvl w:val="0"/>
          <w:numId w:val="5"/>
        </w:numPr>
        <w:spacing w:after="0" w:line="360" w:lineRule="auto"/>
        <w:ind w:left="851" w:hanging="425"/>
        <w:jc w:val="both"/>
        <w:rPr>
          <w:lang w:val="pl-PL"/>
        </w:rPr>
      </w:pPr>
      <w:r w:rsidRPr="007E6950">
        <w:rPr>
          <w:lang w:val="pl-PL"/>
        </w:rPr>
        <w:t>komunikacja dotycząca realizacji Usług odbywała się będzie w języku polskim;</w:t>
      </w:r>
    </w:p>
    <w:p w14:paraId="4EC5BD20" w14:textId="77777777" w:rsidR="00F66FEE" w:rsidRPr="00F66FEE" w:rsidRDefault="00F66FEE" w:rsidP="00106967">
      <w:pPr>
        <w:pStyle w:val="Akapitzlist"/>
        <w:numPr>
          <w:ilvl w:val="0"/>
          <w:numId w:val="5"/>
        </w:numPr>
        <w:spacing w:after="0" w:line="360" w:lineRule="auto"/>
        <w:ind w:left="851" w:hanging="425"/>
        <w:jc w:val="both"/>
        <w:rPr>
          <w:lang w:val="pl-PL"/>
        </w:rPr>
      </w:pPr>
      <w:r w:rsidRPr="007E6950">
        <w:rPr>
          <w:lang w:val="pl-PL"/>
        </w:rPr>
        <w:t>Wykonawca zobowiązuje</w:t>
      </w:r>
      <w:r w:rsidRPr="00F66FEE">
        <w:rPr>
          <w:lang w:val="pl-PL"/>
        </w:rPr>
        <w:t xml:space="preserve"> się wykonać przedmiot umowy w czasie możliwie najkrótszym, gwarantując odpowiednią jakość wykonanych prac;</w:t>
      </w:r>
    </w:p>
    <w:p w14:paraId="12F55476" w14:textId="77777777" w:rsidR="00F66FEE" w:rsidRPr="00F66FEE" w:rsidRDefault="00F66FEE" w:rsidP="00106967">
      <w:pPr>
        <w:pStyle w:val="Akapitzlist"/>
        <w:numPr>
          <w:ilvl w:val="0"/>
          <w:numId w:val="5"/>
        </w:numPr>
        <w:spacing w:after="0" w:line="360" w:lineRule="auto"/>
        <w:ind w:left="851" w:hanging="425"/>
        <w:jc w:val="both"/>
        <w:rPr>
          <w:lang w:val="pl-PL"/>
        </w:rPr>
      </w:pPr>
      <w:r w:rsidRPr="00F66FEE">
        <w:rPr>
          <w:lang w:val="pl-PL"/>
        </w:rPr>
        <w:t>za odpowiednie przygotowanie i zabezpieczenie stanowisk pracy odpowiada Wykonawca;</w:t>
      </w:r>
    </w:p>
    <w:p w14:paraId="68B600F1" w14:textId="77777777" w:rsidR="00F66FEE" w:rsidRPr="00F66FEE" w:rsidRDefault="00F66FEE" w:rsidP="00106967">
      <w:pPr>
        <w:pStyle w:val="Akapitzlist"/>
        <w:numPr>
          <w:ilvl w:val="0"/>
          <w:numId w:val="5"/>
        </w:numPr>
        <w:spacing w:after="0" w:line="360" w:lineRule="auto"/>
        <w:ind w:left="851" w:hanging="425"/>
        <w:jc w:val="both"/>
        <w:rPr>
          <w:lang w:val="pl-PL"/>
        </w:rPr>
      </w:pPr>
      <w:r w:rsidRPr="00F66FEE">
        <w:rPr>
          <w:lang w:val="pl-PL"/>
        </w:rPr>
        <w:t>za zgodne z obowiązującymi przepisami i uzgodnioną z Zamawiającym technologię wykonanie przedmiotu umowy odpowiada Wykonawca, reprezentowany przez wyznaczonego przez niego przedstawiciela;</w:t>
      </w:r>
    </w:p>
    <w:p w14:paraId="294F01BB" w14:textId="77777777" w:rsidR="00F66FEE" w:rsidRPr="00F66FEE" w:rsidRDefault="00F66FEE" w:rsidP="00106967">
      <w:pPr>
        <w:pStyle w:val="Akapitzlist"/>
        <w:numPr>
          <w:ilvl w:val="0"/>
          <w:numId w:val="5"/>
        </w:numPr>
        <w:spacing w:after="0" w:line="360" w:lineRule="auto"/>
        <w:ind w:left="851" w:hanging="425"/>
        <w:jc w:val="both"/>
        <w:rPr>
          <w:lang w:val="pl-PL"/>
        </w:rPr>
      </w:pPr>
      <w:r w:rsidRPr="00F66FEE">
        <w:rPr>
          <w:lang w:val="pl-PL"/>
        </w:rPr>
        <w:t xml:space="preserve">pracownicy Wykonawcy zobowiązani są do stosowania bezpiecznych metod pracy, przestrzegania przepisów BHP obowiązującymi w ZUO do umowy oraz instrukcji </w:t>
      </w:r>
      <w:r w:rsidRPr="00F66FEE">
        <w:rPr>
          <w:lang w:val="pl-PL"/>
        </w:rPr>
        <w:br/>
        <w:t>i zarządzeń obowiązujących, na miejscu gdzie Usługa jest wykonywana;</w:t>
      </w:r>
    </w:p>
    <w:p w14:paraId="57023727" w14:textId="77777777" w:rsidR="00F66FEE" w:rsidRPr="00F66FEE" w:rsidRDefault="00F66FEE" w:rsidP="00106967">
      <w:pPr>
        <w:pStyle w:val="Akapitzlist"/>
        <w:numPr>
          <w:ilvl w:val="0"/>
          <w:numId w:val="5"/>
        </w:numPr>
        <w:spacing w:after="0" w:line="360" w:lineRule="auto"/>
        <w:ind w:left="851" w:hanging="425"/>
        <w:jc w:val="both"/>
        <w:rPr>
          <w:lang w:val="pl-PL"/>
        </w:rPr>
      </w:pPr>
      <w:r w:rsidRPr="00F66FEE">
        <w:rPr>
          <w:lang w:val="pl-PL"/>
        </w:rPr>
        <w:t>wykonanie Usług będzie potwierdzone stosownym protokołem odbioru, podpisanym przez przedstawiciela Zamawiającego i przez przedstawiciela Wykonawcy.</w:t>
      </w:r>
    </w:p>
    <w:p w14:paraId="0B0AB34E" w14:textId="77777777" w:rsidR="00F66FEE" w:rsidRPr="00F66FEE" w:rsidRDefault="00F66FEE" w:rsidP="00106967">
      <w:pPr>
        <w:pStyle w:val="Akapitzlist"/>
        <w:numPr>
          <w:ilvl w:val="0"/>
          <w:numId w:val="5"/>
        </w:numPr>
        <w:spacing w:after="0" w:line="360" w:lineRule="auto"/>
        <w:ind w:left="851" w:hanging="425"/>
        <w:jc w:val="both"/>
        <w:rPr>
          <w:lang w:val="pl-PL"/>
        </w:rPr>
      </w:pPr>
      <w:r w:rsidRPr="00F66FEE">
        <w:rPr>
          <w:lang w:val="pl-PL"/>
        </w:rPr>
        <w:t>warunkiem podpisania przez Zamawiającego protokołu odbioru będzie odbiór wykonanych prac, przeprowadzenie w obecności Zamawiającego pozytywnych testów funkcjonalnych urządzeń i instalacji będących przedmiotem realizacji Zadania wraz z protokołami.</w:t>
      </w:r>
    </w:p>
    <w:p w14:paraId="348D6C89" w14:textId="77777777" w:rsidR="00F66FEE" w:rsidRPr="00F66FEE" w:rsidRDefault="00F66FEE" w:rsidP="00106967">
      <w:pPr>
        <w:pStyle w:val="Akapitzlist"/>
        <w:numPr>
          <w:ilvl w:val="0"/>
          <w:numId w:val="5"/>
        </w:numPr>
        <w:spacing w:after="0" w:line="360" w:lineRule="auto"/>
        <w:ind w:left="851" w:hanging="425"/>
        <w:jc w:val="both"/>
        <w:rPr>
          <w:lang w:val="pl-PL"/>
        </w:rPr>
      </w:pPr>
      <w:r w:rsidRPr="00F66FEE">
        <w:rPr>
          <w:lang w:val="pl-PL"/>
        </w:rPr>
        <w:t>Protokoły z każdej czynności oraz z każdego etapu wraz z wnioskami i uwagami powinny zostać zrealizowane w formie drukowanej (trzy egzemplarze - jeden oryginał, dwie kopie).</w:t>
      </w:r>
    </w:p>
    <w:p w14:paraId="1A5E2D23" w14:textId="77777777" w:rsidR="00F66FEE" w:rsidRPr="00F66FEE" w:rsidRDefault="00F66FEE" w:rsidP="00F66FEE">
      <w:pPr>
        <w:spacing w:after="0" w:line="360" w:lineRule="auto"/>
        <w:jc w:val="center"/>
        <w:rPr>
          <w:b/>
          <w:lang w:val="pl-PL"/>
        </w:rPr>
      </w:pPr>
      <w:r w:rsidRPr="00F66FEE">
        <w:rPr>
          <w:b/>
          <w:lang w:val="pl-PL"/>
        </w:rPr>
        <w:t xml:space="preserve">§ 3 </w:t>
      </w:r>
    </w:p>
    <w:p w14:paraId="29F6633F" w14:textId="77777777" w:rsidR="00F66FEE" w:rsidRPr="00F66FEE" w:rsidRDefault="00F66FEE" w:rsidP="00F66FEE">
      <w:pPr>
        <w:spacing w:after="0" w:line="360" w:lineRule="auto"/>
        <w:jc w:val="center"/>
        <w:rPr>
          <w:b/>
          <w:lang w:val="pl-PL"/>
        </w:rPr>
      </w:pPr>
      <w:r w:rsidRPr="00F66FEE">
        <w:rPr>
          <w:b/>
          <w:lang w:val="pl-PL"/>
        </w:rPr>
        <w:t>Zobowiązania Stron</w:t>
      </w:r>
    </w:p>
    <w:p w14:paraId="6C4A1EF5" w14:textId="77777777" w:rsidR="00F66FEE" w:rsidRPr="00F66FEE" w:rsidRDefault="00F66FEE" w:rsidP="00106967">
      <w:pPr>
        <w:pStyle w:val="Akapitzlist"/>
        <w:numPr>
          <w:ilvl w:val="0"/>
          <w:numId w:val="6"/>
        </w:numPr>
        <w:tabs>
          <w:tab w:val="clear" w:pos="720"/>
        </w:tabs>
        <w:spacing w:after="0" w:line="360" w:lineRule="auto"/>
        <w:ind w:left="426"/>
        <w:jc w:val="both"/>
        <w:rPr>
          <w:lang w:val="pl-PL"/>
        </w:rPr>
      </w:pPr>
      <w:r w:rsidRPr="00F66FEE">
        <w:rPr>
          <w:lang w:val="pl-PL"/>
        </w:rPr>
        <w:t>Wykonawca jest dodatkowo zobowiązany do:</w:t>
      </w:r>
    </w:p>
    <w:p w14:paraId="72928A3F" w14:textId="77777777" w:rsidR="00F66FEE" w:rsidRPr="00F66FEE" w:rsidRDefault="00F66FEE" w:rsidP="00106967">
      <w:pPr>
        <w:numPr>
          <w:ilvl w:val="1"/>
          <w:numId w:val="6"/>
        </w:numPr>
        <w:spacing w:after="0" w:line="360" w:lineRule="auto"/>
        <w:ind w:hanging="294"/>
        <w:jc w:val="both"/>
        <w:rPr>
          <w:lang w:val="pl-PL"/>
        </w:rPr>
      </w:pPr>
      <w:r w:rsidRPr="00F66FEE">
        <w:rPr>
          <w:lang w:val="pl-PL"/>
        </w:rPr>
        <w:lastRenderedPageBreak/>
        <w:t xml:space="preserve">świadczenia Usług zgodnie z zakresem określonym w treści niniejszej umowy </w:t>
      </w:r>
      <w:r w:rsidRPr="00F66FEE">
        <w:rPr>
          <w:lang w:val="pl-PL"/>
        </w:rPr>
        <w:br/>
        <w:t>wraz z załącznikami;</w:t>
      </w:r>
    </w:p>
    <w:p w14:paraId="7ACE8CCB" w14:textId="77777777" w:rsidR="00F66FEE" w:rsidRPr="00F66FEE" w:rsidRDefault="00F66FEE" w:rsidP="00106967">
      <w:pPr>
        <w:numPr>
          <w:ilvl w:val="1"/>
          <w:numId w:val="6"/>
        </w:numPr>
        <w:spacing w:after="0" w:line="360" w:lineRule="auto"/>
        <w:ind w:hanging="294"/>
        <w:jc w:val="both"/>
        <w:rPr>
          <w:lang w:val="pl-PL"/>
        </w:rPr>
      </w:pPr>
      <w:r w:rsidRPr="00F66FEE">
        <w:rPr>
          <w:lang w:val="pl-PL"/>
        </w:rPr>
        <w:t xml:space="preserve">świadczenia Usług najwyższej jakości, zgodnych z zasadami współczesnej wiedzy technicznej i obowiązującymi w tym zakresie przepisami, normami i zaleceniami, </w:t>
      </w:r>
      <w:r w:rsidRPr="00F66FEE">
        <w:rPr>
          <w:lang w:val="pl-PL"/>
        </w:rPr>
        <w:br/>
        <w:t>w sposób technologiczny zgodnie z dokumentacją techniczną;</w:t>
      </w:r>
    </w:p>
    <w:p w14:paraId="60FC35F7" w14:textId="77777777" w:rsidR="00F66FEE" w:rsidRPr="00F66FEE" w:rsidRDefault="00F66FEE" w:rsidP="00106967">
      <w:pPr>
        <w:widowControl w:val="0"/>
        <w:numPr>
          <w:ilvl w:val="1"/>
          <w:numId w:val="6"/>
        </w:numPr>
        <w:autoSpaceDE w:val="0"/>
        <w:autoSpaceDN w:val="0"/>
        <w:adjustRightInd w:val="0"/>
        <w:spacing w:after="0" w:line="360" w:lineRule="auto"/>
        <w:ind w:hanging="294"/>
        <w:jc w:val="both"/>
        <w:rPr>
          <w:lang w:val="pl-PL"/>
        </w:rPr>
      </w:pPr>
      <w:r w:rsidRPr="00F66FEE">
        <w:rPr>
          <w:lang w:val="pl-PL"/>
        </w:rPr>
        <w:t>bieżącego informowania Zamawiającego o wszelkich okolicznościach, jakie mogą mieć wpływ na jakość wykonanej Usługi lub mogą stanowić przeszkodę w jej należytym wykonaniu;</w:t>
      </w:r>
    </w:p>
    <w:p w14:paraId="46AF2610" w14:textId="77777777" w:rsidR="00F66FEE" w:rsidRPr="00F66FEE" w:rsidRDefault="00F66FEE" w:rsidP="00106967">
      <w:pPr>
        <w:numPr>
          <w:ilvl w:val="0"/>
          <w:numId w:val="6"/>
        </w:numPr>
        <w:tabs>
          <w:tab w:val="clear" w:pos="720"/>
          <w:tab w:val="num" w:pos="360"/>
        </w:tabs>
        <w:spacing w:after="0" w:line="360" w:lineRule="auto"/>
        <w:ind w:left="360"/>
        <w:jc w:val="both"/>
        <w:rPr>
          <w:lang w:val="pl-PL"/>
        </w:rPr>
      </w:pPr>
      <w:r w:rsidRPr="00F66FEE">
        <w:rPr>
          <w:lang w:val="pl-PL"/>
        </w:rPr>
        <w:t>Zamawiający zobowiązany jest do:</w:t>
      </w:r>
    </w:p>
    <w:p w14:paraId="48540BC7" w14:textId="77777777" w:rsidR="00F66FEE" w:rsidRPr="00F66FEE" w:rsidRDefault="00F66FEE" w:rsidP="00106967">
      <w:pPr>
        <w:numPr>
          <w:ilvl w:val="1"/>
          <w:numId w:val="6"/>
        </w:numPr>
        <w:spacing w:after="0" w:line="360" w:lineRule="auto"/>
        <w:jc w:val="both"/>
        <w:rPr>
          <w:lang w:val="pl-PL"/>
        </w:rPr>
      </w:pPr>
      <w:r w:rsidRPr="00F66FEE">
        <w:rPr>
          <w:lang w:val="pl-PL"/>
        </w:rPr>
        <w:t>przeszkolenia pracowników Wykonawcy w przypadku istnienia obowiązku specjalistycznego szkolenia wynikającego z wymogów wewnątrzzakładowych Zamawiającego;</w:t>
      </w:r>
    </w:p>
    <w:p w14:paraId="5B54B492" w14:textId="77777777" w:rsidR="00F66FEE" w:rsidRPr="00F66FEE" w:rsidRDefault="00F66FEE" w:rsidP="00106967">
      <w:pPr>
        <w:numPr>
          <w:ilvl w:val="1"/>
          <w:numId w:val="6"/>
        </w:numPr>
        <w:spacing w:after="0" w:line="360" w:lineRule="auto"/>
        <w:jc w:val="both"/>
        <w:rPr>
          <w:lang w:val="pl-PL"/>
        </w:rPr>
      </w:pPr>
      <w:r w:rsidRPr="00F66FEE">
        <w:rPr>
          <w:lang w:val="pl-PL"/>
        </w:rPr>
        <w:t>zapewnienia zwierzchniego nadzoru BHP i osoby dopuszczającej do pracy na stanowiskach, które tego wymagają;</w:t>
      </w:r>
    </w:p>
    <w:p w14:paraId="5BA038BA" w14:textId="77777777" w:rsidR="00F66FEE" w:rsidRPr="00F66FEE" w:rsidRDefault="00F66FEE" w:rsidP="00106967">
      <w:pPr>
        <w:numPr>
          <w:ilvl w:val="1"/>
          <w:numId w:val="6"/>
        </w:numPr>
        <w:spacing w:after="0" w:line="360" w:lineRule="auto"/>
        <w:jc w:val="both"/>
        <w:rPr>
          <w:lang w:val="pl-PL"/>
        </w:rPr>
      </w:pPr>
      <w:r w:rsidRPr="00F66FEE">
        <w:rPr>
          <w:lang w:val="pl-PL"/>
        </w:rPr>
        <w:t>zapoznania pracowników Wykonawcy z oceną ryzyka prac wykonywanych w ZTUO;</w:t>
      </w:r>
    </w:p>
    <w:p w14:paraId="2CAD22CB" w14:textId="2DDC49B2" w:rsidR="00F66FEE" w:rsidRDefault="00F66FEE" w:rsidP="00106967">
      <w:pPr>
        <w:numPr>
          <w:ilvl w:val="1"/>
          <w:numId w:val="6"/>
        </w:numPr>
        <w:spacing w:after="0" w:line="360" w:lineRule="auto"/>
        <w:jc w:val="both"/>
        <w:rPr>
          <w:lang w:val="pl-PL"/>
        </w:rPr>
      </w:pPr>
      <w:r w:rsidRPr="00F66FEE">
        <w:rPr>
          <w:lang w:val="pl-PL"/>
        </w:rPr>
        <w:t xml:space="preserve">terminowego regulowania płatności na rzecz Wykonawcy na zasadach określonych </w:t>
      </w:r>
      <w:r w:rsidRPr="00F66FEE">
        <w:rPr>
          <w:lang w:val="pl-PL"/>
        </w:rPr>
        <w:br/>
        <w:t>w niniejszej umowie.</w:t>
      </w:r>
    </w:p>
    <w:p w14:paraId="37704D5B" w14:textId="77777777" w:rsidR="00AF3E69" w:rsidRPr="00F16065" w:rsidRDefault="00876B72" w:rsidP="00DD3FD7">
      <w:pPr>
        <w:autoSpaceDE w:val="0"/>
        <w:autoSpaceDN w:val="0"/>
        <w:adjustRightInd w:val="0"/>
        <w:spacing w:after="0" w:line="360" w:lineRule="auto"/>
        <w:jc w:val="center"/>
        <w:rPr>
          <w:b/>
          <w:bCs/>
          <w:lang w:val="pl-PL"/>
        </w:rPr>
      </w:pPr>
      <w:r w:rsidRPr="00F16065">
        <w:rPr>
          <w:b/>
          <w:bCs/>
          <w:lang w:val="pl-PL"/>
        </w:rPr>
        <w:t xml:space="preserve">§ </w:t>
      </w:r>
      <w:r w:rsidR="00AF3E69" w:rsidRPr="00F16065">
        <w:rPr>
          <w:b/>
          <w:bCs/>
          <w:lang w:val="pl-PL"/>
        </w:rPr>
        <w:t>4</w:t>
      </w:r>
      <w:r w:rsidRPr="00F16065">
        <w:rPr>
          <w:b/>
          <w:bCs/>
          <w:lang w:val="pl-PL"/>
        </w:rPr>
        <w:t xml:space="preserve">. </w:t>
      </w:r>
    </w:p>
    <w:p w14:paraId="115256C8" w14:textId="6A546171" w:rsidR="00876B72" w:rsidRPr="00F16065" w:rsidRDefault="00876B72" w:rsidP="00DD3FD7">
      <w:pPr>
        <w:autoSpaceDE w:val="0"/>
        <w:autoSpaceDN w:val="0"/>
        <w:adjustRightInd w:val="0"/>
        <w:spacing w:after="0" w:line="360" w:lineRule="auto"/>
        <w:jc w:val="center"/>
        <w:rPr>
          <w:b/>
          <w:bCs/>
          <w:lang w:val="pl-PL"/>
        </w:rPr>
      </w:pPr>
      <w:r w:rsidRPr="00F16065">
        <w:rPr>
          <w:b/>
          <w:bCs/>
          <w:lang w:val="pl-PL"/>
        </w:rPr>
        <w:t>Wynagrodzenie</w:t>
      </w:r>
    </w:p>
    <w:p w14:paraId="1ED7EEA2" w14:textId="07219096" w:rsidR="00876B72" w:rsidRPr="00F16065" w:rsidRDefault="00876B72" w:rsidP="00106967">
      <w:pPr>
        <w:pStyle w:val="Akapitzlist"/>
        <w:numPr>
          <w:ilvl w:val="0"/>
          <w:numId w:val="1"/>
        </w:numPr>
        <w:autoSpaceDE w:val="0"/>
        <w:autoSpaceDN w:val="0"/>
        <w:adjustRightInd w:val="0"/>
        <w:spacing w:after="0" w:line="360" w:lineRule="auto"/>
        <w:ind w:left="426" w:hanging="426"/>
        <w:jc w:val="both"/>
        <w:rPr>
          <w:bCs/>
          <w:lang w:val="pl-PL"/>
        </w:rPr>
      </w:pPr>
      <w:r w:rsidRPr="00F16065">
        <w:rPr>
          <w:lang w:val="pl-PL"/>
        </w:rPr>
        <w:t>Strony zgodnie oświadczają, że całkowita</w:t>
      </w:r>
      <w:r w:rsidR="00400924">
        <w:rPr>
          <w:lang w:val="pl-PL"/>
        </w:rPr>
        <w:t>,</w:t>
      </w:r>
      <w:r w:rsidRPr="00F16065">
        <w:rPr>
          <w:lang w:val="pl-PL"/>
        </w:rPr>
        <w:t xml:space="preserve"> </w:t>
      </w:r>
      <w:r w:rsidR="00400924">
        <w:rPr>
          <w:lang w:val="pl-PL"/>
        </w:rPr>
        <w:t xml:space="preserve">maksymalna </w:t>
      </w:r>
      <w:r w:rsidRPr="00F16065">
        <w:rPr>
          <w:lang w:val="pl-PL"/>
        </w:rPr>
        <w:t>wartość wynagrodzenia należnego Wykonawcy za realizację niniejszej umowy wyniesie</w:t>
      </w:r>
      <w:r w:rsidRPr="00F16065">
        <w:rPr>
          <w:color w:val="FF0000"/>
          <w:lang w:val="pl-PL"/>
        </w:rPr>
        <w:t>:</w:t>
      </w:r>
    </w:p>
    <w:p w14:paraId="5CEA7B44" w14:textId="0B44127C" w:rsidR="00876B72" w:rsidRPr="00F16065" w:rsidRDefault="00876B72" w:rsidP="00106967">
      <w:pPr>
        <w:pStyle w:val="Akapitzlist"/>
        <w:numPr>
          <w:ilvl w:val="1"/>
          <w:numId w:val="1"/>
        </w:numPr>
        <w:tabs>
          <w:tab w:val="left" w:pos="851"/>
        </w:tabs>
        <w:spacing w:after="0" w:line="360" w:lineRule="auto"/>
        <w:ind w:left="851" w:hanging="425"/>
        <w:jc w:val="both"/>
        <w:rPr>
          <w:lang w:val="pl-PL"/>
        </w:rPr>
      </w:pPr>
      <w:r w:rsidRPr="00F16065">
        <w:rPr>
          <w:lang w:val="pl-PL"/>
        </w:rPr>
        <w:t xml:space="preserve">netto: </w:t>
      </w:r>
      <w:r w:rsidR="00F14A49" w:rsidRPr="00F16065">
        <w:rPr>
          <w:rFonts w:eastAsia="Times New Roman"/>
          <w:lang w:val="pl-PL" w:eastAsia="ar-SA"/>
        </w:rPr>
        <w:t>…………………….</w:t>
      </w:r>
      <w:r w:rsidR="00E16B8E" w:rsidRPr="00F16065">
        <w:rPr>
          <w:rFonts w:eastAsia="Times New Roman"/>
          <w:lang w:val="pl-PL" w:eastAsia="ar-SA"/>
        </w:rPr>
        <w:t xml:space="preserve"> </w:t>
      </w:r>
      <w:r w:rsidRPr="00F16065">
        <w:rPr>
          <w:lang w:val="pl-PL"/>
        </w:rPr>
        <w:t xml:space="preserve">PLN </w:t>
      </w:r>
      <w:r w:rsidR="00E16B8E" w:rsidRPr="00F16065">
        <w:rPr>
          <w:lang w:val="pl-PL"/>
        </w:rPr>
        <w:t xml:space="preserve">(słownie: </w:t>
      </w:r>
      <w:r w:rsidR="00F14A49" w:rsidRPr="00F16065">
        <w:rPr>
          <w:lang w:val="pl-PL"/>
        </w:rPr>
        <w:t>……………………………………..</w:t>
      </w:r>
      <w:r w:rsidR="00E16B8E" w:rsidRPr="00F16065">
        <w:rPr>
          <w:lang w:val="pl-PL"/>
        </w:rPr>
        <w:t xml:space="preserve"> złotych </w:t>
      </w:r>
      <w:r w:rsidR="00F14A49" w:rsidRPr="00F16065">
        <w:rPr>
          <w:lang w:val="pl-PL"/>
        </w:rPr>
        <w:t>00</w:t>
      </w:r>
      <w:r w:rsidRPr="00F16065">
        <w:rPr>
          <w:lang w:val="pl-PL"/>
        </w:rPr>
        <w:t>/100) powiększoną o podatek od towarów i usług VAT wg obowiązującej stawki;</w:t>
      </w:r>
    </w:p>
    <w:p w14:paraId="4CB70021" w14:textId="5898DC69" w:rsidR="00533113" w:rsidRDefault="00876B72" w:rsidP="00106967">
      <w:pPr>
        <w:pStyle w:val="Akapitzlist"/>
        <w:numPr>
          <w:ilvl w:val="1"/>
          <w:numId w:val="1"/>
        </w:numPr>
        <w:tabs>
          <w:tab w:val="left" w:pos="851"/>
        </w:tabs>
        <w:spacing w:after="0" w:line="360" w:lineRule="auto"/>
        <w:ind w:left="851" w:hanging="425"/>
        <w:jc w:val="both"/>
        <w:rPr>
          <w:lang w:val="pl-PL"/>
        </w:rPr>
      </w:pPr>
      <w:r w:rsidRPr="00F16065">
        <w:rPr>
          <w:lang w:val="pl-PL"/>
        </w:rPr>
        <w:t xml:space="preserve">brutto: </w:t>
      </w:r>
      <w:r w:rsidR="00F14A49" w:rsidRPr="00F16065">
        <w:rPr>
          <w:rFonts w:eastAsia="Times New Roman"/>
          <w:lang w:eastAsia="ar-SA"/>
        </w:rPr>
        <w:t>………………..……</w:t>
      </w:r>
      <w:r w:rsidR="00E16B8E" w:rsidRPr="00F16065">
        <w:rPr>
          <w:rFonts w:eastAsia="Times New Roman"/>
          <w:lang w:eastAsia="ar-SA"/>
        </w:rPr>
        <w:t xml:space="preserve"> </w:t>
      </w:r>
      <w:r w:rsidRPr="00F16065">
        <w:rPr>
          <w:lang w:val="pl-PL"/>
        </w:rPr>
        <w:t>PLN (s</w:t>
      </w:r>
      <w:r w:rsidR="00E16B8E" w:rsidRPr="00F16065">
        <w:rPr>
          <w:lang w:val="pl-PL"/>
        </w:rPr>
        <w:t xml:space="preserve">łownie: </w:t>
      </w:r>
      <w:r w:rsidR="00F14A49" w:rsidRPr="00F16065">
        <w:rPr>
          <w:lang w:val="pl-PL"/>
        </w:rPr>
        <w:t>……………………………………. 00</w:t>
      </w:r>
      <w:r w:rsidRPr="00F16065">
        <w:rPr>
          <w:lang w:val="pl-PL"/>
        </w:rPr>
        <w:t>/100).</w:t>
      </w:r>
    </w:p>
    <w:p w14:paraId="7B4C97A2" w14:textId="1445A0F3" w:rsidR="00533113" w:rsidRPr="006E1649" w:rsidRDefault="00533113" w:rsidP="00106967">
      <w:pPr>
        <w:pStyle w:val="Akapitzlist"/>
        <w:numPr>
          <w:ilvl w:val="0"/>
          <w:numId w:val="1"/>
        </w:numPr>
        <w:tabs>
          <w:tab w:val="left" w:pos="851"/>
        </w:tabs>
        <w:spacing w:after="0" w:line="360" w:lineRule="auto"/>
        <w:ind w:left="426" w:hanging="426"/>
        <w:jc w:val="both"/>
        <w:rPr>
          <w:lang w:val="pl-PL"/>
        </w:rPr>
      </w:pPr>
      <w:r w:rsidRPr="006E1649">
        <w:rPr>
          <w:lang w:val="pl-PL"/>
        </w:rPr>
        <w:t>Wynagrodzenie wskazane w ust. 1 obejmuje koszty stałe oraz koszty wynikające z rzeczywiście wykonanych prac, wg następujących cen</w:t>
      </w:r>
      <w:r w:rsidR="000F0D8F" w:rsidRPr="006E1649">
        <w:rPr>
          <w:lang w:val="pl-PL"/>
        </w:rPr>
        <w:t>:</w:t>
      </w:r>
    </w:p>
    <w:p w14:paraId="7166C728" w14:textId="358033F4" w:rsidR="006E1649" w:rsidRPr="006E1649" w:rsidRDefault="006E1649" w:rsidP="006E1649">
      <w:pPr>
        <w:pStyle w:val="Akapitzlist"/>
        <w:numPr>
          <w:ilvl w:val="1"/>
          <w:numId w:val="1"/>
        </w:numPr>
        <w:tabs>
          <w:tab w:val="left" w:pos="851"/>
        </w:tabs>
        <w:spacing w:after="0" w:line="360" w:lineRule="auto"/>
        <w:jc w:val="both"/>
        <w:rPr>
          <w:lang w:val="pl-PL"/>
        </w:rPr>
      </w:pPr>
      <w:r w:rsidRPr="006E1649">
        <w:rPr>
          <w:lang w:val="pl-PL"/>
        </w:rPr>
        <w:t xml:space="preserve">Koszty stałe obejmujące – oczyszczanie prowadnic </w:t>
      </w:r>
      <w:proofErr w:type="spellStart"/>
      <w:r w:rsidRPr="006E1649">
        <w:rPr>
          <w:lang w:val="pl-PL"/>
        </w:rPr>
        <w:t>szandorów</w:t>
      </w:r>
      <w:proofErr w:type="spellEnd"/>
      <w:r w:rsidRPr="006E1649">
        <w:rPr>
          <w:lang w:val="pl-PL"/>
        </w:rPr>
        <w:t xml:space="preserve"> i dna w rejonie zastawek, zamkniecie pod wodą </w:t>
      </w:r>
      <w:proofErr w:type="spellStart"/>
      <w:r w:rsidRPr="006E1649">
        <w:rPr>
          <w:lang w:val="pl-PL"/>
        </w:rPr>
        <w:t>szandorów</w:t>
      </w:r>
      <w:proofErr w:type="spellEnd"/>
      <w:r w:rsidRPr="006E1649">
        <w:rPr>
          <w:lang w:val="pl-PL"/>
        </w:rPr>
        <w:t xml:space="preserve">, wypompowanie wody z kanału, sprawdzenie szczelności zastawek/ </w:t>
      </w:r>
      <w:proofErr w:type="spellStart"/>
      <w:r w:rsidRPr="006E1649">
        <w:rPr>
          <w:lang w:val="pl-PL"/>
        </w:rPr>
        <w:t>szandorów</w:t>
      </w:r>
      <w:proofErr w:type="spellEnd"/>
      <w:r w:rsidRPr="006E1649">
        <w:rPr>
          <w:lang w:val="pl-PL"/>
        </w:rPr>
        <w:t xml:space="preserve">, przegląd techniczny kanału dolotowego, komór rozdzielczych, komór sit i pomieszczeń wody podczyszczonej, demontaż zastawek/ </w:t>
      </w:r>
      <w:proofErr w:type="spellStart"/>
      <w:r w:rsidRPr="006E1649">
        <w:rPr>
          <w:lang w:val="pl-PL"/>
        </w:rPr>
        <w:t>szandorów</w:t>
      </w:r>
      <w:proofErr w:type="spellEnd"/>
      <w:r w:rsidRPr="006E1649">
        <w:rPr>
          <w:lang w:val="pl-PL"/>
        </w:rPr>
        <w:t>:</w:t>
      </w:r>
    </w:p>
    <w:p w14:paraId="30407195" w14:textId="1255DF0D" w:rsidR="000F0D8F" w:rsidRPr="006E1649" w:rsidRDefault="000F0D8F" w:rsidP="000F0D8F">
      <w:pPr>
        <w:pStyle w:val="Akapitzlist"/>
        <w:tabs>
          <w:tab w:val="left" w:pos="851"/>
        </w:tabs>
        <w:spacing w:after="0" w:line="360" w:lineRule="auto"/>
        <w:jc w:val="both"/>
        <w:rPr>
          <w:lang w:val="pl-PL"/>
        </w:rPr>
      </w:pPr>
      <w:r w:rsidRPr="006E1649">
        <w:rPr>
          <w:lang w:val="pl-PL"/>
        </w:rPr>
        <w:tab/>
      </w:r>
      <w:r w:rsidRPr="006E1649">
        <w:rPr>
          <w:lang w:val="pl-PL"/>
        </w:rPr>
        <w:tab/>
        <w:t xml:space="preserve">netto: </w:t>
      </w:r>
      <w:r w:rsidRPr="006E1649">
        <w:rPr>
          <w:rFonts w:eastAsia="Times New Roman"/>
          <w:lang w:val="pl-PL" w:eastAsia="ar-SA"/>
        </w:rPr>
        <w:t xml:space="preserve">……………………. </w:t>
      </w:r>
      <w:r w:rsidRPr="006E1649">
        <w:rPr>
          <w:lang w:val="pl-PL"/>
        </w:rPr>
        <w:t xml:space="preserve">PLN (słownie: ………………….. złotych 00/100) </w:t>
      </w:r>
    </w:p>
    <w:p w14:paraId="33522337" w14:textId="0FCF7E27" w:rsidR="000F0D8F" w:rsidRPr="006E1649" w:rsidRDefault="000F0D8F" w:rsidP="000F0D8F">
      <w:pPr>
        <w:pStyle w:val="Akapitzlist"/>
        <w:tabs>
          <w:tab w:val="left" w:pos="851"/>
        </w:tabs>
        <w:spacing w:after="0" w:line="360" w:lineRule="auto"/>
        <w:jc w:val="both"/>
        <w:rPr>
          <w:lang w:val="pl-PL"/>
        </w:rPr>
      </w:pPr>
      <w:r w:rsidRPr="006E1649">
        <w:rPr>
          <w:lang w:val="pl-PL"/>
        </w:rPr>
        <w:tab/>
      </w:r>
      <w:r w:rsidRPr="006E1649">
        <w:rPr>
          <w:lang w:val="pl-PL"/>
        </w:rPr>
        <w:tab/>
        <w:t xml:space="preserve">brutto: </w:t>
      </w:r>
      <w:r w:rsidRPr="006E1649">
        <w:rPr>
          <w:rFonts w:eastAsia="Times New Roman"/>
          <w:lang w:eastAsia="ar-SA"/>
        </w:rPr>
        <w:t xml:space="preserve">………………..…… </w:t>
      </w:r>
      <w:r w:rsidRPr="006E1649">
        <w:rPr>
          <w:lang w:val="pl-PL"/>
        </w:rPr>
        <w:t>PLN (słownie: …………………………. 00/100).</w:t>
      </w:r>
    </w:p>
    <w:p w14:paraId="6CA1E8CA" w14:textId="6A03E3B2" w:rsidR="006E1649" w:rsidRPr="006E1649" w:rsidRDefault="006E1649" w:rsidP="009C635C">
      <w:pPr>
        <w:pStyle w:val="Akapitzlist"/>
        <w:numPr>
          <w:ilvl w:val="1"/>
          <w:numId w:val="1"/>
        </w:numPr>
        <w:tabs>
          <w:tab w:val="left" w:pos="851"/>
        </w:tabs>
        <w:spacing w:after="0" w:line="360" w:lineRule="auto"/>
        <w:jc w:val="both"/>
        <w:rPr>
          <w:lang w:val="pl-PL"/>
        </w:rPr>
      </w:pPr>
      <w:r w:rsidRPr="006E1649">
        <w:rPr>
          <w:lang w:val="pl-PL"/>
        </w:rPr>
        <w:t>Oczyszczanie dna i ścian kanału dolotowego, komór rozdzielczych, komór sit i pomieszczeń wody podczyszczonej, wraz z wydobyciem i utylizacją zanieczyszczeń</w:t>
      </w:r>
    </w:p>
    <w:p w14:paraId="48191A68" w14:textId="035AAD2C" w:rsidR="00533113" w:rsidRPr="006E1649" w:rsidRDefault="00533113" w:rsidP="00533113">
      <w:pPr>
        <w:pStyle w:val="Akapitzlist"/>
        <w:tabs>
          <w:tab w:val="left" w:pos="851"/>
        </w:tabs>
        <w:spacing w:after="0" w:line="360" w:lineRule="auto"/>
        <w:ind w:left="851"/>
        <w:jc w:val="both"/>
        <w:rPr>
          <w:lang w:val="pl-PL"/>
        </w:rPr>
      </w:pPr>
      <w:r w:rsidRPr="006E1649">
        <w:rPr>
          <w:lang w:val="pl-PL"/>
        </w:rPr>
        <w:tab/>
        <w:t xml:space="preserve">netto: </w:t>
      </w:r>
      <w:r w:rsidRPr="006E1649">
        <w:rPr>
          <w:rFonts w:eastAsia="Times New Roman"/>
          <w:lang w:val="pl-PL" w:eastAsia="ar-SA"/>
        </w:rPr>
        <w:t xml:space="preserve">……………………. </w:t>
      </w:r>
      <w:r w:rsidRPr="006E1649">
        <w:rPr>
          <w:lang w:val="pl-PL"/>
        </w:rPr>
        <w:t>PLN/ m</w:t>
      </w:r>
      <w:r w:rsidRPr="006E1649">
        <w:rPr>
          <w:vertAlign w:val="superscript"/>
          <w:lang w:val="pl-PL"/>
        </w:rPr>
        <w:t>3</w:t>
      </w:r>
      <w:r w:rsidRPr="006E1649">
        <w:rPr>
          <w:lang w:val="pl-PL"/>
        </w:rPr>
        <w:t xml:space="preserve"> (słownie: ………………….. złotych 00/100) </w:t>
      </w:r>
    </w:p>
    <w:p w14:paraId="0616EAC4" w14:textId="7ED6DF6C" w:rsidR="00533113" w:rsidRPr="006E1649" w:rsidRDefault="00533113" w:rsidP="00533113">
      <w:pPr>
        <w:pStyle w:val="Akapitzlist"/>
        <w:tabs>
          <w:tab w:val="left" w:pos="851"/>
        </w:tabs>
        <w:spacing w:after="0" w:line="360" w:lineRule="auto"/>
        <w:ind w:left="851"/>
        <w:jc w:val="both"/>
        <w:rPr>
          <w:lang w:val="pl-PL"/>
        </w:rPr>
      </w:pPr>
      <w:r w:rsidRPr="006E1649">
        <w:rPr>
          <w:lang w:val="pl-PL"/>
        </w:rPr>
        <w:lastRenderedPageBreak/>
        <w:tab/>
        <w:t xml:space="preserve">brutto: </w:t>
      </w:r>
      <w:r w:rsidRPr="006E1649">
        <w:rPr>
          <w:rFonts w:eastAsia="Times New Roman"/>
          <w:lang w:eastAsia="ar-SA"/>
        </w:rPr>
        <w:t xml:space="preserve">………………..…… </w:t>
      </w:r>
      <w:r w:rsidRPr="006E1649">
        <w:rPr>
          <w:lang w:val="pl-PL"/>
        </w:rPr>
        <w:t>PLN/ m</w:t>
      </w:r>
      <w:r w:rsidRPr="006E1649">
        <w:rPr>
          <w:vertAlign w:val="superscript"/>
          <w:lang w:val="pl-PL"/>
        </w:rPr>
        <w:t>3</w:t>
      </w:r>
      <w:r w:rsidRPr="006E1649">
        <w:rPr>
          <w:lang w:val="pl-PL"/>
        </w:rPr>
        <w:t xml:space="preserve"> (słownie: …………………………. 00/100).</w:t>
      </w:r>
    </w:p>
    <w:p w14:paraId="14463B48" w14:textId="36211D29" w:rsidR="00533113" w:rsidRPr="006E1649" w:rsidRDefault="00533113" w:rsidP="00106967">
      <w:pPr>
        <w:pStyle w:val="Akapitzlist"/>
        <w:numPr>
          <w:ilvl w:val="1"/>
          <w:numId w:val="1"/>
        </w:numPr>
        <w:tabs>
          <w:tab w:val="left" w:pos="851"/>
        </w:tabs>
        <w:spacing w:after="0" w:line="360" w:lineRule="auto"/>
        <w:jc w:val="both"/>
        <w:rPr>
          <w:lang w:val="pl-PL"/>
        </w:rPr>
      </w:pPr>
      <w:r w:rsidRPr="006E1649">
        <w:rPr>
          <w:lang w:val="pl-PL"/>
        </w:rPr>
        <w:t>Uzupełnianie spawów zamków ścianki szczelnej:</w:t>
      </w:r>
    </w:p>
    <w:p w14:paraId="03391314" w14:textId="48B23458" w:rsidR="00533113" w:rsidRPr="006E1649" w:rsidRDefault="00533113" w:rsidP="00533113">
      <w:pPr>
        <w:pStyle w:val="Akapitzlist"/>
        <w:tabs>
          <w:tab w:val="left" w:pos="851"/>
        </w:tabs>
        <w:spacing w:after="0" w:line="360" w:lineRule="auto"/>
        <w:jc w:val="both"/>
        <w:rPr>
          <w:lang w:val="pl-PL"/>
        </w:rPr>
      </w:pPr>
      <w:r w:rsidRPr="006E1649">
        <w:rPr>
          <w:lang w:val="pl-PL"/>
        </w:rPr>
        <w:tab/>
      </w:r>
      <w:r w:rsidRPr="006E1649">
        <w:rPr>
          <w:lang w:val="pl-PL"/>
        </w:rPr>
        <w:tab/>
        <w:t xml:space="preserve">netto: </w:t>
      </w:r>
      <w:r w:rsidRPr="006E1649">
        <w:rPr>
          <w:rFonts w:eastAsia="Times New Roman"/>
          <w:lang w:val="pl-PL" w:eastAsia="ar-SA"/>
        </w:rPr>
        <w:t xml:space="preserve">……………………. </w:t>
      </w:r>
      <w:r w:rsidRPr="006E1649">
        <w:rPr>
          <w:lang w:val="pl-PL"/>
        </w:rPr>
        <w:t xml:space="preserve">PLN/ </w:t>
      </w:r>
      <w:proofErr w:type="spellStart"/>
      <w:r w:rsidRPr="006E1649">
        <w:rPr>
          <w:lang w:val="pl-PL"/>
        </w:rPr>
        <w:t>mb</w:t>
      </w:r>
      <w:proofErr w:type="spellEnd"/>
      <w:r w:rsidRPr="006E1649">
        <w:rPr>
          <w:lang w:val="pl-PL"/>
        </w:rPr>
        <w:t xml:space="preserve"> (słownie: ………………….. złotych 00/100) </w:t>
      </w:r>
    </w:p>
    <w:p w14:paraId="3F9D8CC7" w14:textId="13B45F33" w:rsidR="00533113" w:rsidRPr="006E1649" w:rsidRDefault="00533113" w:rsidP="00533113">
      <w:pPr>
        <w:pStyle w:val="Akapitzlist"/>
        <w:tabs>
          <w:tab w:val="left" w:pos="851"/>
        </w:tabs>
        <w:spacing w:after="0" w:line="360" w:lineRule="auto"/>
        <w:jc w:val="both"/>
        <w:rPr>
          <w:lang w:val="pl-PL"/>
        </w:rPr>
      </w:pPr>
      <w:r w:rsidRPr="006E1649">
        <w:rPr>
          <w:lang w:val="pl-PL"/>
        </w:rPr>
        <w:tab/>
      </w:r>
      <w:r w:rsidRPr="006E1649">
        <w:rPr>
          <w:lang w:val="pl-PL"/>
        </w:rPr>
        <w:tab/>
        <w:t xml:space="preserve">brutto: </w:t>
      </w:r>
      <w:r w:rsidRPr="006E1649">
        <w:rPr>
          <w:rFonts w:eastAsia="Times New Roman"/>
          <w:lang w:eastAsia="ar-SA"/>
        </w:rPr>
        <w:t xml:space="preserve">………………..…… </w:t>
      </w:r>
      <w:r w:rsidRPr="006E1649">
        <w:rPr>
          <w:lang w:val="pl-PL"/>
        </w:rPr>
        <w:t xml:space="preserve">PLN/ </w:t>
      </w:r>
      <w:proofErr w:type="spellStart"/>
      <w:r w:rsidRPr="006E1649">
        <w:rPr>
          <w:lang w:val="pl-PL"/>
        </w:rPr>
        <w:t>mb</w:t>
      </w:r>
      <w:proofErr w:type="spellEnd"/>
      <w:r w:rsidRPr="006E1649">
        <w:rPr>
          <w:lang w:val="pl-PL"/>
        </w:rPr>
        <w:t xml:space="preserve"> (słownie: …………………………. 00/100).</w:t>
      </w:r>
    </w:p>
    <w:p w14:paraId="09B4EC8A" w14:textId="79CB7B9C" w:rsidR="00533113" w:rsidRPr="006E1649" w:rsidRDefault="005B4980" w:rsidP="00106967">
      <w:pPr>
        <w:pStyle w:val="Akapitzlist"/>
        <w:numPr>
          <w:ilvl w:val="1"/>
          <w:numId w:val="1"/>
        </w:numPr>
        <w:tabs>
          <w:tab w:val="left" w:pos="851"/>
        </w:tabs>
        <w:spacing w:after="0" w:line="360" w:lineRule="auto"/>
        <w:jc w:val="both"/>
        <w:rPr>
          <w:lang w:val="pl-PL"/>
        </w:rPr>
      </w:pPr>
      <w:r w:rsidRPr="006E1649">
        <w:rPr>
          <w:lang w:val="pl-PL"/>
        </w:rPr>
        <w:t>Uzupełnianie powłok antykorozyjnych ścianek stalowych:</w:t>
      </w:r>
    </w:p>
    <w:p w14:paraId="75FA1822" w14:textId="778EF91E" w:rsidR="005B4980" w:rsidRPr="006E1649" w:rsidRDefault="005B4980" w:rsidP="005B4980">
      <w:pPr>
        <w:pStyle w:val="Akapitzlist"/>
        <w:tabs>
          <w:tab w:val="left" w:pos="851"/>
        </w:tabs>
        <w:spacing w:after="0" w:line="360" w:lineRule="auto"/>
        <w:jc w:val="both"/>
        <w:rPr>
          <w:lang w:val="pl-PL"/>
        </w:rPr>
      </w:pPr>
      <w:r w:rsidRPr="006E1649">
        <w:rPr>
          <w:lang w:val="pl-PL"/>
        </w:rPr>
        <w:tab/>
      </w:r>
      <w:r w:rsidRPr="006E1649">
        <w:rPr>
          <w:lang w:val="pl-PL"/>
        </w:rPr>
        <w:tab/>
        <w:t xml:space="preserve">netto: </w:t>
      </w:r>
      <w:r w:rsidRPr="006E1649">
        <w:rPr>
          <w:rFonts w:eastAsia="Times New Roman"/>
          <w:lang w:val="pl-PL" w:eastAsia="ar-SA"/>
        </w:rPr>
        <w:t xml:space="preserve">……………………. </w:t>
      </w:r>
      <w:r w:rsidRPr="006E1649">
        <w:rPr>
          <w:lang w:val="pl-PL"/>
        </w:rPr>
        <w:t>PLN/ m</w:t>
      </w:r>
      <w:r w:rsidRPr="006E1649">
        <w:rPr>
          <w:vertAlign w:val="superscript"/>
          <w:lang w:val="pl-PL"/>
        </w:rPr>
        <w:t>2</w:t>
      </w:r>
      <w:r w:rsidRPr="006E1649">
        <w:rPr>
          <w:lang w:val="pl-PL"/>
        </w:rPr>
        <w:t xml:space="preserve"> (słownie: ………………….. złotych 00/100) </w:t>
      </w:r>
    </w:p>
    <w:p w14:paraId="167CC7DD" w14:textId="1C42B8AA" w:rsidR="005B4980" w:rsidRPr="006E1649" w:rsidRDefault="005B4980" w:rsidP="005B4980">
      <w:pPr>
        <w:pStyle w:val="Akapitzlist"/>
        <w:tabs>
          <w:tab w:val="left" w:pos="851"/>
        </w:tabs>
        <w:spacing w:after="0" w:line="360" w:lineRule="auto"/>
        <w:jc w:val="both"/>
        <w:rPr>
          <w:lang w:val="pl-PL"/>
        </w:rPr>
      </w:pPr>
      <w:r w:rsidRPr="006E1649">
        <w:rPr>
          <w:lang w:val="pl-PL"/>
        </w:rPr>
        <w:tab/>
      </w:r>
      <w:r w:rsidRPr="006E1649">
        <w:rPr>
          <w:lang w:val="pl-PL"/>
        </w:rPr>
        <w:tab/>
        <w:t xml:space="preserve">brutto: </w:t>
      </w:r>
      <w:r w:rsidRPr="006E1649">
        <w:rPr>
          <w:rFonts w:eastAsia="Times New Roman"/>
          <w:lang w:eastAsia="ar-SA"/>
        </w:rPr>
        <w:t xml:space="preserve">………………..…… </w:t>
      </w:r>
      <w:r w:rsidRPr="006E1649">
        <w:rPr>
          <w:lang w:val="pl-PL"/>
        </w:rPr>
        <w:t>PLN/ m</w:t>
      </w:r>
      <w:r w:rsidRPr="006E1649">
        <w:rPr>
          <w:vertAlign w:val="superscript"/>
          <w:lang w:val="pl-PL"/>
        </w:rPr>
        <w:t>2</w:t>
      </w:r>
      <w:r w:rsidRPr="006E1649">
        <w:rPr>
          <w:lang w:val="pl-PL"/>
        </w:rPr>
        <w:t xml:space="preserve"> (słownie: …………………………. 00/100).</w:t>
      </w:r>
    </w:p>
    <w:p w14:paraId="46B316D7" w14:textId="17E169B0" w:rsidR="005B4980" w:rsidRPr="006E1649" w:rsidRDefault="005B4980" w:rsidP="00106967">
      <w:pPr>
        <w:pStyle w:val="Akapitzlist"/>
        <w:numPr>
          <w:ilvl w:val="1"/>
          <w:numId w:val="1"/>
        </w:numPr>
        <w:tabs>
          <w:tab w:val="left" w:pos="851"/>
        </w:tabs>
        <w:spacing w:after="0" w:line="360" w:lineRule="auto"/>
        <w:jc w:val="both"/>
        <w:rPr>
          <w:lang w:val="pl-PL"/>
        </w:rPr>
      </w:pPr>
      <w:r w:rsidRPr="006E1649">
        <w:rPr>
          <w:lang w:val="pl-PL"/>
        </w:rPr>
        <w:t>Uszczelnienie rys i pęknięć w konstrukcji żelbetowej kanału</w:t>
      </w:r>
    </w:p>
    <w:p w14:paraId="0361771E" w14:textId="42F7FC58" w:rsidR="005B4980" w:rsidRPr="006E1649" w:rsidRDefault="005B4980" w:rsidP="005B4980">
      <w:pPr>
        <w:pStyle w:val="Akapitzlist"/>
        <w:tabs>
          <w:tab w:val="left" w:pos="851"/>
        </w:tabs>
        <w:spacing w:after="0" w:line="360" w:lineRule="auto"/>
        <w:jc w:val="both"/>
        <w:rPr>
          <w:lang w:val="pl-PL"/>
        </w:rPr>
      </w:pPr>
      <w:r w:rsidRPr="006E1649">
        <w:rPr>
          <w:lang w:val="pl-PL"/>
        </w:rPr>
        <w:tab/>
      </w:r>
      <w:r w:rsidRPr="006E1649">
        <w:rPr>
          <w:lang w:val="pl-PL"/>
        </w:rPr>
        <w:tab/>
        <w:t xml:space="preserve">netto: </w:t>
      </w:r>
      <w:r w:rsidRPr="006E1649">
        <w:rPr>
          <w:rFonts w:eastAsia="Times New Roman"/>
          <w:lang w:val="pl-PL" w:eastAsia="ar-SA"/>
        </w:rPr>
        <w:t xml:space="preserve">……………………. </w:t>
      </w:r>
      <w:r w:rsidRPr="006E1649">
        <w:rPr>
          <w:lang w:val="pl-PL"/>
        </w:rPr>
        <w:t xml:space="preserve">PLN/ </w:t>
      </w:r>
      <w:proofErr w:type="spellStart"/>
      <w:r w:rsidRPr="006E1649">
        <w:rPr>
          <w:lang w:val="pl-PL"/>
        </w:rPr>
        <w:t>mb</w:t>
      </w:r>
      <w:proofErr w:type="spellEnd"/>
      <w:r w:rsidRPr="006E1649">
        <w:rPr>
          <w:lang w:val="pl-PL"/>
        </w:rPr>
        <w:t xml:space="preserve"> (słownie: ………………….. złotych 00/100) </w:t>
      </w:r>
    </w:p>
    <w:p w14:paraId="4D23668E" w14:textId="7E064E46" w:rsidR="005B4980" w:rsidRPr="009A2F1C" w:rsidRDefault="005B4980" w:rsidP="005B4980">
      <w:pPr>
        <w:pStyle w:val="Akapitzlist"/>
        <w:tabs>
          <w:tab w:val="left" w:pos="851"/>
        </w:tabs>
        <w:spacing w:after="0" w:line="360" w:lineRule="auto"/>
        <w:jc w:val="both"/>
        <w:rPr>
          <w:lang w:val="pl-PL"/>
        </w:rPr>
      </w:pPr>
      <w:r w:rsidRPr="006E1649">
        <w:rPr>
          <w:lang w:val="pl-PL"/>
        </w:rPr>
        <w:tab/>
      </w:r>
      <w:r w:rsidRPr="006E1649">
        <w:rPr>
          <w:lang w:val="pl-PL"/>
        </w:rPr>
        <w:tab/>
        <w:t xml:space="preserve">brutto: </w:t>
      </w:r>
      <w:r w:rsidRPr="006E1649">
        <w:rPr>
          <w:rFonts w:eastAsia="Times New Roman"/>
          <w:lang w:eastAsia="ar-SA"/>
        </w:rPr>
        <w:t xml:space="preserve">………………..…… </w:t>
      </w:r>
      <w:r w:rsidRPr="006E1649">
        <w:rPr>
          <w:lang w:val="pl-PL"/>
        </w:rPr>
        <w:t xml:space="preserve">PLN/ </w:t>
      </w:r>
      <w:proofErr w:type="spellStart"/>
      <w:r w:rsidRPr="006E1649">
        <w:rPr>
          <w:lang w:val="pl-PL"/>
        </w:rPr>
        <w:t>mb</w:t>
      </w:r>
      <w:proofErr w:type="spellEnd"/>
      <w:r w:rsidRPr="006E1649">
        <w:rPr>
          <w:lang w:val="pl-PL"/>
        </w:rPr>
        <w:t xml:space="preserve"> (słownie: …………………………. 00/100).</w:t>
      </w:r>
    </w:p>
    <w:p w14:paraId="7DE6EB18" w14:textId="73471D0D" w:rsidR="005B4980" w:rsidRPr="009A2F1C" w:rsidRDefault="005B4980" w:rsidP="00106967">
      <w:pPr>
        <w:pStyle w:val="Akapitzlist"/>
        <w:numPr>
          <w:ilvl w:val="0"/>
          <w:numId w:val="1"/>
        </w:numPr>
        <w:tabs>
          <w:tab w:val="left" w:pos="851"/>
        </w:tabs>
        <w:spacing w:after="0" w:line="360" w:lineRule="auto"/>
        <w:ind w:left="426" w:hanging="426"/>
        <w:jc w:val="both"/>
        <w:rPr>
          <w:lang w:val="pl-PL"/>
        </w:rPr>
      </w:pPr>
      <w:bookmarkStart w:id="1" w:name="_Hlk12006129"/>
      <w:r w:rsidRPr="009A2F1C">
        <w:rPr>
          <w:lang w:val="pl-PL"/>
        </w:rPr>
        <w:t xml:space="preserve">Rzeczywiste wynagrodzenie za wykonanie przedmiotu umowy będzie ustalane jako </w:t>
      </w:r>
      <w:r w:rsidR="00081A43" w:rsidRPr="009A2F1C">
        <w:rPr>
          <w:lang w:val="pl-PL"/>
        </w:rPr>
        <w:t xml:space="preserve">suma kosztów stałych i </w:t>
      </w:r>
      <w:r w:rsidR="009A2F1C" w:rsidRPr="009A2F1C">
        <w:rPr>
          <w:lang w:val="pl-PL"/>
        </w:rPr>
        <w:t xml:space="preserve">zmiennych obliczanych jako </w:t>
      </w:r>
      <w:r w:rsidRPr="009A2F1C">
        <w:rPr>
          <w:lang w:val="pl-PL"/>
        </w:rPr>
        <w:t xml:space="preserve">iloczyn ceny jednostkowej </w:t>
      </w:r>
      <w:r w:rsidR="009A2F1C" w:rsidRPr="009A2F1C">
        <w:rPr>
          <w:lang w:val="pl-PL"/>
        </w:rPr>
        <w:t>i</w:t>
      </w:r>
      <w:r w:rsidRPr="009A2F1C">
        <w:rPr>
          <w:lang w:val="pl-PL"/>
        </w:rPr>
        <w:t xml:space="preserve"> </w:t>
      </w:r>
      <w:r w:rsidR="009A2F1C" w:rsidRPr="009A2F1C">
        <w:rPr>
          <w:lang w:val="pl-PL"/>
        </w:rPr>
        <w:t>ilości</w:t>
      </w:r>
      <w:r w:rsidRPr="009A2F1C">
        <w:rPr>
          <w:lang w:val="pl-PL"/>
        </w:rPr>
        <w:t xml:space="preserve"> rzeczywiście wykonanych prac.</w:t>
      </w:r>
    </w:p>
    <w:bookmarkEnd w:id="1"/>
    <w:p w14:paraId="3F7EC8B7" w14:textId="5005F94D" w:rsidR="005B4980" w:rsidRPr="005B4980" w:rsidRDefault="005B4980" w:rsidP="00106967">
      <w:pPr>
        <w:pStyle w:val="Akapitzlist"/>
        <w:numPr>
          <w:ilvl w:val="0"/>
          <w:numId w:val="1"/>
        </w:numPr>
        <w:tabs>
          <w:tab w:val="left" w:pos="851"/>
        </w:tabs>
        <w:spacing w:after="0" w:line="360" w:lineRule="auto"/>
        <w:ind w:left="426" w:hanging="426"/>
        <w:jc w:val="both"/>
        <w:rPr>
          <w:lang w:val="pl-PL"/>
        </w:rPr>
      </w:pPr>
      <w:r w:rsidRPr="005B4980">
        <w:rPr>
          <w:lang w:val="pl-PL"/>
        </w:rPr>
        <w:t xml:space="preserve">Ceny jednostkowe wskazane w ust. 2 są niezmienne w okresie realizacji umowy. </w:t>
      </w:r>
    </w:p>
    <w:p w14:paraId="2816C0E6" w14:textId="5FF119FC" w:rsidR="00151AF5" w:rsidRPr="00F16065" w:rsidRDefault="00876B72" w:rsidP="00106967">
      <w:pPr>
        <w:pStyle w:val="Tekstpodstawowywcity"/>
        <w:numPr>
          <w:ilvl w:val="0"/>
          <w:numId w:val="1"/>
        </w:numPr>
        <w:tabs>
          <w:tab w:val="left" w:pos="567"/>
        </w:tabs>
        <w:spacing w:after="0" w:line="360" w:lineRule="auto"/>
        <w:ind w:left="426" w:hanging="426"/>
        <w:jc w:val="both"/>
        <w:rPr>
          <w:snapToGrid w:val="0"/>
          <w:lang w:val="pl-PL"/>
        </w:rPr>
      </w:pPr>
      <w:r w:rsidRPr="00F16065">
        <w:rPr>
          <w:snapToGrid w:val="0"/>
          <w:lang w:val="pl-PL"/>
        </w:rPr>
        <w:t xml:space="preserve">Zamawiający zobowiązuje się do zapłaty wynagrodzenia Wykonawcy, </w:t>
      </w:r>
      <w:r w:rsidR="00151AF5" w:rsidRPr="00F16065">
        <w:rPr>
          <w:snapToGrid w:val="0"/>
          <w:lang w:val="pl-PL"/>
        </w:rPr>
        <w:t>p</w:t>
      </w:r>
      <w:r w:rsidR="00151AF5" w:rsidRPr="00F16065">
        <w:rPr>
          <w:lang w:val="pl-PL"/>
        </w:rPr>
        <w:t>o wykonaniu usługi i potwierdzeniu jej wykonania przez Zamawiającego w formie protokołu zdawczo –odbiorczego. Płatność zgodnie z ofertą Wykonawcy.</w:t>
      </w:r>
    </w:p>
    <w:p w14:paraId="3544CAD8" w14:textId="77777777" w:rsidR="00876B72" w:rsidRPr="00F16065" w:rsidRDefault="00876B72" w:rsidP="00106967">
      <w:pPr>
        <w:pStyle w:val="Akapitzlist"/>
        <w:numPr>
          <w:ilvl w:val="0"/>
          <w:numId w:val="1"/>
        </w:numPr>
        <w:autoSpaceDE w:val="0"/>
        <w:autoSpaceDN w:val="0"/>
        <w:adjustRightInd w:val="0"/>
        <w:spacing w:after="0" w:line="360" w:lineRule="auto"/>
        <w:ind w:left="426" w:hanging="426"/>
        <w:jc w:val="both"/>
        <w:rPr>
          <w:bCs/>
          <w:lang w:val="pl-PL"/>
        </w:rPr>
      </w:pPr>
      <w:r w:rsidRPr="00F16065">
        <w:rPr>
          <w:lang w:val="pl-PL"/>
        </w:rPr>
        <w:t>Wynagrodzenie, o którym mowa w ust. 1 zawiera koszty dojazdu, dietę, transport i koszty pracowników Wykonawcy w celu zrealizowania zadań.</w:t>
      </w:r>
    </w:p>
    <w:p w14:paraId="2B26A327" w14:textId="77777777" w:rsidR="00876B72" w:rsidRPr="00F16065" w:rsidRDefault="00876B72" w:rsidP="00106967">
      <w:pPr>
        <w:pStyle w:val="Akapitzlist"/>
        <w:numPr>
          <w:ilvl w:val="0"/>
          <w:numId w:val="1"/>
        </w:numPr>
        <w:autoSpaceDE w:val="0"/>
        <w:autoSpaceDN w:val="0"/>
        <w:adjustRightInd w:val="0"/>
        <w:spacing w:after="0" w:line="360" w:lineRule="auto"/>
        <w:ind w:left="426" w:hanging="426"/>
        <w:jc w:val="both"/>
        <w:rPr>
          <w:bCs/>
          <w:lang w:val="pl-PL"/>
        </w:rPr>
      </w:pPr>
      <w:r w:rsidRPr="00F16065">
        <w:rPr>
          <w:snapToGrid w:val="0"/>
          <w:lang w:val="pl-PL"/>
        </w:rPr>
        <w:t>Podstawą zapłaty wynagrodzenia jest Faktura VAT, prawidłowo wystawiona przez Wykonawcę i doręczona Zamawiającemu.</w:t>
      </w:r>
    </w:p>
    <w:p w14:paraId="044DCB1D" w14:textId="42D44435" w:rsidR="00876B72" w:rsidRPr="00F16065" w:rsidRDefault="00876B72" w:rsidP="00106967">
      <w:pPr>
        <w:pStyle w:val="Akapitzlist"/>
        <w:numPr>
          <w:ilvl w:val="0"/>
          <w:numId w:val="1"/>
        </w:numPr>
        <w:autoSpaceDE w:val="0"/>
        <w:autoSpaceDN w:val="0"/>
        <w:adjustRightInd w:val="0"/>
        <w:spacing w:after="0" w:line="360" w:lineRule="auto"/>
        <w:ind w:left="426" w:hanging="426"/>
        <w:jc w:val="both"/>
        <w:rPr>
          <w:bCs/>
          <w:lang w:val="pl-PL"/>
        </w:rPr>
      </w:pPr>
      <w:r w:rsidRPr="00F16065">
        <w:rPr>
          <w:snapToGrid w:val="0"/>
          <w:lang w:val="pl-PL"/>
        </w:rPr>
        <w:t xml:space="preserve">Należność wynikająca z faktury wystawionej przez Wykonawcę płatna będzie w terminie </w:t>
      </w:r>
      <w:r w:rsidR="00F66FEE">
        <w:rPr>
          <w:snapToGrid w:val="0"/>
          <w:lang w:val="pl-PL"/>
        </w:rPr>
        <w:t>30</w:t>
      </w:r>
      <w:r w:rsidRPr="00F16065">
        <w:rPr>
          <w:snapToGrid w:val="0"/>
          <w:lang w:val="pl-PL"/>
        </w:rPr>
        <w:t xml:space="preserve"> dni od daty otrzymania pisemnej faktury przez Zamawiającego, na rachunek Wykonawcy podany na fakturze.</w:t>
      </w:r>
    </w:p>
    <w:p w14:paraId="3775D700" w14:textId="7A79A7E1" w:rsidR="00876B72" w:rsidRPr="00F66FEE" w:rsidRDefault="00876B72" w:rsidP="00106967">
      <w:pPr>
        <w:pStyle w:val="Akapitzlist"/>
        <w:numPr>
          <w:ilvl w:val="0"/>
          <w:numId w:val="1"/>
        </w:numPr>
        <w:autoSpaceDE w:val="0"/>
        <w:autoSpaceDN w:val="0"/>
        <w:adjustRightInd w:val="0"/>
        <w:spacing w:after="0" w:line="360" w:lineRule="auto"/>
        <w:ind w:left="426" w:hanging="426"/>
        <w:jc w:val="both"/>
        <w:rPr>
          <w:bCs/>
          <w:lang w:val="pl-PL"/>
        </w:rPr>
      </w:pPr>
      <w:r w:rsidRPr="00F16065">
        <w:rPr>
          <w:snapToGrid w:val="0"/>
          <w:lang w:val="pl-PL"/>
        </w:rPr>
        <w:t>Strony zgodnie ustalają, że za dzień płatności będą uważać dzień obciążenia rachunku Zamawiającego.</w:t>
      </w:r>
    </w:p>
    <w:p w14:paraId="097A7519" w14:textId="324300BA" w:rsidR="00F66FEE" w:rsidRPr="006E1649" w:rsidRDefault="00F66FEE" w:rsidP="00106967">
      <w:pPr>
        <w:pStyle w:val="Akapitzlist"/>
        <w:numPr>
          <w:ilvl w:val="0"/>
          <w:numId w:val="1"/>
        </w:numPr>
        <w:autoSpaceDE w:val="0"/>
        <w:autoSpaceDN w:val="0"/>
        <w:adjustRightInd w:val="0"/>
        <w:spacing w:after="0" w:line="360" w:lineRule="auto"/>
        <w:ind w:left="426" w:hanging="426"/>
        <w:jc w:val="both"/>
        <w:rPr>
          <w:bCs/>
          <w:lang w:val="pl-PL"/>
        </w:rPr>
      </w:pPr>
      <w:r w:rsidRPr="00F66FEE">
        <w:rPr>
          <w:lang w:val="pl-PL"/>
        </w:rPr>
        <w:t>Zamawiający umożliwia wykonawcy zgodnie z zasadami określonymi w ustawie z dnia 9 listopada 2018 r o elektronicznym fakturowaniu w zamówieniach publicznych koncesjach na roboty budowlane lub usługi oraz partnerstwie publiczno-prywatnym (Dz. U. poz. 2191), przesłanie ustrukturyzowanych faktur elektronicznych, oraz innych ustrukturyzowanych dokumentów elektronicznych.</w:t>
      </w:r>
    </w:p>
    <w:p w14:paraId="41B693AB" w14:textId="77777777" w:rsidR="00F66FEE" w:rsidRPr="00F66FEE" w:rsidRDefault="00F66FEE" w:rsidP="00F66FEE">
      <w:pPr>
        <w:suppressAutoHyphens/>
        <w:spacing w:after="0" w:line="360" w:lineRule="auto"/>
        <w:jc w:val="center"/>
        <w:rPr>
          <w:rFonts w:eastAsia="Arial"/>
          <w:b/>
          <w:lang w:val="pl-PL"/>
        </w:rPr>
      </w:pPr>
      <w:r w:rsidRPr="00F66FEE">
        <w:rPr>
          <w:rFonts w:eastAsia="Arial"/>
          <w:b/>
          <w:lang w:val="pl-PL"/>
        </w:rPr>
        <w:t xml:space="preserve">§ 4a </w:t>
      </w:r>
    </w:p>
    <w:p w14:paraId="144BD0DB" w14:textId="77777777" w:rsidR="00F66FEE" w:rsidRPr="00F66FEE" w:rsidRDefault="00F66FEE" w:rsidP="00F66FEE">
      <w:pPr>
        <w:suppressAutoHyphens/>
        <w:spacing w:after="0" w:line="360" w:lineRule="auto"/>
        <w:jc w:val="center"/>
        <w:rPr>
          <w:rFonts w:eastAsia="Arial"/>
          <w:b/>
          <w:lang w:val="pl-PL"/>
        </w:rPr>
      </w:pPr>
      <w:r w:rsidRPr="00F66FEE">
        <w:rPr>
          <w:rFonts w:eastAsia="Arial"/>
          <w:b/>
          <w:lang w:val="pl-PL"/>
        </w:rPr>
        <w:t xml:space="preserve">Split </w:t>
      </w:r>
      <w:proofErr w:type="spellStart"/>
      <w:r w:rsidRPr="00F66FEE">
        <w:rPr>
          <w:rFonts w:eastAsia="Arial"/>
          <w:b/>
          <w:lang w:val="pl-PL"/>
        </w:rPr>
        <w:t>payment</w:t>
      </w:r>
      <w:proofErr w:type="spellEnd"/>
      <w:r w:rsidRPr="00F66FEE">
        <w:rPr>
          <w:rFonts w:eastAsia="Arial"/>
          <w:b/>
          <w:lang w:val="pl-PL"/>
        </w:rPr>
        <w:t>, Biała lista podatników</w:t>
      </w:r>
    </w:p>
    <w:p w14:paraId="3B980AD8" w14:textId="77777777" w:rsidR="00F66FEE" w:rsidRPr="00F66FEE" w:rsidRDefault="00F66FEE" w:rsidP="00106967">
      <w:pPr>
        <w:pStyle w:val="Akapitzlist"/>
        <w:numPr>
          <w:ilvl w:val="0"/>
          <w:numId w:val="7"/>
        </w:numPr>
        <w:suppressAutoHyphens/>
        <w:spacing w:before="120" w:after="120" w:line="360" w:lineRule="auto"/>
        <w:ind w:left="426" w:hanging="426"/>
        <w:jc w:val="both"/>
        <w:rPr>
          <w:rFonts w:eastAsia="Arial"/>
          <w:bCs/>
          <w:lang w:val="pl-PL"/>
        </w:rPr>
      </w:pPr>
      <w:r w:rsidRPr="00F66FEE">
        <w:rPr>
          <w:rFonts w:eastAsia="Arial"/>
          <w:bCs/>
          <w:lang w:val="pl-PL"/>
        </w:rPr>
        <w:t xml:space="preserve">Płatności wynikające z umowy będą realizowane w mechanizmie podzielonej płatności, o którym mowa w ustawie z dnia 11 marca 2004 r. o podatku od towarów i usług (j.t. Dz. U. z 2018 r, poz. 2174  ze zm.), wyłącznie na wskazany przez Wykonawcę rachunek </w:t>
      </w:r>
      <w:r w:rsidRPr="00F66FEE">
        <w:rPr>
          <w:rFonts w:eastAsia="Arial"/>
          <w:bCs/>
          <w:lang w:val="pl-PL"/>
        </w:rPr>
        <w:lastRenderedPageBreak/>
        <w:t>bankowy figurujący w wykazie podatników VAT prowadzonym przez właściwy organ administracji (tzw. Białej liście). Dotyczy to zarówno rachunków bankowych prowadzonych w złotych polskich, jak i walutach obcych.</w:t>
      </w:r>
    </w:p>
    <w:p w14:paraId="52E4DD87" w14:textId="77777777" w:rsidR="00F66FEE" w:rsidRPr="00F66FEE" w:rsidRDefault="00F66FEE" w:rsidP="00106967">
      <w:pPr>
        <w:pStyle w:val="Akapitzlist"/>
        <w:numPr>
          <w:ilvl w:val="0"/>
          <w:numId w:val="7"/>
        </w:numPr>
        <w:suppressAutoHyphens/>
        <w:spacing w:before="120" w:after="120" w:line="360" w:lineRule="auto"/>
        <w:ind w:left="426" w:hanging="426"/>
        <w:jc w:val="both"/>
        <w:rPr>
          <w:rFonts w:eastAsia="Arial"/>
          <w:bCs/>
          <w:lang w:val="pl-PL"/>
        </w:rPr>
      </w:pPr>
      <w:r w:rsidRPr="00F66FEE">
        <w:rPr>
          <w:rFonts w:eastAsia="Arial"/>
          <w:bCs/>
          <w:lang w:val="pl-PL"/>
        </w:rPr>
        <w:t xml:space="preserve">W przypadku niemożności dokonania płatności w sposób wskazany w ust. 1 powyżej z uwagi na: </w:t>
      </w:r>
    </w:p>
    <w:p w14:paraId="311374D0" w14:textId="77777777" w:rsidR="00F66FEE" w:rsidRPr="00F66FEE" w:rsidRDefault="00F66FEE" w:rsidP="00106967">
      <w:pPr>
        <w:pStyle w:val="Akapitzlist"/>
        <w:numPr>
          <w:ilvl w:val="0"/>
          <w:numId w:val="8"/>
        </w:numPr>
        <w:suppressAutoHyphens/>
        <w:spacing w:before="120" w:after="120" w:line="360" w:lineRule="auto"/>
        <w:jc w:val="both"/>
        <w:rPr>
          <w:rFonts w:eastAsia="Arial"/>
          <w:bCs/>
          <w:lang w:val="pl-PL"/>
        </w:rPr>
      </w:pPr>
      <w:r w:rsidRPr="00F66FEE">
        <w:rPr>
          <w:rFonts w:eastAsia="Arial"/>
          <w:bCs/>
          <w:lang w:val="pl-PL"/>
        </w:rPr>
        <w:t xml:space="preserve">brak na Białej liście wskazanego przez Wykonawcę numeru rachunku bankowego lub </w:t>
      </w:r>
    </w:p>
    <w:p w14:paraId="52751133" w14:textId="77777777" w:rsidR="00F66FEE" w:rsidRPr="00F66FEE" w:rsidRDefault="00F66FEE" w:rsidP="00106967">
      <w:pPr>
        <w:pStyle w:val="Akapitzlist"/>
        <w:numPr>
          <w:ilvl w:val="0"/>
          <w:numId w:val="8"/>
        </w:numPr>
        <w:suppressAutoHyphens/>
        <w:spacing w:before="120" w:after="120" w:line="360" w:lineRule="auto"/>
        <w:jc w:val="both"/>
        <w:rPr>
          <w:rFonts w:eastAsia="Arial"/>
          <w:bCs/>
          <w:lang w:val="pl-PL"/>
        </w:rPr>
      </w:pPr>
      <w:r w:rsidRPr="00F66FEE">
        <w:rPr>
          <w:rFonts w:eastAsia="Arial"/>
          <w:bCs/>
          <w:lang w:val="pl-PL"/>
        </w:rPr>
        <w:t xml:space="preserve">brak wskazania przez Wykonawcę jako właściwego do zapłaty części ceny brutto odpowiadającej podatkowi VAT numeru rachunku bankowego w złotych polskich figurującego na Białej liście (dotyczy przypadków wskazania przez Wykonawcę do zapłaty ceny netto rachunku bankowego w walucie obcej), </w:t>
      </w:r>
    </w:p>
    <w:p w14:paraId="7021AFDC" w14:textId="77777777" w:rsidR="00F66FEE" w:rsidRPr="00F66FEE" w:rsidRDefault="00F66FEE" w:rsidP="00F66FEE">
      <w:pPr>
        <w:suppressAutoHyphens/>
        <w:spacing w:before="120" w:after="120" w:line="360" w:lineRule="auto"/>
        <w:ind w:left="426"/>
        <w:jc w:val="both"/>
        <w:rPr>
          <w:rFonts w:eastAsia="Arial"/>
          <w:bCs/>
          <w:lang w:val="pl-PL"/>
        </w:rPr>
      </w:pPr>
      <w:r w:rsidRPr="00F66FEE">
        <w:rPr>
          <w:rFonts w:eastAsia="Arial"/>
          <w:bCs/>
          <w:lang w:val="pl-PL"/>
        </w:rPr>
        <w:t xml:space="preserve">- Zamawiający będzie uprawniony do wstrzymania płatności na rzecz Wykonawcy odpowiednio: wynagrodzenia (w przypadku wskazanym w lit. a) lub części wynagrodzenia odpowiadającej podatkowi VAT (w przypadku wskazanym w lit. b). </w:t>
      </w:r>
    </w:p>
    <w:p w14:paraId="57647F0F" w14:textId="77777777" w:rsidR="00F66FEE" w:rsidRPr="00F66FEE" w:rsidRDefault="00F66FEE" w:rsidP="00106967">
      <w:pPr>
        <w:pStyle w:val="Akapitzlist"/>
        <w:numPr>
          <w:ilvl w:val="0"/>
          <w:numId w:val="7"/>
        </w:numPr>
        <w:suppressAutoHyphens/>
        <w:spacing w:before="120" w:after="120" w:line="360" w:lineRule="auto"/>
        <w:ind w:left="426" w:hanging="426"/>
        <w:jc w:val="both"/>
        <w:rPr>
          <w:rFonts w:eastAsia="Arial"/>
          <w:bCs/>
          <w:lang w:val="pl-PL"/>
        </w:rPr>
      </w:pPr>
      <w:r w:rsidRPr="00F66FEE">
        <w:rPr>
          <w:rFonts w:eastAsia="Arial"/>
          <w:bCs/>
          <w:lang w:val="pl-PL"/>
        </w:rPr>
        <w:t>W sytuacji wskazanej w ust. 2 powyżej płatność nastąpi nie później niż w terminie 7 dni roboczych od (odpowiednio): dnia następnego po przekazaniu Zmawiającemu przez Wykonawcę informacji o pojawieniu się jego numeru rachunku bankowego na Białej liście (w przypadku wskazanym w ust. 2 lit. a powyżej) lub dnia następnego po wskazaniu Zamawiającemu przez Wykonawcę numeru rachunku bankowego w złotych polskich figurującego na Białej liście (w przypadku, o którym mowa w ust. 2 lit. b powyżej).</w:t>
      </w:r>
    </w:p>
    <w:p w14:paraId="456B5145" w14:textId="77777777" w:rsidR="00F66FEE" w:rsidRPr="00F66FEE" w:rsidRDefault="00F66FEE" w:rsidP="00106967">
      <w:pPr>
        <w:pStyle w:val="Akapitzlist"/>
        <w:numPr>
          <w:ilvl w:val="0"/>
          <w:numId w:val="7"/>
        </w:numPr>
        <w:suppressAutoHyphens/>
        <w:spacing w:before="120" w:after="120" w:line="360" w:lineRule="auto"/>
        <w:ind w:left="426" w:hanging="426"/>
        <w:jc w:val="both"/>
        <w:rPr>
          <w:rFonts w:eastAsia="Arial"/>
          <w:bCs/>
          <w:lang w:val="pl-PL"/>
        </w:rPr>
      </w:pPr>
      <w:r w:rsidRPr="00F66FEE">
        <w:rPr>
          <w:rFonts w:eastAsia="Arial"/>
          <w:bCs/>
          <w:lang w:val="pl-PL"/>
        </w:rPr>
        <w:t>Strony zgodnie przyjmują, że wystąpienie okoliczności, o których mowa w ust. 2 powyżej, zwalnia Zamawiającego z obowiązku zapłaty odsetek za zwłokę za okres pomiędzy ustalonym w umowie terminem płatności a dniem zrealizowania przez Zamawiającego na rzecz Wykonawcy płatności, o których mowa w ust. 3 powyżej, jak również z obowiązku naprawienia szkody oraz wszelkich innych roszczeń z tym związanych.</w:t>
      </w:r>
    </w:p>
    <w:p w14:paraId="2768A97A" w14:textId="53BF4847" w:rsidR="00AF3E69" w:rsidRPr="00F16065" w:rsidRDefault="00AF3E69" w:rsidP="00DD3FD7">
      <w:pPr>
        <w:autoSpaceDE w:val="0"/>
        <w:autoSpaceDN w:val="0"/>
        <w:adjustRightInd w:val="0"/>
        <w:spacing w:after="0" w:line="360" w:lineRule="auto"/>
        <w:jc w:val="center"/>
        <w:rPr>
          <w:b/>
          <w:bCs/>
          <w:lang w:val="pl-PL"/>
        </w:rPr>
      </w:pPr>
      <w:r w:rsidRPr="00F16065">
        <w:rPr>
          <w:b/>
          <w:bCs/>
          <w:lang w:val="pl-PL"/>
        </w:rPr>
        <w:t xml:space="preserve">§ </w:t>
      </w:r>
      <w:r w:rsidR="00106967">
        <w:rPr>
          <w:b/>
          <w:bCs/>
          <w:lang w:val="pl-PL"/>
        </w:rPr>
        <w:t>5</w:t>
      </w:r>
    </w:p>
    <w:p w14:paraId="1CA48E35" w14:textId="77777777" w:rsidR="00106967" w:rsidRPr="00106967" w:rsidRDefault="00106967" w:rsidP="00106967">
      <w:pPr>
        <w:spacing w:after="0" w:line="360" w:lineRule="auto"/>
        <w:jc w:val="center"/>
        <w:rPr>
          <w:b/>
          <w:lang w:val="pl-PL"/>
        </w:rPr>
      </w:pPr>
      <w:r w:rsidRPr="00106967">
        <w:rPr>
          <w:b/>
          <w:lang w:val="pl-PL"/>
        </w:rPr>
        <w:t>Kary umowne i odstąpienie od umowy</w:t>
      </w:r>
    </w:p>
    <w:p w14:paraId="6FF04EF5" w14:textId="77777777" w:rsidR="00106967" w:rsidRPr="00106967" w:rsidRDefault="00106967" w:rsidP="00106967">
      <w:pPr>
        <w:numPr>
          <w:ilvl w:val="0"/>
          <w:numId w:val="10"/>
        </w:numPr>
        <w:tabs>
          <w:tab w:val="left" w:pos="360"/>
        </w:tabs>
        <w:suppressAutoHyphens/>
        <w:spacing w:after="0" w:line="360" w:lineRule="auto"/>
        <w:jc w:val="both"/>
        <w:rPr>
          <w:lang w:val="pl-PL"/>
        </w:rPr>
      </w:pPr>
      <w:r w:rsidRPr="00106967">
        <w:rPr>
          <w:lang w:val="pl-PL"/>
        </w:rPr>
        <w:t>Strony zgodnie postanawiają, że obowiązującą je formą odszkodowania będą kary umowne.</w:t>
      </w:r>
    </w:p>
    <w:p w14:paraId="711206AF" w14:textId="77777777" w:rsidR="00106967" w:rsidRPr="00106967" w:rsidRDefault="00106967" w:rsidP="00106967">
      <w:pPr>
        <w:numPr>
          <w:ilvl w:val="0"/>
          <w:numId w:val="10"/>
        </w:numPr>
        <w:tabs>
          <w:tab w:val="left" w:pos="360"/>
        </w:tabs>
        <w:suppressAutoHyphens/>
        <w:spacing w:after="0" w:line="360" w:lineRule="auto"/>
        <w:jc w:val="both"/>
        <w:rPr>
          <w:lang w:val="pl-PL"/>
        </w:rPr>
      </w:pPr>
      <w:r w:rsidRPr="00106967">
        <w:rPr>
          <w:lang w:val="pl-PL"/>
        </w:rPr>
        <w:t>Zostają określone następujące wysokości kar umownych:</w:t>
      </w:r>
    </w:p>
    <w:p w14:paraId="5B97672D" w14:textId="4482C8C1" w:rsidR="00106967" w:rsidRPr="00106967" w:rsidRDefault="00106967" w:rsidP="00106967">
      <w:pPr>
        <w:numPr>
          <w:ilvl w:val="0"/>
          <w:numId w:val="11"/>
        </w:numPr>
        <w:suppressAutoHyphens/>
        <w:spacing w:after="0" w:line="360" w:lineRule="auto"/>
        <w:jc w:val="both"/>
        <w:rPr>
          <w:spacing w:val="-3"/>
          <w:lang w:val="pl-PL"/>
        </w:rPr>
      </w:pPr>
      <w:r w:rsidRPr="00106967">
        <w:rPr>
          <w:spacing w:val="-3"/>
          <w:lang w:val="pl-PL"/>
        </w:rPr>
        <w:t xml:space="preserve">w przypadku opóźnienia w zakończeniu realizacji Usług w stosunku do terminu wynikającego z § 2 ust. 2 </w:t>
      </w:r>
      <w:r w:rsidRPr="00106967">
        <w:rPr>
          <w:lang w:val="pl-PL"/>
        </w:rPr>
        <w:t>Zamawiający</w:t>
      </w:r>
      <w:r w:rsidRPr="00106967">
        <w:rPr>
          <w:spacing w:val="-3"/>
          <w:lang w:val="pl-PL"/>
        </w:rPr>
        <w:t xml:space="preserve"> naliczy karę umowną w wysokości </w:t>
      </w:r>
      <w:r w:rsidR="000C4D59">
        <w:rPr>
          <w:spacing w:val="-3"/>
          <w:lang w:val="pl-PL"/>
        </w:rPr>
        <w:t>0,5</w:t>
      </w:r>
      <w:r w:rsidR="000C4D59" w:rsidRPr="00106967">
        <w:rPr>
          <w:spacing w:val="-3"/>
          <w:lang w:val="pl-PL"/>
        </w:rPr>
        <w:t xml:space="preserve"> </w:t>
      </w:r>
      <w:r w:rsidRPr="00106967">
        <w:rPr>
          <w:spacing w:val="-3"/>
          <w:lang w:val="pl-PL"/>
        </w:rPr>
        <w:t>% wynagrodzenia netto, liczonego od wynagrodzenia o którym mowa w § 4 ust. 1 za każdy  dzień opóźnienia;</w:t>
      </w:r>
    </w:p>
    <w:p w14:paraId="5A5E1013" w14:textId="685C7BF6" w:rsidR="00106967" w:rsidRPr="00106967" w:rsidRDefault="00106967" w:rsidP="00106967">
      <w:pPr>
        <w:numPr>
          <w:ilvl w:val="0"/>
          <w:numId w:val="11"/>
        </w:numPr>
        <w:suppressAutoHyphens/>
        <w:spacing w:after="0" w:line="360" w:lineRule="auto"/>
        <w:jc w:val="both"/>
        <w:rPr>
          <w:spacing w:val="-3"/>
          <w:lang w:val="pl-PL"/>
        </w:rPr>
      </w:pPr>
      <w:r w:rsidRPr="00106967">
        <w:rPr>
          <w:spacing w:val="-3"/>
          <w:lang w:val="pl-PL"/>
        </w:rPr>
        <w:lastRenderedPageBreak/>
        <w:t xml:space="preserve">w przypadku opóźnienia w usunięciu wad </w:t>
      </w:r>
      <w:r w:rsidRPr="00106967">
        <w:rPr>
          <w:lang w:val="pl-PL"/>
        </w:rPr>
        <w:t>spowodowanych realizacją zadania przez Wykonawcę</w:t>
      </w:r>
      <w:r w:rsidRPr="00106967">
        <w:rPr>
          <w:spacing w:val="-3"/>
          <w:lang w:val="pl-PL"/>
        </w:rPr>
        <w:t xml:space="preserve"> w stosunku do terminów wynikających z § </w:t>
      </w:r>
      <w:r>
        <w:rPr>
          <w:spacing w:val="-3"/>
          <w:lang w:val="pl-PL"/>
        </w:rPr>
        <w:t>6</w:t>
      </w:r>
      <w:r w:rsidRPr="00106967">
        <w:rPr>
          <w:spacing w:val="-3"/>
          <w:lang w:val="pl-PL"/>
        </w:rPr>
        <w:t xml:space="preserve"> ust. </w:t>
      </w:r>
      <w:r>
        <w:rPr>
          <w:spacing w:val="-3"/>
          <w:lang w:val="pl-PL"/>
        </w:rPr>
        <w:t>4</w:t>
      </w:r>
      <w:r w:rsidRPr="00106967">
        <w:rPr>
          <w:spacing w:val="-3"/>
          <w:lang w:val="pl-PL"/>
        </w:rPr>
        <w:t xml:space="preserve"> lit a i b, </w:t>
      </w:r>
      <w:r w:rsidRPr="00106967">
        <w:rPr>
          <w:lang w:val="pl-PL"/>
        </w:rPr>
        <w:t>Zamawiający</w:t>
      </w:r>
      <w:r w:rsidRPr="00106967">
        <w:rPr>
          <w:spacing w:val="-3"/>
          <w:lang w:val="pl-PL"/>
        </w:rPr>
        <w:t xml:space="preserve"> naliczy kary umowne w wysokości </w:t>
      </w:r>
      <w:r w:rsidR="000C4D59">
        <w:rPr>
          <w:spacing w:val="-3"/>
          <w:lang w:val="pl-PL"/>
        </w:rPr>
        <w:t>0,5</w:t>
      </w:r>
      <w:r w:rsidR="000C4D59" w:rsidRPr="00106967">
        <w:rPr>
          <w:spacing w:val="-3"/>
          <w:lang w:val="pl-PL"/>
        </w:rPr>
        <w:t xml:space="preserve"> </w:t>
      </w:r>
      <w:r w:rsidRPr="00106967">
        <w:rPr>
          <w:spacing w:val="-3"/>
          <w:lang w:val="pl-PL"/>
        </w:rPr>
        <w:t>% wynagrodzenia netto, liczonego od wynagrodzenia o którym mowa w § 4 ust. 1 za każdy dzień opóźnienia;</w:t>
      </w:r>
    </w:p>
    <w:p w14:paraId="659B83DD" w14:textId="3F0C8321" w:rsidR="00106967" w:rsidRPr="00106967" w:rsidRDefault="00106967" w:rsidP="00106967">
      <w:pPr>
        <w:numPr>
          <w:ilvl w:val="0"/>
          <w:numId w:val="11"/>
        </w:numPr>
        <w:suppressAutoHyphens/>
        <w:spacing w:after="0" w:line="360" w:lineRule="auto"/>
        <w:jc w:val="both"/>
        <w:rPr>
          <w:spacing w:val="-3"/>
          <w:lang w:val="pl-PL"/>
        </w:rPr>
      </w:pPr>
      <w:r w:rsidRPr="00106967">
        <w:rPr>
          <w:spacing w:val="-3"/>
          <w:lang w:val="pl-PL"/>
        </w:rPr>
        <w:t>w przypadku nie wykonania lub nienależytego wykonania przez Wykonawcę umowy z przyczyn leżących po jego stronie</w:t>
      </w:r>
      <w:r w:rsidRPr="00106967" w:rsidDel="00F66119">
        <w:rPr>
          <w:spacing w:val="-3"/>
          <w:lang w:val="pl-PL"/>
        </w:rPr>
        <w:t xml:space="preserve"> </w:t>
      </w:r>
      <w:r w:rsidRPr="00106967">
        <w:rPr>
          <w:spacing w:val="-3"/>
          <w:lang w:val="pl-PL"/>
        </w:rPr>
        <w:t xml:space="preserve">w sposób inny niż wskazany w ust. 2 pkt 1) i 2) </w:t>
      </w:r>
      <w:r w:rsidRPr="00106967">
        <w:rPr>
          <w:lang w:val="pl-PL"/>
        </w:rPr>
        <w:t>Zamawiający</w:t>
      </w:r>
      <w:r w:rsidRPr="00106967">
        <w:rPr>
          <w:spacing w:val="-3"/>
          <w:lang w:val="pl-PL"/>
        </w:rPr>
        <w:t xml:space="preserve"> naliczy karę umowną w wysokości 2 % wynagrodzenia netto, liczonego od wynagrodzenia określonego w § 4 ust. 1, za każdy taki przypadek, po uprzednim wezwaniu Wykonawcy do należytego wykonania umowy w terminie </w:t>
      </w:r>
      <w:r w:rsidR="005916F7">
        <w:rPr>
          <w:spacing w:val="-3"/>
          <w:lang w:val="pl-PL"/>
        </w:rPr>
        <w:t>7</w:t>
      </w:r>
      <w:r w:rsidRPr="00106967">
        <w:rPr>
          <w:spacing w:val="-3"/>
          <w:lang w:val="pl-PL"/>
        </w:rPr>
        <w:t xml:space="preserve"> dni od dnia doręczenia wezwania;</w:t>
      </w:r>
    </w:p>
    <w:p w14:paraId="1A1EA2C2" w14:textId="1D47AC32" w:rsidR="00106967" w:rsidRPr="00106967" w:rsidRDefault="00106967" w:rsidP="00106967">
      <w:pPr>
        <w:numPr>
          <w:ilvl w:val="0"/>
          <w:numId w:val="11"/>
        </w:numPr>
        <w:suppressAutoHyphens/>
        <w:spacing w:after="0" w:line="360" w:lineRule="auto"/>
        <w:jc w:val="both"/>
        <w:rPr>
          <w:spacing w:val="-3"/>
          <w:lang w:val="pl-PL"/>
        </w:rPr>
      </w:pPr>
      <w:r w:rsidRPr="00106967">
        <w:rPr>
          <w:spacing w:val="-3"/>
          <w:lang w:val="pl-PL"/>
        </w:rPr>
        <w:t xml:space="preserve">w przypadku odstąpienia od Umowy przez Zamawiającego z przyczyn leżących po stronie Wykonawcy, Zamawiający naliczy karę umowną w wysokości 10 % wynagrodzenia netto, liczonego od wynagrodzenia określonego w § 4 ust. 1. </w:t>
      </w:r>
      <w:r w:rsidR="000C4D59" w:rsidRPr="00106967">
        <w:rPr>
          <w:spacing w:val="-3"/>
          <w:lang w:val="pl-PL"/>
        </w:rPr>
        <w:t>Przed odstąpieniem od umowy Wykonawca zobowiązany jest wezwać Zamawiającego do usunięcia naruszeń umowy w terminie 5 dni od dnia przedłożenia informacji w tej sprawie.</w:t>
      </w:r>
    </w:p>
    <w:p w14:paraId="2456AE6A" w14:textId="77777777" w:rsidR="00106967" w:rsidRPr="00106967" w:rsidRDefault="00106967" w:rsidP="00106967">
      <w:pPr>
        <w:numPr>
          <w:ilvl w:val="0"/>
          <w:numId w:val="11"/>
        </w:numPr>
        <w:suppressAutoHyphens/>
        <w:spacing w:after="0" w:line="360" w:lineRule="auto"/>
        <w:jc w:val="both"/>
        <w:rPr>
          <w:spacing w:val="-3"/>
          <w:lang w:val="pl-PL"/>
        </w:rPr>
      </w:pPr>
      <w:r w:rsidRPr="00106967">
        <w:rPr>
          <w:spacing w:val="-3"/>
          <w:lang w:val="pl-PL"/>
        </w:rPr>
        <w:t>w przypadku odstąpienia od Umowy przez Wykonawcę z przyczyn leżących po stronie Zamawiającego, Wykonawca naliczy karę umowną w wysokości 10 % wynagrodzenia netto, liczonego od wynagrodzenia określonego w § 4 ust. 1. Przed odstąpieniem od umowy Wykonawca zobowiązany jest wezwać Zamawiającego do usunięcia naruszeń umowy w terminie 5 dni od dnia przedłożenia informacji w tej sprawie.</w:t>
      </w:r>
    </w:p>
    <w:p w14:paraId="2C6DEC5B" w14:textId="77777777" w:rsidR="00106967" w:rsidRPr="00106967" w:rsidRDefault="00106967" w:rsidP="00106967">
      <w:pPr>
        <w:numPr>
          <w:ilvl w:val="0"/>
          <w:numId w:val="10"/>
        </w:numPr>
        <w:tabs>
          <w:tab w:val="left" w:pos="360"/>
        </w:tabs>
        <w:suppressAutoHyphens/>
        <w:spacing w:after="0" w:line="360" w:lineRule="auto"/>
        <w:jc w:val="both"/>
        <w:rPr>
          <w:spacing w:val="-3"/>
          <w:lang w:val="pl-PL"/>
        </w:rPr>
      </w:pPr>
      <w:r w:rsidRPr="00106967">
        <w:rPr>
          <w:spacing w:val="-3"/>
          <w:lang w:val="pl-PL"/>
        </w:rPr>
        <w:t>Kary umowne, o których mowa w ust. 2 podlegają sumowaniu do maksymalnej wysokości 20 % wynagrodzenia netto, liczonego od wynagrodzenia, o którym mowa w § 4 ust. 1.</w:t>
      </w:r>
    </w:p>
    <w:p w14:paraId="10111C5A" w14:textId="77777777" w:rsidR="00106967" w:rsidRPr="00106967" w:rsidRDefault="00106967" w:rsidP="00106967">
      <w:pPr>
        <w:pStyle w:val="Akapitzlist"/>
        <w:numPr>
          <w:ilvl w:val="0"/>
          <w:numId w:val="10"/>
        </w:numPr>
        <w:spacing w:before="120" w:after="0" w:line="360" w:lineRule="auto"/>
        <w:jc w:val="both"/>
        <w:rPr>
          <w:lang w:val="pl-PL"/>
        </w:rPr>
      </w:pPr>
      <w:r w:rsidRPr="00106967">
        <w:rPr>
          <w:spacing w:val="-3"/>
          <w:lang w:val="pl-PL"/>
        </w:rPr>
        <w:t>Kary umowne stają się wymagalne z upływem każdego dnia istnienia podstawy do ich naliczania.</w:t>
      </w:r>
    </w:p>
    <w:p w14:paraId="7B79727F" w14:textId="77777777" w:rsidR="00106967" w:rsidRPr="00106967" w:rsidRDefault="00106967" w:rsidP="00106967">
      <w:pPr>
        <w:pStyle w:val="Akapitzlist"/>
        <w:numPr>
          <w:ilvl w:val="0"/>
          <w:numId w:val="10"/>
        </w:numPr>
        <w:spacing w:before="120" w:after="0" w:line="360" w:lineRule="auto"/>
        <w:jc w:val="both"/>
        <w:rPr>
          <w:lang w:val="pl-PL"/>
        </w:rPr>
      </w:pPr>
      <w:r w:rsidRPr="00106967">
        <w:rPr>
          <w:spacing w:val="-3"/>
          <w:lang w:val="pl-PL"/>
        </w:rPr>
        <w:t xml:space="preserve">Wykonawca wyraża zgodę na potrącenie przez Zamawiającego wszelkich należnych mu kar umownych z wynagrodzeniem należnym Wykonawcy. </w:t>
      </w:r>
    </w:p>
    <w:p w14:paraId="7D2A6F1D" w14:textId="5E0F5F01" w:rsidR="00106967" w:rsidRPr="00106967" w:rsidRDefault="000C4D59" w:rsidP="00106967">
      <w:pPr>
        <w:pStyle w:val="Akapitzlist"/>
        <w:numPr>
          <w:ilvl w:val="0"/>
          <w:numId w:val="10"/>
        </w:numPr>
        <w:spacing w:before="120" w:after="0" w:line="360" w:lineRule="auto"/>
        <w:jc w:val="both"/>
        <w:rPr>
          <w:lang w:val="pl-PL"/>
        </w:rPr>
      </w:pPr>
      <w:r>
        <w:rPr>
          <w:lang w:val="pl-PL"/>
        </w:rPr>
        <w:t>Strony zastrzegają</w:t>
      </w:r>
      <w:r w:rsidR="00106967" w:rsidRPr="00106967">
        <w:rPr>
          <w:lang w:val="pl-PL"/>
        </w:rPr>
        <w:t xml:space="preserve"> sobie prawo dochodzenia odszkodowania uzupełniającego do wysokości rzeczywiście poniesionej szkody.</w:t>
      </w:r>
    </w:p>
    <w:p w14:paraId="5FF5AAD6" w14:textId="77777777" w:rsidR="00106967" w:rsidRPr="00106967" w:rsidRDefault="00106967" w:rsidP="00106967">
      <w:pPr>
        <w:pStyle w:val="Akapitzlist"/>
        <w:numPr>
          <w:ilvl w:val="0"/>
          <w:numId w:val="10"/>
        </w:numPr>
        <w:spacing w:before="120" w:after="0" w:line="360" w:lineRule="auto"/>
        <w:jc w:val="both"/>
        <w:rPr>
          <w:lang w:val="pl-PL"/>
        </w:rPr>
      </w:pPr>
      <w:r w:rsidRPr="00106967">
        <w:rPr>
          <w:lang w:val="pl-PL"/>
        </w:rPr>
        <w:t xml:space="preserve">W razie zaistnienia istotnej zmiany okoliczności powodującej, że wykonanie umowy nie leży w interesie publicznym, czego nie można było przewidzieć w chwili zawarcia umowy, </w:t>
      </w:r>
      <w:r w:rsidRPr="00106967">
        <w:rPr>
          <w:spacing w:val="-3"/>
          <w:lang w:val="pl-PL"/>
        </w:rPr>
        <w:t xml:space="preserve">Zamawiający </w:t>
      </w:r>
      <w:r w:rsidRPr="00106967">
        <w:rPr>
          <w:lang w:val="pl-PL"/>
        </w:rPr>
        <w:t xml:space="preserve">zastrzega sobie prawo odstąpienia od umowy w całości lub części w czasie jej trwania w terminie 30 dni od powzięcia wiadomości o tych okolicznościach. W takim przypadku, </w:t>
      </w:r>
      <w:r w:rsidRPr="00106967">
        <w:rPr>
          <w:spacing w:val="-3"/>
          <w:lang w:val="pl-PL"/>
        </w:rPr>
        <w:t xml:space="preserve">Wykonawca </w:t>
      </w:r>
      <w:r w:rsidRPr="00106967">
        <w:rPr>
          <w:lang w:val="pl-PL"/>
        </w:rPr>
        <w:t xml:space="preserve">może żądać wyłącznie wynagrodzenia należnego mu z tytułu wykonania zrealizowanej części umowy. </w:t>
      </w:r>
    </w:p>
    <w:p w14:paraId="6EA7C4F5" w14:textId="0EBC9749" w:rsidR="00106967" w:rsidRPr="00106967" w:rsidRDefault="00106967" w:rsidP="00106967">
      <w:pPr>
        <w:numPr>
          <w:ilvl w:val="0"/>
          <w:numId w:val="10"/>
        </w:numPr>
        <w:spacing w:after="0" w:line="360" w:lineRule="auto"/>
        <w:jc w:val="both"/>
        <w:rPr>
          <w:lang w:val="pl-PL"/>
        </w:rPr>
      </w:pPr>
      <w:r w:rsidRPr="00106967">
        <w:rPr>
          <w:lang w:val="pl-PL"/>
        </w:rPr>
        <w:lastRenderedPageBreak/>
        <w:t xml:space="preserve">Zamawiający może odstąpić od umowy ze skutkiem natychmiastowym w przypadku istotnego naruszenia warunków niniejszej Umowy przez Wykonawcę, którego naruszenia Wykonawca nie naprawił w ciągu </w:t>
      </w:r>
      <w:r w:rsidR="005916F7">
        <w:rPr>
          <w:lang w:val="pl-PL"/>
        </w:rPr>
        <w:t>10</w:t>
      </w:r>
      <w:r w:rsidRPr="00106967">
        <w:rPr>
          <w:lang w:val="pl-PL"/>
        </w:rPr>
        <w:t xml:space="preserve"> dni od daty otrzymania pisemnego wezwania do usunięcia naruszenia.</w:t>
      </w:r>
    </w:p>
    <w:p w14:paraId="353BD674" w14:textId="53C34740" w:rsidR="00106967" w:rsidRPr="00106967" w:rsidRDefault="00106967" w:rsidP="00106967">
      <w:pPr>
        <w:numPr>
          <w:ilvl w:val="0"/>
          <w:numId w:val="10"/>
        </w:numPr>
        <w:spacing w:after="0" w:line="360" w:lineRule="auto"/>
        <w:jc w:val="both"/>
        <w:rPr>
          <w:lang w:val="pl-PL"/>
        </w:rPr>
      </w:pPr>
      <w:r w:rsidRPr="00106967">
        <w:rPr>
          <w:spacing w:val="-3"/>
          <w:lang w:val="pl-PL"/>
        </w:rPr>
        <w:t xml:space="preserve">Umowne prawo odstąpienia w przypadkach innych niż określony w ust. 6 powyżej może być wykonywane w terminie 60 dni od dnia powzięcia przez Zamawiającego informacji stanowiącej podstawę odstąpienia. </w:t>
      </w:r>
    </w:p>
    <w:p w14:paraId="2FA92E8D" w14:textId="21BB1C34" w:rsidR="003E56C8" w:rsidRPr="00F16065" w:rsidRDefault="00497FB6" w:rsidP="003E56C8">
      <w:pPr>
        <w:pStyle w:val="Default"/>
        <w:spacing w:line="360" w:lineRule="auto"/>
        <w:ind w:left="426" w:hanging="426"/>
        <w:jc w:val="center"/>
        <w:rPr>
          <w:b/>
          <w:bCs/>
          <w:color w:val="auto"/>
          <w:sz w:val="22"/>
          <w:szCs w:val="22"/>
        </w:rPr>
      </w:pPr>
      <w:r w:rsidRPr="00F16065">
        <w:rPr>
          <w:b/>
          <w:bCs/>
          <w:color w:val="auto"/>
          <w:sz w:val="22"/>
          <w:szCs w:val="22"/>
        </w:rPr>
        <w:t xml:space="preserve">§ </w:t>
      </w:r>
      <w:r w:rsidR="00106967">
        <w:rPr>
          <w:b/>
          <w:bCs/>
          <w:color w:val="auto"/>
          <w:sz w:val="22"/>
          <w:szCs w:val="22"/>
        </w:rPr>
        <w:t>6</w:t>
      </w:r>
    </w:p>
    <w:p w14:paraId="227DD223" w14:textId="77777777" w:rsidR="003E56C8" w:rsidRPr="00F16065" w:rsidRDefault="003E56C8" w:rsidP="003E56C8">
      <w:pPr>
        <w:spacing w:after="0" w:line="360" w:lineRule="auto"/>
        <w:jc w:val="center"/>
        <w:rPr>
          <w:b/>
          <w:lang w:val="pl-PL"/>
        </w:rPr>
      </w:pPr>
      <w:r w:rsidRPr="00F16065">
        <w:rPr>
          <w:b/>
          <w:lang w:val="pl-PL"/>
        </w:rPr>
        <w:t>Warunki gwarancji</w:t>
      </w:r>
    </w:p>
    <w:p w14:paraId="4FF35F08" w14:textId="740490E6" w:rsidR="003E56C8" w:rsidRPr="00F16065" w:rsidRDefault="003E56C8" w:rsidP="00106967">
      <w:pPr>
        <w:numPr>
          <w:ilvl w:val="0"/>
          <w:numId w:val="2"/>
        </w:numPr>
        <w:spacing w:after="0" w:line="360" w:lineRule="auto"/>
        <w:jc w:val="both"/>
        <w:rPr>
          <w:lang w:val="pl-PL"/>
        </w:rPr>
      </w:pPr>
      <w:r w:rsidRPr="00F16065">
        <w:rPr>
          <w:lang w:val="pl-PL"/>
        </w:rPr>
        <w:t xml:space="preserve">Wykonawca udziela Zamawiającemu </w:t>
      </w:r>
      <w:r w:rsidR="00106967">
        <w:rPr>
          <w:lang w:val="pl-PL"/>
        </w:rPr>
        <w:t>6</w:t>
      </w:r>
      <w:r w:rsidR="004A69B7" w:rsidRPr="00F16065">
        <w:rPr>
          <w:lang w:val="pl-PL"/>
        </w:rPr>
        <w:t xml:space="preserve"> miesięcy </w:t>
      </w:r>
      <w:r w:rsidRPr="00F16065">
        <w:rPr>
          <w:lang w:val="pl-PL"/>
        </w:rPr>
        <w:t xml:space="preserve">gwarancji na realizowanie na podstawie niniejszej umowy </w:t>
      </w:r>
      <w:r w:rsidR="004A69B7" w:rsidRPr="00F16065">
        <w:rPr>
          <w:lang w:val="pl-PL"/>
        </w:rPr>
        <w:t>prace</w:t>
      </w:r>
      <w:r w:rsidR="000C4D59">
        <w:rPr>
          <w:lang w:val="pl-PL"/>
        </w:rPr>
        <w:t>, od dnia zakończenia realizacji usług co zostanie potwierdzone protokołem odbioru robót.</w:t>
      </w:r>
    </w:p>
    <w:p w14:paraId="7272E055" w14:textId="5AD43C39" w:rsidR="004A69B7" w:rsidRPr="00F16065" w:rsidRDefault="003E56C8" w:rsidP="00106967">
      <w:pPr>
        <w:pStyle w:val="Akapitzlist"/>
        <w:numPr>
          <w:ilvl w:val="0"/>
          <w:numId w:val="2"/>
        </w:numPr>
        <w:spacing w:after="0" w:line="360" w:lineRule="auto"/>
        <w:jc w:val="both"/>
        <w:rPr>
          <w:lang w:val="pl-PL"/>
        </w:rPr>
      </w:pPr>
      <w:r w:rsidRPr="00F16065">
        <w:rPr>
          <w:lang w:val="pl-PL"/>
        </w:rPr>
        <w:t>Z gwarancji wyłączone są wady powstałe w wyniku stosowania lub użytkowania urządzeń niezgodn</w:t>
      </w:r>
      <w:r w:rsidR="004A69B7" w:rsidRPr="00F16065">
        <w:rPr>
          <w:lang w:val="pl-PL"/>
        </w:rPr>
        <w:t>ie</w:t>
      </w:r>
      <w:r w:rsidRPr="00F16065">
        <w:rPr>
          <w:lang w:val="pl-PL"/>
        </w:rPr>
        <w:t xml:space="preserve"> z warunkami określonymi przez producenta w instrukcji lub dokumentacji techniczno-ruchowej. </w:t>
      </w:r>
    </w:p>
    <w:p w14:paraId="086B969E" w14:textId="369BC336" w:rsidR="003E56C8" w:rsidRPr="00106967" w:rsidRDefault="003E56C8" w:rsidP="00106967">
      <w:pPr>
        <w:pStyle w:val="Akapitzlist"/>
        <w:numPr>
          <w:ilvl w:val="0"/>
          <w:numId w:val="2"/>
        </w:numPr>
        <w:spacing w:after="0" w:line="360" w:lineRule="auto"/>
        <w:jc w:val="both"/>
        <w:rPr>
          <w:lang w:val="pl-PL"/>
        </w:rPr>
      </w:pPr>
      <w:r w:rsidRPr="00F16065">
        <w:rPr>
          <w:lang w:val="pl-PL"/>
        </w:rPr>
        <w:t xml:space="preserve">Z gwarancji wyłączone są również części ulegające normalnemu zużyciu podczas eksploatacji (z wyłączeniem wad materiałowych lub wykonawstwa) oraz wszystkie elementy, które zostały uszkodzone mechanicznie w wyniku działania czynników </w:t>
      </w:r>
      <w:r w:rsidRPr="00106967">
        <w:rPr>
          <w:lang w:val="pl-PL"/>
        </w:rPr>
        <w:t>zewnętrznych, niezwiązanych z eksploatacją urządzenia.</w:t>
      </w:r>
    </w:p>
    <w:p w14:paraId="091DB5D3" w14:textId="77777777" w:rsidR="00106967" w:rsidRPr="00106967" w:rsidRDefault="00106967" w:rsidP="00106967">
      <w:pPr>
        <w:pStyle w:val="Akapitzlist"/>
        <w:numPr>
          <w:ilvl w:val="0"/>
          <w:numId w:val="2"/>
        </w:numPr>
        <w:spacing w:after="0" w:line="360" w:lineRule="auto"/>
        <w:jc w:val="both"/>
        <w:rPr>
          <w:lang w:val="pl-PL"/>
        </w:rPr>
      </w:pPr>
      <w:r w:rsidRPr="00106967">
        <w:rPr>
          <w:lang w:val="pl-PL"/>
        </w:rPr>
        <w:t>W przypadku ujawnienia w okresie gwarancji wad lub usterek spowodowanych realizacją zadania przez Wykonawcę, Wykonawca jest zobowiązany do ich usunięcia w terminie:</w:t>
      </w:r>
    </w:p>
    <w:p w14:paraId="53D51F6A" w14:textId="77777777" w:rsidR="00106967" w:rsidRPr="00106967" w:rsidRDefault="00106967" w:rsidP="00106967">
      <w:pPr>
        <w:pStyle w:val="Akapitzlist"/>
        <w:numPr>
          <w:ilvl w:val="0"/>
          <w:numId w:val="9"/>
        </w:numPr>
        <w:spacing w:after="0" w:line="360" w:lineRule="auto"/>
        <w:jc w:val="both"/>
        <w:rPr>
          <w:lang w:val="pl-PL"/>
        </w:rPr>
      </w:pPr>
      <w:r w:rsidRPr="00106967">
        <w:rPr>
          <w:lang w:val="pl-PL"/>
        </w:rPr>
        <w:t>24 godzin od momentu zgłoszenia przez Zamawiającego, dla wad uniemożliwiających pracę Zakładu Termicznego Unieszkodliwiania Odpadów, braku możliwości pracy jednej lub dwóch linii spalania odpadów albo braku możliwości wyprowadzenia energii elektrycznej lub cieplnej, przy czym wszelkie koszty wynikające z procesu usuwania wad lub usterek pokrywa Wykonawca.</w:t>
      </w:r>
    </w:p>
    <w:p w14:paraId="32231574" w14:textId="2044588E" w:rsidR="00106967" w:rsidRPr="00106967" w:rsidRDefault="00106967" w:rsidP="00106967">
      <w:pPr>
        <w:pStyle w:val="Akapitzlist"/>
        <w:numPr>
          <w:ilvl w:val="0"/>
          <w:numId w:val="9"/>
        </w:numPr>
        <w:spacing w:after="0" w:line="360" w:lineRule="auto"/>
        <w:jc w:val="both"/>
        <w:rPr>
          <w:lang w:val="pl-PL"/>
        </w:rPr>
      </w:pPr>
      <w:r w:rsidRPr="00106967">
        <w:rPr>
          <w:lang w:val="pl-PL"/>
        </w:rPr>
        <w:t>5 dni od przystąpienia do ich usuwania dla wad niepowodujących konieczności odstawienia linii spalania odpadów możliwości wyprowadzenia energii elektrycznej lub cieplnej w Zakładzie Termicznego Unieszkodliwiania Odpadów, przy czym wszelkie koszty wynikające z procesu usuwania wad lub usterek pokrywa Wykonawca.</w:t>
      </w:r>
    </w:p>
    <w:p w14:paraId="06FAC4DB" w14:textId="4ECE01B4" w:rsidR="00106967" w:rsidRPr="002213CD" w:rsidRDefault="00106967" w:rsidP="00106967">
      <w:pPr>
        <w:pStyle w:val="Akapitzlist"/>
        <w:numPr>
          <w:ilvl w:val="0"/>
          <w:numId w:val="2"/>
        </w:numPr>
        <w:spacing w:after="0" w:line="360" w:lineRule="auto"/>
        <w:jc w:val="both"/>
        <w:rPr>
          <w:lang w:val="pl-PL"/>
        </w:rPr>
      </w:pPr>
      <w:r w:rsidRPr="002213CD">
        <w:rPr>
          <w:lang w:val="pl-PL"/>
        </w:rPr>
        <w:t>W przypadku nieuzasadnionej odmowy usunięcia zgłoszonej wady, nieprzystąpienia Wykonawcy do usuwania wad w wyznaczonym terminie lub ich nieusunięcia</w:t>
      </w:r>
      <w:r w:rsidR="000C4D59" w:rsidRPr="002213CD">
        <w:rPr>
          <w:lang w:val="pl-PL"/>
        </w:rPr>
        <w:t xml:space="preserve">, po uprzednim wezwaniu Wykonawcy do wykonania powyższych obowiązków i bezskutecznym upływie wskazanego w wezwaniu terminu, nie krótszego niż 7 dni roboczych, </w:t>
      </w:r>
      <w:r w:rsidRPr="002213CD">
        <w:rPr>
          <w:lang w:val="pl-PL"/>
        </w:rPr>
        <w:t xml:space="preserve"> Zamawiający może, na koszt i ryzyko Wykonawcy, usunąć wadę własnym staraniem lub zlecić jej usunięcie osobie trzeciej.</w:t>
      </w:r>
    </w:p>
    <w:p w14:paraId="186F3438" w14:textId="7140C6DA" w:rsidR="00106967" w:rsidRPr="00106967" w:rsidRDefault="00106967" w:rsidP="00106967">
      <w:pPr>
        <w:spacing w:after="0" w:line="360" w:lineRule="auto"/>
        <w:jc w:val="center"/>
        <w:rPr>
          <w:b/>
          <w:lang w:val="pl-PL"/>
        </w:rPr>
      </w:pPr>
      <w:r w:rsidRPr="00106967">
        <w:rPr>
          <w:b/>
          <w:lang w:val="pl-PL"/>
        </w:rPr>
        <w:lastRenderedPageBreak/>
        <w:t xml:space="preserve">§ </w:t>
      </w:r>
      <w:r>
        <w:rPr>
          <w:b/>
          <w:lang w:val="pl-PL"/>
        </w:rPr>
        <w:t>7</w:t>
      </w:r>
    </w:p>
    <w:p w14:paraId="7D32FA9E" w14:textId="77777777" w:rsidR="00106967" w:rsidRPr="00106967" w:rsidRDefault="00106967" w:rsidP="00106967">
      <w:pPr>
        <w:spacing w:after="0" w:line="360" w:lineRule="auto"/>
        <w:jc w:val="center"/>
        <w:rPr>
          <w:b/>
          <w:lang w:val="pl-PL"/>
        </w:rPr>
      </w:pPr>
      <w:r w:rsidRPr="00106967">
        <w:rPr>
          <w:b/>
          <w:lang w:val="pl-PL"/>
        </w:rPr>
        <w:t>Poufność</w:t>
      </w:r>
    </w:p>
    <w:p w14:paraId="27C57B08" w14:textId="3CABA602" w:rsidR="00106967" w:rsidRPr="00106967" w:rsidRDefault="00106967" w:rsidP="00106967">
      <w:pPr>
        <w:pStyle w:val="Tekstpodstawowy2"/>
        <w:numPr>
          <w:ilvl w:val="0"/>
          <w:numId w:val="14"/>
        </w:numPr>
        <w:spacing w:line="360" w:lineRule="auto"/>
        <w:ind w:right="68"/>
        <w:jc w:val="both"/>
        <w:rPr>
          <w:rFonts w:ascii="Arial" w:hAnsi="Arial" w:cs="Arial"/>
          <w:sz w:val="22"/>
          <w:szCs w:val="22"/>
        </w:rPr>
      </w:pPr>
      <w:r w:rsidRPr="00106967">
        <w:rPr>
          <w:rFonts w:ascii="Arial" w:hAnsi="Arial" w:cs="Arial"/>
          <w:bCs/>
          <w:sz w:val="22"/>
          <w:szCs w:val="22"/>
        </w:rPr>
        <w:t>Wykonawca jest zobowiązany do zachowania w poufności wszelkich danych, informacji, uzyskanych w ramach i w okresie obowiązywania niniejszej Umowy i do nieudostępniania ich osobom trzecim bez pisemnej zgody Zamawiającego.</w:t>
      </w:r>
    </w:p>
    <w:p w14:paraId="5E0DB0A8" w14:textId="08E8C19D" w:rsidR="00106967" w:rsidRPr="00106967" w:rsidRDefault="00106967" w:rsidP="00106967">
      <w:pPr>
        <w:pStyle w:val="Default"/>
        <w:spacing w:line="360" w:lineRule="auto"/>
        <w:ind w:left="426" w:hanging="426"/>
        <w:jc w:val="both"/>
        <w:rPr>
          <w:bCs/>
          <w:color w:val="auto"/>
          <w:sz w:val="22"/>
          <w:szCs w:val="22"/>
        </w:rPr>
      </w:pPr>
      <w:r w:rsidRPr="00106967">
        <w:rPr>
          <w:bCs/>
          <w:color w:val="auto"/>
          <w:sz w:val="22"/>
          <w:szCs w:val="22"/>
        </w:rPr>
        <w:t>2.</w:t>
      </w:r>
      <w:r w:rsidRPr="00106967">
        <w:rPr>
          <w:bCs/>
          <w:color w:val="auto"/>
          <w:sz w:val="22"/>
          <w:szCs w:val="22"/>
        </w:rPr>
        <w:tab/>
        <w:t xml:space="preserve">Wykonawca oświadcza, iż podczas wykonywania Umowy może wejść w posiadanie informacji poufnych o charakterze technicznym, organizacyjnym, handlowym Zamawiającego oraz że jest w pełni świadomy odpowiedzialności karnej i cywilnej za czyny nieuczciwej w rozumieniu ustawy z dnia 16 kwietnia 1993 r. o zwalczaniu nieuczciwej konkurencji. W szczególności Wykonawca zobowiązuje się zachować w tajemnicy wszelkie informacje, w których posiadanie wszedł bezpośrednio/pośrednio z związku lub przy okazji realizacji niniejszej Umowy. </w:t>
      </w:r>
    </w:p>
    <w:p w14:paraId="4E3EF333" w14:textId="2DF6992F" w:rsidR="00106967" w:rsidRPr="00106967" w:rsidRDefault="00106967" w:rsidP="00106967">
      <w:pPr>
        <w:pStyle w:val="Default"/>
        <w:spacing w:line="360" w:lineRule="auto"/>
        <w:ind w:left="426" w:hanging="426"/>
        <w:jc w:val="both"/>
        <w:rPr>
          <w:bCs/>
          <w:color w:val="auto"/>
          <w:sz w:val="22"/>
          <w:szCs w:val="22"/>
        </w:rPr>
      </w:pPr>
      <w:r w:rsidRPr="00106967">
        <w:rPr>
          <w:bCs/>
          <w:color w:val="auto"/>
          <w:sz w:val="22"/>
          <w:szCs w:val="22"/>
        </w:rPr>
        <w:t>3.</w:t>
      </w:r>
      <w:r w:rsidRPr="00106967">
        <w:rPr>
          <w:bCs/>
          <w:color w:val="auto"/>
          <w:sz w:val="22"/>
          <w:szCs w:val="22"/>
        </w:rPr>
        <w:tab/>
        <w:t>Wykonawca zobowiązuje się do zachowania w ścisłej tajemnicy oraz do nieprzekazywania, nieujawniania i niewykorzystywania informacji stanowiących tajemnicę przedsiębiorstwa Zamawiającego, a także wszelkich poufnych informacji i faktów, o których powzięła wiedzę w trakcie wzajemnej współpracy lub przy okazji współpracy w związku z wykonywaniem Umowy, niezależnie od formy przekazania/pozyskania tych informacji i ich źródła („Informacje Poufne”). Postanowienie to dotyczy w szczególności:</w:t>
      </w:r>
    </w:p>
    <w:p w14:paraId="6004C105" w14:textId="685F65E8" w:rsidR="00106967" w:rsidRPr="00106967" w:rsidRDefault="00106967" w:rsidP="00106967">
      <w:pPr>
        <w:pStyle w:val="Default"/>
        <w:spacing w:line="360" w:lineRule="auto"/>
        <w:ind w:left="993" w:hanging="426"/>
        <w:jc w:val="both"/>
        <w:rPr>
          <w:bCs/>
          <w:color w:val="auto"/>
          <w:sz w:val="22"/>
          <w:szCs w:val="22"/>
        </w:rPr>
      </w:pPr>
      <w:r w:rsidRPr="00106967">
        <w:rPr>
          <w:bCs/>
          <w:color w:val="auto"/>
          <w:sz w:val="22"/>
          <w:szCs w:val="22"/>
        </w:rPr>
        <w:t>1)</w:t>
      </w:r>
      <w:r w:rsidRPr="00106967">
        <w:rPr>
          <w:bCs/>
          <w:color w:val="auto"/>
          <w:sz w:val="22"/>
          <w:szCs w:val="22"/>
        </w:rPr>
        <w:tab/>
        <w:t>informacji finansowych, technologicznych, organizacyjnych, prawnych, księgowych oraz know-how Zamawiającego, a także dotyczących organizacji pracy;</w:t>
      </w:r>
    </w:p>
    <w:p w14:paraId="316DC053" w14:textId="2ED55A36" w:rsidR="00106967" w:rsidRPr="00106967" w:rsidRDefault="00106967" w:rsidP="00106967">
      <w:pPr>
        <w:pStyle w:val="Default"/>
        <w:spacing w:line="360" w:lineRule="auto"/>
        <w:ind w:left="993" w:hanging="426"/>
        <w:jc w:val="both"/>
        <w:rPr>
          <w:bCs/>
          <w:color w:val="auto"/>
          <w:sz w:val="22"/>
          <w:szCs w:val="22"/>
        </w:rPr>
      </w:pPr>
      <w:r w:rsidRPr="00106967">
        <w:rPr>
          <w:bCs/>
          <w:color w:val="auto"/>
          <w:sz w:val="22"/>
          <w:szCs w:val="22"/>
        </w:rPr>
        <w:t>2)</w:t>
      </w:r>
      <w:r w:rsidRPr="00106967">
        <w:rPr>
          <w:bCs/>
          <w:color w:val="auto"/>
          <w:sz w:val="22"/>
          <w:szCs w:val="22"/>
        </w:rPr>
        <w:tab/>
        <w:t>cen towarów i usług oferowanych przez Zamawiającego, warunków umów;</w:t>
      </w:r>
    </w:p>
    <w:p w14:paraId="5A77EC05" w14:textId="7A8FC707" w:rsidR="00106967" w:rsidRPr="00106967" w:rsidRDefault="00106967" w:rsidP="00106967">
      <w:pPr>
        <w:pStyle w:val="Default"/>
        <w:spacing w:line="360" w:lineRule="auto"/>
        <w:ind w:left="993" w:hanging="426"/>
        <w:jc w:val="both"/>
        <w:rPr>
          <w:bCs/>
          <w:color w:val="auto"/>
          <w:sz w:val="22"/>
          <w:szCs w:val="22"/>
        </w:rPr>
      </w:pPr>
      <w:r w:rsidRPr="00106967">
        <w:rPr>
          <w:bCs/>
          <w:color w:val="auto"/>
          <w:sz w:val="22"/>
          <w:szCs w:val="22"/>
        </w:rPr>
        <w:t>3)</w:t>
      </w:r>
      <w:r w:rsidRPr="00106967">
        <w:rPr>
          <w:bCs/>
          <w:color w:val="auto"/>
          <w:sz w:val="22"/>
          <w:szCs w:val="22"/>
        </w:rPr>
        <w:tab/>
        <w:t>uwarunkowań rynkowych Zamawiającego, informacji o kontrahentach Zamawiającego, warunków umów,</w:t>
      </w:r>
    </w:p>
    <w:p w14:paraId="45A65AAD" w14:textId="78D35D36" w:rsidR="00106967" w:rsidRPr="00106967" w:rsidRDefault="00106967" w:rsidP="00106967">
      <w:pPr>
        <w:pStyle w:val="Default"/>
        <w:spacing w:line="360" w:lineRule="auto"/>
        <w:ind w:left="993" w:hanging="426"/>
        <w:jc w:val="both"/>
        <w:rPr>
          <w:bCs/>
          <w:color w:val="auto"/>
          <w:sz w:val="22"/>
          <w:szCs w:val="22"/>
        </w:rPr>
      </w:pPr>
      <w:r w:rsidRPr="00106967">
        <w:rPr>
          <w:bCs/>
          <w:color w:val="auto"/>
          <w:sz w:val="22"/>
          <w:szCs w:val="22"/>
        </w:rPr>
        <w:t>4)</w:t>
      </w:r>
      <w:r w:rsidRPr="00106967">
        <w:rPr>
          <w:bCs/>
          <w:color w:val="auto"/>
          <w:sz w:val="22"/>
          <w:szCs w:val="22"/>
        </w:rPr>
        <w:tab/>
        <w:t>wszelkich informacji technicznych związanych z usługami oferowanymi przez Zamawiającego,</w:t>
      </w:r>
    </w:p>
    <w:p w14:paraId="19F1770A" w14:textId="5FABE29E" w:rsidR="00106967" w:rsidRPr="00106967" w:rsidRDefault="00106967" w:rsidP="00106967">
      <w:pPr>
        <w:pStyle w:val="Default"/>
        <w:spacing w:line="360" w:lineRule="auto"/>
        <w:ind w:left="993" w:hanging="426"/>
        <w:jc w:val="both"/>
        <w:rPr>
          <w:bCs/>
          <w:color w:val="auto"/>
          <w:sz w:val="22"/>
          <w:szCs w:val="22"/>
        </w:rPr>
      </w:pPr>
      <w:r w:rsidRPr="00106967">
        <w:rPr>
          <w:bCs/>
          <w:color w:val="auto"/>
          <w:sz w:val="22"/>
          <w:szCs w:val="22"/>
        </w:rPr>
        <w:t>5)</w:t>
      </w:r>
      <w:r w:rsidRPr="00106967">
        <w:rPr>
          <w:bCs/>
          <w:color w:val="auto"/>
          <w:sz w:val="22"/>
          <w:szCs w:val="22"/>
        </w:rPr>
        <w:tab/>
        <w:t>sposobu organizacji pracy u Zamawiającego, stosowanych procedur;</w:t>
      </w:r>
    </w:p>
    <w:p w14:paraId="5F708C74" w14:textId="6021A6EE" w:rsidR="00106967" w:rsidRPr="00106967" w:rsidRDefault="00106967" w:rsidP="00106967">
      <w:pPr>
        <w:pStyle w:val="Default"/>
        <w:spacing w:line="360" w:lineRule="auto"/>
        <w:ind w:left="993" w:hanging="426"/>
        <w:jc w:val="both"/>
        <w:rPr>
          <w:bCs/>
          <w:color w:val="auto"/>
          <w:sz w:val="22"/>
          <w:szCs w:val="22"/>
        </w:rPr>
      </w:pPr>
      <w:r w:rsidRPr="00106967">
        <w:rPr>
          <w:bCs/>
          <w:color w:val="auto"/>
          <w:sz w:val="22"/>
          <w:szCs w:val="22"/>
        </w:rPr>
        <w:t>6)</w:t>
      </w:r>
      <w:r w:rsidRPr="00106967">
        <w:rPr>
          <w:bCs/>
          <w:color w:val="auto"/>
          <w:sz w:val="22"/>
          <w:szCs w:val="22"/>
        </w:rPr>
        <w:tab/>
        <w:t>struktury organizacyjnej Zamawiającego, stanu zatrudnienia oraz informacji z tym związanych.</w:t>
      </w:r>
    </w:p>
    <w:p w14:paraId="7BC92577" w14:textId="499B9091" w:rsidR="00106967" w:rsidRPr="00106967" w:rsidRDefault="00106967" w:rsidP="00106967">
      <w:pPr>
        <w:pStyle w:val="Default"/>
        <w:spacing w:line="360" w:lineRule="auto"/>
        <w:ind w:left="426" w:hanging="426"/>
        <w:jc w:val="both"/>
        <w:rPr>
          <w:bCs/>
          <w:color w:val="auto"/>
          <w:sz w:val="22"/>
          <w:szCs w:val="22"/>
        </w:rPr>
      </w:pPr>
      <w:r w:rsidRPr="00106967">
        <w:rPr>
          <w:bCs/>
          <w:color w:val="auto"/>
          <w:sz w:val="22"/>
          <w:szCs w:val="22"/>
        </w:rPr>
        <w:t>4.</w:t>
      </w:r>
      <w:r w:rsidRPr="00106967">
        <w:rPr>
          <w:bCs/>
          <w:color w:val="auto"/>
          <w:sz w:val="22"/>
          <w:szCs w:val="22"/>
        </w:rPr>
        <w:tab/>
        <w:t>Wykonawca obowiązany jest nie ujawniać, nie udostępniać ani nie wykorzystywać jakichkolwiek informacji poufnych dotyczących Zamawiającego, które nie stanowią tajemnicy przedsiębiorstwa Zamawiającego, jednakże których ujawnienie, udostępnienie lub wykorzystanie mogłoby wyrządzić jakąkolwiek szkodę w majątku Zamawiającego.</w:t>
      </w:r>
    </w:p>
    <w:p w14:paraId="6EAF3293" w14:textId="77777777" w:rsidR="00106967" w:rsidRPr="00106967" w:rsidRDefault="00106967" w:rsidP="00106967">
      <w:pPr>
        <w:pStyle w:val="Default"/>
        <w:spacing w:line="360" w:lineRule="auto"/>
        <w:ind w:left="426" w:hanging="426"/>
        <w:jc w:val="both"/>
        <w:rPr>
          <w:bCs/>
          <w:color w:val="auto"/>
          <w:sz w:val="22"/>
          <w:szCs w:val="22"/>
        </w:rPr>
      </w:pPr>
      <w:r w:rsidRPr="00106967">
        <w:rPr>
          <w:bCs/>
          <w:color w:val="auto"/>
          <w:sz w:val="22"/>
          <w:szCs w:val="22"/>
        </w:rPr>
        <w:t>5.</w:t>
      </w:r>
      <w:r w:rsidRPr="00106967">
        <w:rPr>
          <w:bCs/>
          <w:color w:val="auto"/>
          <w:sz w:val="22"/>
          <w:szCs w:val="22"/>
        </w:rPr>
        <w:tab/>
        <w:t>Informacje, o których mowa w ust. 4, również uważa się za Informacje Poufne.</w:t>
      </w:r>
    </w:p>
    <w:p w14:paraId="5234246B" w14:textId="4571BC05" w:rsidR="00106967" w:rsidRPr="00106967" w:rsidRDefault="00106967" w:rsidP="00106967">
      <w:pPr>
        <w:pStyle w:val="Default"/>
        <w:spacing w:line="360" w:lineRule="auto"/>
        <w:ind w:left="426" w:hanging="426"/>
        <w:jc w:val="both"/>
        <w:rPr>
          <w:bCs/>
          <w:color w:val="auto"/>
          <w:sz w:val="22"/>
          <w:szCs w:val="22"/>
        </w:rPr>
      </w:pPr>
      <w:r w:rsidRPr="00106967">
        <w:rPr>
          <w:bCs/>
          <w:color w:val="auto"/>
          <w:sz w:val="22"/>
          <w:szCs w:val="22"/>
        </w:rPr>
        <w:t>6.</w:t>
      </w:r>
      <w:r w:rsidRPr="00106967">
        <w:rPr>
          <w:bCs/>
          <w:color w:val="auto"/>
          <w:sz w:val="22"/>
          <w:szCs w:val="22"/>
        </w:rPr>
        <w:tab/>
        <w:t xml:space="preserve">Wykonawca zobowiązuje się do nieujawniania lub powodowania ujawnienia Informacji Poufnych osobom trzecim bez wyraźnej uprzedniej pisemnej zgody Zamawiającego. </w:t>
      </w:r>
    </w:p>
    <w:p w14:paraId="3565EFD1" w14:textId="77777777" w:rsidR="00106967" w:rsidRPr="00106967" w:rsidRDefault="00106967" w:rsidP="00106967">
      <w:pPr>
        <w:pStyle w:val="Default"/>
        <w:spacing w:line="360" w:lineRule="auto"/>
        <w:ind w:left="426" w:hanging="426"/>
        <w:jc w:val="both"/>
        <w:rPr>
          <w:bCs/>
          <w:color w:val="auto"/>
          <w:sz w:val="22"/>
          <w:szCs w:val="22"/>
        </w:rPr>
      </w:pPr>
      <w:r w:rsidRPr="00106967">
        <w:rPr>
          <w:bCs/>
          <w:color w:val="auto"/>
          <w:sz w:val="22"/>
          <w:szCs w:val="22"/>
        </w:rPr>
        <w:lastRenderedPageBreak/>
        <w:t>7.</w:t>
      </w:r>
      <w:r w:rsidRPr="00106967">
        <w:rPr>
          <w:bCs/>
          <w:color w:val="auto"/>
          <w:sz w:val="22"/>
          <w:szCs w:val="22"/>
        </w:rPr>
        <w:tab/>
        <w:t xml:space="preserve">Obowiązek zachowania poufności nie znajduje zastosowania do Informacji Poufnych, które stały się znane publicznie w sposób nienaruszający postanowień niniejszej Umowy. </w:t>
      </w:r>
    </w:p>
    <w:p w14:paraId="22AE01B0" w14:textId="37CDD9B8" w:rsidR="00106967" w:rsidRPr="00106967" w:rsidRDefault="00106967" w:rsidP="00106967">
      <w:pPr>
        <w:pStyle w:val="Default"/>
        <w:spacing w:line="360" w:lineRule="auto"/>
        <w:ind w:left="426" w:hanging="426"/>
        <w:jc w:val="both"/>
        <w:rPr>
          <w:bCs/>
          <w:color w:val="auto"/>
          <w:sz w:val="22"/>
          <w:szCs w:val="22"/>
        </w:rPr>
      </w:pPr>
      <w:r w:rsidRPr="00106967">
        <w:rPr>
          <w:bCs/>
          <w:color w:val="auto"/>
          <w:sz w:val="22"/>
          <w:szCs w:val="22"/>
        </w:rPr>
        <w:t>8.</w:t>
      </w:r>
      <w:r w:rsidRPr="00106967">
        <w:rPr>
          <w:bCs/>
          <w:color w:val="auto"/>
          <w:sz w:val="22"/>
          <w:szCs w:val="22"/>
        </w:rPr>
        <w:tab/>
        <w:t>Obowiązki wynikające z niniejszego paragrafu nie są ograniczone w czasie i wiążą Wykonawcę zarówno na terytorium Polski, jak i poza jej granicami.</w:t>
      </w:r>
    </w:p>
    <w:p w14:paraId="088391D6" w14:textId="5EA71156" w:rsidR="00106967" w:rsidRPr="00106967" w:rsidRDefault="00106967" w:rsidP="00106967">
      <w:pPr>
        <w:pStyle w:val="Default"/>
        <w:spacing w:line="360" w:lineRule="auto"/>
        <w:ind w:left="426" w:hanging="426"/>
        <w:jc w:val="both"/>
        <w:rPr>
          <w:bCs/>
          <w:color w:val="auto"/>
          <w:sz w:val="22"/>
          <w:szCs w:val="22"/>
        </w:rPr>
      </w:pPr>
      <w:r w:rsidRPr="00106967">
        <w:rPr>
          <w:bCs/>
          <w:color w:val="auto"/>
          <w:sz w:val="22"/>
          <w:szCs w:val="22"/>
        </w:rPr>
        <w:t>9.</w:t>
      </w:r>
      <w:r w:rsidRPr="00106967">
        <w:rPr>
          <w:bCs/>
          <w:color w:val="auto"/>
          <w:sz w:val="22"/>
          <w:szCs w:val="22"/>
        </w:rPr>
        <w:tab/>
        <w:t xml:space="preserve">W przypadku stwierdzenia naruszenia przez Wykonawcę obowiązków z zakresu zachowania poufności wyszczególnionych w treści niniejszej Umowy, Zamawiający obciąży Wykonawcę karą umowną w wysokości 50.000,00 zł za każde naruszenie. Kary umowne podlegają kumulacji. </w:t>
      </w:r>
    </w:p>
    <w:p w14:paraId="3A7E6A80" w14:textId="1DF47082" w:rsidR="00106967" w:rsidRPr="00106967" w:rsidRDefault="00106967" w:rsidP="00106967">
      <w:pPr>
        <w:pStyle w:val="Default"/>
        <w:spacing w:line="360" w:lineRule="auto"/>
        <w:ind w:left="426" w:hanging="426"/>
        <w:jc w:val="both"/>
        <w:rPr>
          <w:bCs/>
          <w:color w:val="auto"/>
          <w:sz w:val="22"/>
          <w:szCs w:val="22"/>
        </w:rPr>
      </w:pPr>
      <w:r w:rsidRPr="00106967">
        <w:rPr>
          <w:bCs/>
          <w:color w:val="auto"/>
          <w:sz w:val="22"/>
          <w:szCs w:val="22"/>
        </w:rPr>
        <w:t>10.</w:t>
      </w:r>
      <w:r w:rsidRPr="00106967">
        <w:rPr>
          <w:bCs/>
          <w:color w:val="auto"/>
          <w:sz w:val="22"/>
          <w:szCs w:val="22"/>
        </w:rPr>
        <w:tab/>
        <w:t>Naliczenie kar umownych nie wyłącza możliwości dochodzenia przez Zamawiającego odszkodowania przewyższającego wysokość naliczonych kar umownych na zasadach ogólnych.</w:t>
      </w:r>
    </w:p>
    <w:p w14:paraId="1EC88D57" w14:textId="363EFC7F" w:rsidR="00106967" w:rsidRPr="00106967" w:rsidRDefault="00106967" w:rsidP="00106967">
      <w:pPr>
        <w:spacing w:after="0" w:line="360" w:lineRule="auto"/>
        <w:jc w:val="center"/>
        <w:rPr>
          <w:b/>
          <w:lang w:val="pl-PL"/>
        </w:rPr>
      </w:pPr>
      <w:r w:rsidRPr="00106967">
        <w:rPr>
          <w:b/>
          <w:lang w:val="pl-PL"/>
        </w:rPr>
        <w:t xml:space="preserve">§ </w:t>
      </w:r>
      <w:r>
        <w:rPr>
          <w:b/>
          <w:lang w:val="pl-PL"/>
        </w:rPr>
        <w:t>8</w:t>
      </w:r>
    </w:p>
    <w:p w14:paraId="0EE2F81C" w14:textId="77777777" w:rsidR="00106967" w:rsidRPr="00106967" w:rsidRDefault="00106967" w:rsidP="00106967">
      <w:pPr>
        <w:spacing w:after="0" w:line="360" w:lineRule="auto"/>
        <w:jc w:val="center"/>
        <w:rPr>
          <w:b/>
          <w:lang w:val="pl-PL"/>
        </w:rPr>
      </w:pPr>
      <w:r w:rsidRPr="00106967">
        <w:rPr>
          <w:b/>
          <w:lang w:val="pl-PL"/>
        </w:rPr>
        <w:t>Ubezpieczenie</w:t>
      </w:r>
    </w:p>
    <w:p w14:paraId="4CE285EA" w14:textId="25D5F40F" w:rsidR="00106967" w:rsidRPr="001C78B6" w:rsidRDefault="00106967" w:rsidP="001C78B6">
      <w:pPr>
        <w:pStyle w:val="Akapitzlist"/>
        <w:numPr>
          <w:ilvl w:val="1"/>
          <w:numId w:val="11"/>
        </w:numPr>
        <w:tabs>
          <w:tab w:val="clear" w:pos="1440"/>
          <w:tab w:val="num" w:pos="284"/>
        </w:tabs>
        <w:spacing w:after="0" w:line="360" w:lineRule="auto"/>
        <w:ind w:left="284" w:hanging="284"/>
        <w:jc w:val="both"/>
        <w:rPr>
          <w:lang w:val="pl-PL"/>
        </w:rPr>
      </w:pPr>
      <w:r w:rsidRPr="001C78B6">
        <w:rPr>
          <w:lang w:val="pl-PL"/>
        </w:rPr>
        <w:t>Wykonawca zobowiązany jest przedłożyć, najpóźniej w dniu podpisania Umowy, polisę ubezpieczenia odpowiedzialności cywilnej za szkody wyrządzone w trakcie realizacji zadania pn</w:t>
      </w:r>
      <w:r w:rsidRPr="001C78B6">
        <w:rPr>
          <w:b/>
          <w:lang w:val="pl-PL"/>
        </w:rPr>
        <w:t xml:space="preserve">.: </w:t>
      </w:r>
      <w:r w:rsidRPr="006B160C">
        <w:rPr>
          <w:b/>
          <w:bCs/>
          <w:lang w:val="pl-PL"/>
        </w:rPr>
        <w:t>„</w:t>
      </w:r>
      <w:r w:rsidR="006B160C" w:rsidRPr="006B160C">
        <w:rPr>
          <w:b/>
          <w:lang w:val="pl-PL"/>
        </w:rPr>
        <w:t>Świadczenie usługi</w:t>
      </w:r>
      <w:r w:rsidR="006B160C" w:rsidRPr="007E6950">
        <w:rPr>
          <w:b/>
          <w:lang w:val="pl-PL"/>
        </w:rPr>
        <w:t xml:space="preserve"> wykonania prac konserwacyjnych wraz z czyszczeniem kanału L2  – ujęcie wody powierzchniowej z Duńczycy, na terenie Zakładu Termicznego Unieszkodliwiania Odpadów w Szczecinie</w:t>
      </w:r>
      <w:r w:rsidRPr="001C78B6">
        <w:rPr>
          <w:b/>
          <w:bCs/>
          <w:lang w:val="pl-PL"/>
        </w:rPr>
        <w:t>”,</w:t>
      </w:r>
      <w:r w:rsidRPr="001C78B6">
        <w:rPr>
          <w:b/>
          <w:lang w:val="pl-PL"/>
        </w:rPr>
        <w:t xml:space="preserve"> </w:t>
      </w:r>
      <w:r w:rsidRPr="001C78B6">
        <w:rPr>
          <w:lang w:val="pl-PL"/>
        </w:rPr>
        <w:t>powstałe w związku z realizacją zadania określonego w kontrakcie, przy sumie gwarancyj</w:t>
      </w:r>
      <w:r w:rsidR="002213CD">
        <w:rPr>
          <w:lang w:val="pl-PL"/>
        </w:rPr>
        <w:t>nej nie mniejszej niż 5</w:t>
      </w:r>
      <w:r w:rsidRPr="001C78B6">
        <w:rPr>
          <w:lang w:val="pl-PL"/>
        </w:rPr>
        <w:t>00.000,00 PLN na jeden i wszystkie wypadki w okresie ubezpieczenia, spełniającą poniższe warunki:</w:t>
      </w:r>
    </w:p>
    <w:p w14:paraId="29384B6F" w14:textId="2EFA55B5" w:rsidR="00106967" w:rsidRPr="00106967" w:rsidRDefault="002213CD" w:rsidP="00106967">
      <w:pPr>
        <w:numPr>
          <w:ilvl w:val="0"/>
          <w:numId w:val="23"/>
        </w:numPr>
        <w:spacing w:after="0" w:line="360" w:lineRule="auto"/>
        <w:jc w:val="both"/>
        <w:rPr>
          <w:iCs/>
          <w:lang w:val="pl-PL"/>
        </w:rPr>
      </w:pPr>
      <w:r>
        <w:rPr>
          <w:iCs/>
          <w:lang w:val="pl-PL"/>
        </w:rPr>
        <w:t xml:space="preserve"> </w:t>
      </w:r>
      <w:r w:rsidR="00106967" w:rsidRPr="00106967">
        <w:rPr>
          <w:iCs/>
          <w:lang w:val="pl-PL"/>
        </w:rPr>
        <w:t>Zakres ubezpieczenia obejmuje odpowiedzialność cywilną deliktową i kontraktową osób objętych ubezpieczeniem, w tym także przypadek zbiegu roszczeń ze wskazanych reżimów odpowiedzialności, za szkody na osobie lub w mieniu, a także szkody polegające na powstaniu czystej straty finansowej. Ubezpieczenie obejmuje szkody oraz ich następstwa, w tym utracone korzyści, które poszkodowany mógłby uzyskać, gdyby szkody mu nie wyrządzono. Zakresem ubezpieczenia objęte są także szkody wyrządzone na skutek rażącego niedbalstwa.</w:t>
      </w:r>
    </w:p>
    <w:p w14:paraId="6FB2AA9A" w14:textId="77777777" w:rsidR="00106967" w:rsidRPr="00106967" w:rsidRDefault="00106967" w:rsidP="00106967">
      <w:pPr>
        <w:numPr>
          <w:ilvl w:val="0"/>
          <w:numId w:val="23"/>
        </w:numPr>
        <w:spacing w:after="0" w:line="360" w:lineRule="auto"/>
        <w:jc w:val="both"/>
        <w:rPr>
          <w:lang w:val="pl-PL"/>
        </w:rPr>
      </w:pPr>
      <w:r w:rsidRPr="00106967">
        <w:rPr>
          <w:iCs/>
          <w:lang w:val="pl-PL"/>
        </w:rPr>
        <w:t xml:space="preserve">  Obligatoryjne rozszerzenia zakresu ubezpieczenia:</w:t>
      </w:r>
    </w:p>
    <w:p w14:paraId="3447C883" w14:textId="77777777" w:rsidR="00106967" w:rsidRPr="00106967" w:rsidRDefault="00106967" w:rsidP="009A2453">
      <w:pPr>
        <w:numPr>
          <w:ilvl w:val="0"/>
          <w:numId w:val="27"/>
        </w:numPr>
        <w:spacing w:after="0" w:line="360" w:lineRule="auto"/>
        <w:jc w:val="both"/>
        <w:rPr>
          <w:lang w:val="pl-PL"/>
        </w:rPr>
      </w:pPr>
      <w:r w:rsidRPr="00106967">
        <w:rPr>
          <w:lang w:val="pl-PL"/>
        </w:rPr>
        <w:t>odpowiedzialność cywilna za szkody wyrządzone przez podwykonawców Ubezpieczonego – limit do wysokości sumy gwarancyjnej,</w:t>
      </w:r>
    </w:p>
    <w:p w14:paraId="40E41917" w14:textId="77777777" w:rsidR="00106967" w:rsidRPr="00106967" w:rsidRDefault="00106967" w:rsidP="009A2453">
      <w:pPr>
        <w:numPr>
          <w:ilvl w:val="0"/>
          <w:numId w:val="27"/>
        </w:numPr>
        <w:spacing w:after="0" w:line="360" w:lineRule="auto"/>
        <w:jc w:val="both"/>
        <w:rPr>
          <w:lang w:val="pl-PL"/>
        </w:rPr>
      </w:pPr>
      <w:r w:rsidRPr="00106967">
        <w:rPr>
          <w:lang w:val="pl-PL"/>
        </w:rPr>
        <w:t>odpowiedzialność cywilna za czyste straty finansowe, rozumiane jako szkody majątkowe, niewynikające ze szkody w mieniu lub szkody osobowej – limit sumy gwarancyjnej co najmniej 250.000,00 PLN.</w:t>
      </w:r>
    </w:p>
    <w:p w14:paraId="412F0F8E" w14:textId="77777777" w:rsidR="001C78B6" w:rsidRDefault="00106967" w:rsidP="001C78B6">
      <w:pPr>
        <w:pStyle w:val="Akapitzlist"/>
        <w:numPr>
          <w:ilvl w:val="1"/>
          <w:numId w:val="11"/>
        </w:numPr>
        <w:tabs>
          <w:tab w:val="clear" w:pos="1440"/>
          <w:tab w:val="num" w:pos="567"/>
        </w:tabs>
        <w:spacing w:after="0" w:line="360" w:lineRule="auto"/>
        <w:ind w:left="567" w:hanging="567"/>
        <w:jc w:val="both"/>
        <w:rPr>
          <w:lang w:val="pl-PL"/>
        </w:rPr>
      </w:pPr>
      <w:r w:rsidRPr="001C78B6">
        <w:rPr>
          <w:lang w:val="pl-PL"/>
        </w:rPr>
        <w:lastRenderedPageBreak/>
        <w:t>Udziały własne, franszyzy i wyłączenia odpowiedzialności dopuszczalne są jedynie w zakresie zgodnym z aktualną dobrą praktyką rynkową, uwzględniającą należyte zabezpieczenie interesów Zamawiającego.</w:t>
      </w:r>
    </w:p>
    <w:p w14:paraId="7A89E5F5" w14:textId="77777777" w:rsidR="001C78B6" w:rsidRDefault="00106967" w:rsidP="001C78B6">
      <w:pPr>
        <w:pStyle w:val="Akapitzlist"/>
        <w:numPr>
          <w:ilvl w:val="1"/>
          <w:numId w:val="11"/>
        </w:numPr>
        <w:tabs>
          <w:tab w:val="clear" w:pos="1440"/>
          <w:tab w:val="num" w:pos="567"/>
        </w:tabs>
        <w:spacing w:after="0" w:line="360" w:lineRule="auto"/>
        <w:ind w:left="567" w:hanging="567"/>
        <w:jc w:val="both"/>
        <w:rPr>
          <w:lang w:val="pl-PL"/>
        </w:rPr>
      </w:pPr>
      <w:r w:rsidRPr="001C78B6">
        <w:rPr>
          <w:lang w:val="pl-PL"/>
        </w:rPr>
        <w:t>Wykonawca zobowiązany jest do pokrycia udziałów własnych, franszyz, a także wyczerpanych limitów odpowiedzialności do pełnej kwoty roszczenia poszkodowanego lub likwidacji zaistniałej szkody.</w:t>
      </w:r>
    </w:p>
    <w:p w14:paraId="274CA4E8" w14:textId="77777777" w:rsidR="001C78B6" w:rsidRDefault="00106967" w:rsidP="001C78B6">
      <w:pPr>
        <w:pStyle w:val="Akapitzlist"/>
        <w:numPr>
          <w:ilvl w:val="1"/>
          <w:numId w:val="11"/>
        </w:numPr>
        <w:tabs>
          <w:tab w:val="clear" w:pos="1440"/>
          <w:tab w:val="num" w:pos="567"/>
        </w:tabs>
        <w:spacing w:after="0" w:line="360" w:lineRule="auto"/>
        <w:ind w:left="567" w:hanging="567"/>
        <w:jc w:val="both"/>
        <w:rPr>
          <w:lang w:val="pl-PL"/>
        </w:rPr>
      </w:pPr>
      <w:r w:rsidRPr="001C78B6">
        <w:rPr>
          <w:lang w:val="pl-PL"/>
        </w:rPr>
        <w:t>Wymóg zawarcia umowy ubezpieczenia będzie uważany za spełniony, jeśli Wykonawca, najpóźniej w dniu podpisania umowy przedłoży polisę ubezpieczenia odpowiedzialności cywilnej, zgodnie z zakresem realizowanego kontraktu. Wykonawca przedłoży polisę wraz z potwierdzeniem opłacenia wymagalnych rat składek.</w:t>
      </w:r>
    </w:p>
    <w:p w14:paraId="46E26495" w14:textId="425F2E73" w:rsidR="00106967" w:rsidRPr="001C78B6" w:rsidRDefault="00106967" w:rsidP="001C78B6">
      <w:pPr>
        <w:pStyle w:val="Akapitzlist"/>
        <w:numPr>
          <w:ilvl w:val="1"/>
          <w:numId w:val="11"/>
        </w:numPr>
        <w:tabs>
          <w:tab w:val="clear" w:pos="1440"/>
          <w:tab w:val="num" w:pos="567"/>
        </w:tabs>
        <w:spacing w:after="0" w:line="360" w:lineRule="auto"/>
        <w:ind w:left="567" w:hanging="567"/>
        <w:jc w:val="both"/>
        <w:rPr>
          <w:lang w:val="pl-PL"/>
        </w:rPr>
      </w:pPr>
      <w:r w:rsidRPr="001C78B6">
        <w:rPr>
          <w:lang w:val="pl-PL"/>
        </w:rPr>
        <w:t>Wykonawcy zobowiązany jest do utrzymania ubezpieczenia odpowiedzialności cywilnej, spełniającego wyżej wymienione warunki, przez cały okres realizacji zadania. Jednocześnie w przypadku wygaśnięcia umowy ubezpieczenia odpowiedzialności cywilnej w trakcie realizacji inwestycji,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p>
    <w:p w14:paraId="763978D3" w14:textId="7688F712" w:rsidR="00106967" w:rsidRPr="00106967" w:rsidRDefault="00106967" w:rsidP="00106967">
      <w:pPr>
        <w:spacing w:after="0" w:line="360" w:lineRule="auto"/>
        <w:jc w:val="center"/>
        <w:rPr>
          <w:b/>
          <w:lang w:val="pl-PL"/>
        </w:rPr>
      </w:pPr>
      <w:r w:rsidRPr="00106967">
        <w:rPr>
          <w:b/>
          <w:lang w:val="pl-PL"/>
        </w:rPr>
        <w:t xml:space="preserve">§ </w:t>
      </w:r>
      <w:r>
        <w:rPr>
          <w:b/>
          <w:lang w:val="pl-PL"/>
        </w:rPr>
        <w:t>9</w:t>
      </w:r>
    </w:p>
    <w:p w14:paraId="15DD288C" w14:textId="77777777" w:rsidR="00106967" w:rsidRPr="00106967" w:rsidRDefault="00106967" w:rsidP="00106967">
      <w:pPr>
        <w:spacing w:after="0" w:line="360" w:lineRule="auto"/>
        <w:jc w:val="center"/>
        <w:rPr>
          <w:b/>
          <w:lang w:val="pl-PL"/>
        </w:rPr>
      </w:pPr>
      <w:r w:rsidRPr="00106967">
        <w:rPr>
          <w:b/>
          <w:lang w:val="pl-PL"/>
        </w:rPr>
        <w:t>Siła wyższa</w:t>
      </w:r>
    </w:p>
    <w:p w14:paraId="606939EE" w14:textId="77777777" w:rsidR="00106967" w:rsidRPr="00106967" w:rsidRDefault="00106967" w:rsidP="00106967">
      <w:pPr>
        <w:pStyle w:val="Tekstpodstawowy2"/>
        <w:numPr>
          <w:ilvl w:val="0"/>
          <w:numId w:val="13"/>
        </w:numPr>
        <w:spacing w:line="360" w:lineRule="auto"/>
        <w:ind w:right="68"/>
        <w:jc w:val="both"/>
        <w:rPr>
          <w:rFonts w:ascii="Arial" w:hAnsi="Arial" w:cs="Arial"/>
          <w:sz w:val="22"/>
          <w:szCs w:val="22"/>
        </w:rPr>
      </w:pPr>
      <w:r w:rsidRPr="00106967">
        <w:rPr>
          <w:rFonts w:ascii="Arial" w:hAnsi="Arial" w:cs="Arial"/>
          <w:sz w:val="22"/>
          <w:szCs w:val="22"/>
        </w:rPr>
        <w:t>Si</w:t>
      </w:r>
      <w:bookmarkStart w:id="2" w:name="_Toc456749617"/>
      <w:bookmarkStart w:id="3" w:name="_Toc456749667"/>
      <w:bookmarkStart w:id="4" w:name="_Toc456749808"/>
      <w:bookmarkStart w:id="5" w:name="_Toc456749839"/>
      <w:bookmarkStart w:id="6" w:name="_Toc456750989"/>
      <w:r w:rsidRPr="00106967">
        <w:rPr>
          <w:rFonts w:ascii="Arial" w:hAnsi="Arial" w:cs="Arial"/>
          <w:sz w:val="22"/>
          <w:szCs w:val="22"/>
        </w:rPr>
        <w:t>ła wyższa oznacza  takie przypadki lub zdarzenia, które są poza kontrolą i nie są zawinione przez żadną ze Stron, których nie można przewidzieć ani uniknąć, a które zaistnieją po wejściu umowy w życie i staną się przeszkodą w realizacji zobowiązań umownych.</w:t>
      </w:r>
      <w:bookmarkEnd w:id="2"/>
      <w:bookmarkEnd w:id="3"/>
      <w:bookmarkEnd w:id="4"/>
      <w:bookmarkEnd w:id="5"/>
      <w:bookmarkEnd w:id="6"/>
      <w:r w:rsidRPr="00106967">
        <w:rPr>
          <w:rFonts w:ascii="Arial" w:hAnsi="Arial" w:cs="Arial"/>
          <w:sz w:val="22"/>
          <w:szCs w:val="22"/>
        </w:rPr>
        <w:t xml:space="preserve"> </w:t>
      </w:r>
    </w:p>
    <w:p w14:paraId="3FE04CB5" w14:textId="77777777" w:rsidR="00106967" w:rsidRPr="00106967" w:rsidRDefault="00106967" w:rsidP="00106967">
      <w:pPr>
        <w:pStyle w:val="Tekstpodstawowy2"/>
        <w:numPr>
          <w:ilvl w:val="0"/>
          <w:numId w:val="13"/>
        </w:numPr>
        <w:spacing w:line="360" w:lineRule="auto"/>
        <w:ind w:right="68"/>
        <w:jc w:val="both"/>
        <w:rPr>
          <w:rFonts w:ascii="Arial" w:hAnsi="Arial" w:cs="Arial"/>
          <w:sz w:val="22"/>
          <w:szCs w:val="22"/>
        </w:rPr>
      </w:pPr>
      <w:r w:rsidRPr="00106967">
        <w:rPr>
          <w:rFonts w:ascii="Arial" w:hAnsi="Arial" w:cs="Arial"/>
          <w:sz w:val="22"/>
          <w:szCs w:val="22"/>
        </w:rPr>
        <w:t>Za siłę wyższą uznaje się w szczególności:</w:t>
      </w:r>
    </w:p>
    <w:p w14:paraId="1AEB8F27" w14:textId="77777777" w:rsidR="00106967" w:rsidRPr="00106967" w:rsidRDefault="00106967" w:rsidP="00106967">
      <w:pPr>
        <w:pStyle w:val="Tekstpodstawowy2"/>
        <w:numPr>
          <w:ilvl w:val="1"/>
          <w:numId w:val="13"/>
        </w:numPr>
        <w:tabs>
          <w:tab w:val="clear" w:pos="1080"/>
        </w:tabs>
        <w:spacing w:line="360" w:lineRule="auto"/>
        <w:ind w:left="709" w:right="68"/>
        <w:jc w:val="both"/>
        <w:rPr>
          <w:rFonts w:ascii="Arial" w:hAnsi="Arial" w:cs="Arial"/>
          <w:sz w:val="22"/>
          <w:szCs w:val="22"/>
        </w:rPr>
      </w:pPr>
      <w:r w:rsidRPr="00106967">
        <w:rPr>
          <w:rFonts w:ascii="Arial" w:hAnsi="Arial" w:cs="Arial"/>
          <w:sz w:val="22"/>
          <w:szCs w:val="22"/>
        </w:rPr>
        <w:t>wojny (wypowiedziane lub nie) oraz inne działania zbrojne, inwazje, działania wrogów zewnętrznych, mobilizacje, rekwizycje lub embarga;</w:t>
      </w:r>
    </w:p>
    <w:p w14:paraId="59DF8503" w14:textId="77777777" w:rsidR="00106967" w:rsidRPr="00106967" w:rsidRDefault="00106967" w:rsidP="00106967">
      <w:pPr>
        <w:pStyle w:val="Tekstpodstawowy2"/>
        <w:numPr>
          <w:ilvl w:val="1"/>
          <w:numId w:val="13"/>
        </w:numPr>
        <w:tabs>
          <w:tab w:val="clear" w:pos="1080"/>
        </w:tabs>
        <w:spacing w:line="360" w:lineRule="auto"/>
        <w:ind w:left="709" w:right="68"/>
        <w:jc w:val="both"/>
        <w:rPr>
          <w:rFonts w:ascii="Arial" w:hAnsi="Arial" w:cs="Arial"/>
          <w:sz w:val="22"/>
          <w:szCs w:val="22"/>
        </w:rPr>
      </w:pPr>
      <w:r w:rsidRPr="00106967">
        <w:rPr>
          <w:rFonts w:ascii="Arial" w:hAnsi="Arial" w:cs="Arial"/>
          <w:sz w:val="22"/>
          <w:szCs w:val="22"/>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6EFEA69E" w14:textId="77777777" w:rsidR="00106967" w:rsidRPr="00106967" w:rsidRDefault="00106967" w:rsidP="00106967">
      <w:pPr>
        <w:pStyle w:val="Tekstpodstawowy2"/>
        <w:numPr>
          <w:ilvl w:val="1"/>
          <w:numId w:val="13"/>
        </w:numPr>
        <w:tabs>
          <w:tab w:val="clear" w:pos="1080"/>
        </w:tabs>
        <w:spacing w:line="360" w:lineRule="auto"/>
        <w:ind w:left="709" w:right="68"/>
        <w:jc w:val="both"/>
        <w:rPr>
          <w:rFonts w:ascii="Arial" w:hAnsi="Arial" w:cs="Arial"/>
          <w:sz w:val="22"/>
          <w:szCs w:val="22"/>
        </w:rPr>
      </w:pPr>
      <w:r w:rsidRPr="00106967">
        <w:rPr>
          <w:rFonts w:ascii="Arial" w:hAnsi="Arial" w:cs="Arial"/>
          <w:sz w:val="22"/>
          <w:szCs w:val="22"/>
        </w:rPr>
        <w:t xml:space="preserve">rebelia, rewolucja, powstanie, przewrót wojskowy lub cywilny lub wojna domowa; </w:t>
      </w:r>
    </w:p>
    <w:p w14:paraId="3A4AF622" w14:textId="40832EE8" w:rsidR="00106967" w:rsidRDefault="00106967" w:rsidP="00106967">
      <w:pPr>
        <w:pStyle w:val="Tekstpodstawowy2"/>
        <w:numPr>
          <w:ilvl w:val="1"/>
          <w:numId w:val="13"/>
        </w:numPr>
        <w:tabs>
          <w:tab w:val="clear" w:pos="1080"/>
        </w:tabs>
        <w:spacing w:line="360" w:lineRule="auto"/>
        <w:ind w:left="709" w:right="68"/>
        <w:jc w:val="both"/>
        <w:rPr>
          <w:rFonts w:ascii="Arial" w:hAnsi="Arial" w:cs="Arial"/>
          <w:sz w:val="22"/>
          <w:szCs w:val="22"/>
        </w:rPr>
      </w:pPr>
      <w:r w:rsidRPr="00106967">
        <w:rPr>
          <w:rFonts w:ascii="Arial" w:hAnsi="Arial" w:cs="Arial"/>
          <w:sz w:val="22"/>
          <w:szCs w:val="22"/>
        </w:rPr>
        <w:t xml:space="preserve">trzęsienie ziemi, powódź, pożar lub inne klęski żywiołowe (ogłoszone przez stosowne władze); </w:t>
      </w:r>
    </w:p>
    <w:p w14:paraId="68D13E35" w14:textId="2DC39399" w:rsidR="00106967" w:rsidRPr="009A2453" w:rsidRDefault="009A2453" w:rsidP="009A2453">
      <w:pPr>
        <w:pStyle w:val="Tekstpodstawowy2"/>
        <w:numPr>
          <w:ilvl w:val="1"/>
          <w:numId w:val="13"/>
        </w:numPr>
        <w:tabs>
          <w:tab w:val="clear" w:pos="1080"/>
        </w:tabs>
        <w:spacing w:line="360" w:lineRule="auto"/>
        <w:ind w:left="709" w:right="68"/>
        <w:jc w:val="both"/>
        <w:rPr>
          <w:rFonts w:ascii="Arial" w:hAnsi="Arial" w:cs="Arial"/>
          <w:sz w:val="22"/>
          <w:szCs w:val="22"/>
        </w:rPr>
      </w:pPr>
      <w:r w:rsidRPr="009A2453">
        <w:rPr>
          <w:rFonts w:ascii="Arial" w:hAnsi="Arial" w:cs="Arial"/>
          <w:sz w:val="21"/>
          <w:szCs w:val="21"/>
        </w:rPr>
        <w:t>stan pandemii, stan epidemii, bądź stan zagrożenia pandemią lub epidemią- ogłoszony przez stosowne władze</w:t>
      </w:r>
      <w:r>
        <w:rPr>
          <w:rFonts w:ascii="Arial" w:hAnsi="Arial" w:cs="Arial"/>
          <w:sz w:val="21"/>
          <w:szCs w:val="21"/>
        </w:rPr>
        <w:t>.</w:t>
      </w:r>
    </w:p>
    <w:p w14:paraId="72D1F0D1" w14:textId="3F2FADD8" w:rsidR="009A2453" w:rsidRPr="00106967" w:rsidRDefault="009A2453" w:rsidP="009A2453">
      <w:pPr>
        <w:pStyle w:val="Tekstpodstawowy2"/>
        <w:numPr>
          <w:ilvl w:val="0"/>
          <w:numId w:val="13"/>
        </w:numPr>
        <w:spacing w:line="360" w:lineRule="auto"/>
        <w:ind w:right="68"/>
        <w:jc w:val="both"/>
        <w:rPr>
          <w:rFonts w:ascii="Arial" w:hAnsi="Arial" w:cs="Arial"/>
          <w:sz w:val="22"/>
          <w:szCs w:val="22"/>
        </w:rPr>
      </w:pPr>
      <w:r w:rsidRPr="00106967">
        <w:rPr>
          <w:rFonts w:ascii="Arial" w:hAnsi="Arial" w:cs="Arial"/>
          <w:sz w:val="22"/>
          <w:szCs w:val="22"/>
        </w:rPr>
        <w:lastRenderedPageBreak/>
        <w:t>Wystąpienie i zakończenie zdarzeń powodujących siłę wyższą, zakomunikowane zostanie Stronie drugiej natychmiast, nie później jednak niż w ciągu 3 dni.</w:t>
      </w:r>
    </w:p>
    <w:p w14:paraId="3E4C5883" w14:textId="2CC63A3C" w:rsidR="00106967" w:rsidRPr="00106967" w:rsidRDefault="00106967" w:rsidP="00106967">
      <w:pPr>
        <w:pStyle w:val="Tekstpodstawowy2"/>
        <w:numPr>
          <w:ilvl w:val="0"/>
          <w:numId w:val="13"/>
        </w:numPr>
        <w:spacing w:line="360" w:lineRule="auto"/>
        <w:ind w:right="68"/>
        <w:jc w:val="both"/>
        <w:rPr>
          <w:rFonts w:ascii="Arial" w:hAnsi="Arial" w:cs="Arial"/>
          <w:sz w:val="22"/>
          <w:szCs w:val="22"/>
        </w:rPr>
      </w:pPr>
      <w:r w:rsidRPr="00106967">
        <w:rPr>
          <w:rFonts w:ascii="Arial" w:hAnsi="Arial" w:cs="Arial"/>
          <w:sz w:val="22"/>
          <w:szCs w:val="22"/>
        </w:rPr>
        <w:t>Strona informująca o zaistnieniu siły wyższej jest zobowiązana określić zdarzenie, jego przyczyny oraz konsekwencje dla realizacji Umowy.</w:t>
      </w:r>
    </w:p>
    <w:p w14:paraId="11EC6A97" w14:textId="77777777" w:rsidR="00106967" w:rsidRPr="00106967" w:rsidRDefault="00106967" w:rsidP="00106967">
      <w:pPr>
        <w:pStyle w:val="Tekstpodstawowy2"/>
        <w:numPr>
          <w:ilvl w:val="0"/>
          <w:numId w:val="13"/>
        </w:numPr>
        <w:spacing w:line="360" w:lineRule="auto"/>
        <w:ind w:right="68"/>
        <w:jc w:val="both"/>
        <w:rPr>
          <w:rFonts w:ascii="Arial" w:hAnsi="Arial" w:cs="Arial"/>
          <w:sz w:val="22"/>
          <w:szCs w:val="22"/>
        </w:rPr>
      </w:pPr>
      <w:r w:rsidRPr="00106967">
        <w:rPr>
          <w:rFonts w:ascii="Arial" w:hAnsi="Arial" w:cs="Arial"/>
          <w:sz w:val="22"/>
          <w:szCs w:val="22"/>
        </w:rPr>
        <w:t xml:space="preserve">Strona, która przekazała pisemne powiadomienie będzie zwolniona ze zobowiązań lub dotrzymania terminu swoich zobowiązań tak długo jak będzie trwało to zdarzenie i / lub jego skutki. Termin realizacji wzajemnych zobowiązań będzie stosownie przedłużony o czas trwania zdarzenia i / lub jego skutków uprzednio wymienionych. </w:t>
      </w:r>
    </w:p>
    <w:p w14:paraId="35C1E3E5" w14:textId="77777777" w:rsidR="00106967" w:rsidRPr="00106967" w:rsidRDefault="00106967" w:rsidP="00106967">
      <w:pPr>
        <w:pStyle w:val="Tekstpodstawowy2"/>
        <w:numPr>
          <w:ilvl w:val="0"/>
          <w:numId w:val="13"/>
        </w:numPr>
        <w:spacing w:line="360" w:lineRule="auto"/>
        <w:ind w:right="68"/>
        <w:jc w:val="both"/>
        <w:rPr>
          <w:rFonts w:ascii="Arial" w:hAnsi="Arial" w:cs="Arial"/>
          <w:sz w:val="22"/>
          <w:szCs w:val="22"/>
        </w:rPr>
      </w:pPr>
      <w:r w:rsidRPr="00106967">
        <w:rPr>
          <w:rFonts w:ascii="Arial" w:hAnsi="Arial" w:cs="Arial"/>
          <w:sz w:val="22"/>
          <w:szCs w:val="22"/>
        </w:rPr>
        <w:t>Strona dotknięta działaniem siły wyższej podejmie stosowne wysiłki dla zminimalizowania jej skutków i wznowi realizację Umowy niezwłocznie jak tylko będzie to możliwe.</w:t>
      </w:r>
    </w:p>
    <w:p w14:paraId="6A509524" w14:textId="77777777" w:rsidR="00106967" w:rsidRPr="00106967" w:rsidRDefault="00106967" w:rsidP="00106967">
      <w:pPr>
        <w:pStyle w:val="Tekstpodstawowy2"/>
        <w:numPr>
          <w:ilvl w:val="0"/>
          <w:numId w:val="13"/>
        </w:numPr>
        <w:spacing w:line="360" w:lineRule="auto"/>
        <w:ind w:right="68"/>
        <w:jc w:val="both"/>
        <w:rPr>
          <w:rFonts w:ascii="Arial" w:hAnsi="Arial" w:cs="Arial"/>
          <w:sz w:val="22"/>
          <w:szCs w:val="22"/>
        </w:rPr>
      </w:pPr>
      <w:r w:rsidRPr="00106967">
        <w:rPr>
          <w:rFonts w:ascii="Arial" w:hAnsi="Arial" w:cs="Arial"/>
          <w:sz w:val="22"/>
          <w:szCs w:val="22"/>
        </w:rPr>
        <w:t>Za opóźnienia wynikłe z wydarzeń spowodowanych siłą wyższą żadna ze Stron nie może żądać odszkodowania, rekompensaty lub udziału w naprawie szkód.</w:t>
      </w:r>
    </w:p>
    <w:p w14:paraId="307674D3" w14:textId="77777777" w:rsidR="00106967" w:rsidRPr="00106967" w:rsidRDefault="00106967" w:rsidP="00106967">
      <w:pPr>
        <w:pStyle w:val="Tekstpodstawowy2"/>
        <w:numPr>
          <w:ilvl w:val="0"/>
          <w:numId w:val="13"/>
        </w:numPr>
        <w:spacing w:line="360" w:lineRule="auto"/>
        <w:ind w:right="68"/>
        <w:jc w:val="both"/>
        <w:rPr>
          <w:rFonts w:ascii="Arial" w:hAnsi="Arial" w:cs="Arial"/>
          <w:sz w:val="22"/>
          <w:szCs w:val="22"/>
        </w:rPr>
      </w:pPr>
      <w:r w:rsidRPr="00106967">
        <w:rPr>
          <w:rFonts w:ascii="Arial" w:hAnsi="Arial" w:cs="Arial"/>
          <w:sz w:val="22"/>
          <w:szCs w:val="22"/>
        </w:rPr>
        <w:t>Czas trwania siły wyższej jest czasem zawieszenia Umowy. Jeżeli zawieszenie trwa dłużej niż 90 dni i jeżeli nie osiągnięto w tej kwestii stosownego porozumienia, to każda ze Stron ma prawo wystosowania do Strony drugiej powiadomienia o odstąpieniu od Umowy ze skutkiem natychmiastowym.</w:t>
      </w:r>
    </w:p>
    <w:p w14:paraId="4B6C87F6" w14:textId="723F40ED" w:rsidR="00106967" w:rsidRPr="00106967" w:rsidRDefault="00106967" w:rsidP="00106967">
      <w:pPr>
        <w:spacing w:after="0" w:line="360" w:lineRule="auto"/>
        <w:jc w:val="center"/>
        <w:rPr>
          <w:b/>
          <w:lang w:val="pl-PL"/>
        </w:rPr>
      </w:pPr>
      <w:r w:rsidRPr="00106967">
        <w:rPr>
          <w:b/>
          <w:lang w:val="pl-PL"/>
        </w:rPr>
        <w:t xml:space="preserve">§ </w:t>
      </w:r>
      <w:r>
        <w:rPr>
          <w:b/>
          <w:lang w:val="pl-PL"/>
        </w:rPr>
        <w:t>10</w:t>
      </w:r>
    </w:p>
    <w:p w14:paraId="1DA8C2E2" w14:textId="77777777" w:rsidR="00106967" w:rsidRPr="00106967" w:rsidRDefault="00106967" w:rsidP="00106967">
      <w:pPr>
        <w:spacing w:after="0" w:line="360" w:lineRule="auto"/>
        <w:jc w:val="center"/>
        <w:rPr>
          <w:b/>
          <w:lang w:val="pl-PL"/>
        </w:rPr>
      </w:pPr>
      <w:r w:rsidRPr="00106967">
        <w:rPr>
          <w:b/>
          <w:lang w:val="pl-PL"/>
        </w:rPr>
        <w:t>Osoby kontaktowe oraz odpowiedzialne za realizację</w:t>
      </w:r>
    </w:p>
    <w:p w14:paraId="6E491BC2" w14:textId="77777777" w:rsidR="00106967" w:rsidRPr="00106967" w:rsidRDefault="00106967" w:rsidP="00106967">
      <w:pPr>
        <w:numPr>
          <w:ilvl w:val="0"/>
          <w:numId w:val="12"/>
        </w:numPr>
        <w:tabs>
          <w:tab w:val="clear" w:pos="720"/>
          <w:tab w:val="num" w:pos="360"/>
        </w:tabs>
        <w:spacing w:after="0" w:line="360" w:lineRule="auto"/>
        <w:ind w:left="360"/>
        <w:jc w:val="both"/>
        <w:rPr>
          <w:lang w:val="pl-PL"/>
        </w:rPr>
      </w:pPr>
      <w:r w:rsidRPr="00106967">
        <w:rPr>
          <w:lang w:val="pl-PL"/>
        </w:rPr>
        <w:t xml:space="preserve">Ze strony Zamawiającego osobami odpowiedzialnymi za realizację niniejszej umowy są: </w:t>
      </w:r>
    </w:p>
    <w:p w14:paraId="05BAE282" w14:textId="77777777" w:rsidR="00106967" w:rsidRPr="00106967" w:rsidRDefault="00106967" w:rsidP="00106967">
      <w:pPr>
        <w:pStyle w:val="Akapitzlist"/>
        <w:numPr>
          <w:ilvl w:val="0"/>
          <w:numId w:val="16"/>
        </w:numPr>
        <w:spacing w:after="0" w:line="360" w:lineRule="auto"/>
        <w:jc w:val="both"/>
        <w:rPr>
          <w:lang w:val="pl-PL"/>
        </w:rPr>
      </w:pPr>
      <w:r w:rsidRPr="00106967">
        <w:rPr>
          <w:lang w:val="pl-PL"/>
        </w:rPr>
        <w:t>………………………., mail: …………….tel.:…………………….</w:t>
      </w:r>
    </w:p>
    <w:p w14:paraId="6D90409C" w14:textId="77777777" w:rsidR="00106967" w:rsidRPr="00106967" w:rsidRDefault="00106967" w:rsidP="00106967">
      <w:pPr>
        <w:numPr>
          <w:ilvl w:val="0"/>
          <w:numId w:val="12"/>
        </w:numPr>
        <w:tabs>
          <w:tab w:val="clear" w:pos="720"/>
          <w:tab w:val="num" w:pos="360"/>
        </w:tabs>
        <w:spacing w:after="0" w:line="360" w:lineRule="auto"/>
        <w:ind w:left="360"/>
        <w:jc w:val="both"/>
        <w:rPr>
          <w:lang w:val="pl-PL"/>
        </w:rPr>
      </w:pPr>
      <w:r w:rsidRPr="00106967">
        <w:rPr>
          <w:lang w:val="pl-PL"/>
        </w:rPr>
        <w:t xml:space="preserve">Ze strony Wykonawcy osobami odpowiedzialnymi za realizację niniejszej umowy są: </w:t>
      </w:r>
    </w:p>
    <w:p w14:paraId="520B8107" w14:textId="77777777" w:rsidR="00106967" w:rsidRPr="00106967" w:rsidRDefault="00106967" w:rsidP="00106967">
      <w:pPr>
        <w:pStyle w:val="Akapitzlist"/>
        <w:numPr>
          <w:ilvl w:val="0"/>
          <w:numId w:val="16"/>
        </w:numPr>
        <w:spacing w:after="0" w:line="360" w:lineRule="auto"/>
        <w:jc w:val="both"/>
        <w:rPr>
          <w:lang w:val="pl-PL"/>
        </w:rPr>
      </w:pPr>
      <w:r w:rsidRPr="00106967">
        <w:rPr>
          <w:lang w:val="pl-PL"/>
        </w:rPr>
        <w:t>………………………., mail: …………….tel.:…………………….</w:t>
      </w:r>
    </w:p>
    <w:p w14:paraId="1E61DA2A" w14:textId="77777777" w:rsidR="00106967" w:rsidRPr="00106967" w:rsidRDefault="00106967" w:rsidP="00106967">
      <w:pPr>
        <w:pStyle w:val="Akapitzlist"/>
        <w:numPr>
          <w:ilvl w:val="0"/>
          <w:numId w:val="16"/>
        </w:numPr>
        <w:spacing w:after="0" w:line="360" w:lineRule="auto"/>
        <w:jc w:val="both"/>
        <w:rPr>
          <w:lang w:val="pl-PL"/>
        </w:rPr>
      </w:pPr>
      <w:r w:rsidRPr="00106967">
        <w:rPr>
          <w:lang w:val="pl-PL"/>
        </w:rPr>
        <w:t>………………………., mail: …………….tel.:…………………….</w:t>
      </w:r>
    </w:p>
    <w:p w14:paraId="2AFB30F6" w14:textId="77777777" w:rsidR="00106967" w:rsidRPr="00106967" w:rsidRDefault="00106967" w:rsidP="00106967">
      <w:pPr>
        <w:numPr>
          <w:ilvl w:val="0"/>
          <w:numId w:val="12"/>
        </w:numPr>
        <w:tabs>
          <w:tab w:val="clear" w:pos="720"/>
          <w:tab w:val="num" w:pos="360"/>
        </w:tabs>
        <w:spacing w:after="0" w:line="360" w:lineRule="auto"/>
        <w:ind w:left="360"/>
        <w:jc w:val="both"/>
        <w:rPr>
          <w:lang w:val="pl-PL"/>
        </w:rPr>
      </w:pPr>
      <w:r w:rsidRPr="00106967">
        <w:rPr>
          <w:lang w:val="pl-PL"/>
        </w:rPr>
        <w:t>W przypadku nieobecności ww. osób odpowiedzialnymi za prawidłową realizację niniejszej umowy są osoby pełniące zastępstwo.</w:t>
      </w:r>
    </w:p>
    <w:p w14:paraId="01920D96" w14:textId="77777777" w:rsidR="00106967" w:rsidRPr="00106967" w:rsidRDefault="00106967" w:rsidP="00106967">
      <w:pPr>
        <w:numPr>
          <w:ilvl w:val="0"/>
          <w:numId w:val="12"/>
        </w:numPr>
        <w:tabs>
          <w:tab w:val="clear" w:pos="720"/>
          <w:tab w:val="num" w:pos="360"/>
        </w:tabs>
        <w:spacing w:after="0" w:line="360" w:lineRule="auto"/>
        <w:ind w:left="360"/>
        <w:jc w:val="both"/>
        <w:rPr>
          <w:lang w:val="pl-PL"/>
        </w:rPr>
      </w:pPr>
      <w:r w:rsidRPr="00106967">
        <w:rPr>
          <w:lang w:val="pl-PL"/>
        </w:rPr>
        <w:t>Strony zastrzegają sobie prawo do zmiany osób, o których mowa w ust. 1 i 2. O dokonaniu zmiany Strony powiadamiają się na piśmie. Zmiana ta nie wymaga aneksu do umowy.</w:t>
      </w:r>
    </w:p>
    <w:p w14:paraId="5B1FDA27" w14:textId="54C0D526" w:rsidR="00106967" w:rsidRPr="00106967" w:rsidRDefault="00106967" w:rsidP="00106967">
      <w:pPr>
        <w:spacing w:after="0" w:line="360" w:lineRule="auto"/>
        <w:jc w:val="center"/>
        <w:rPr>
          <w:b/>
          <w:lang w:val="pl-PL"/>
        </w:rPr>
      </w:pPr>
      <w:r w:rsidRPr="00106967">
        <w:rPr>
          <w:b/>
          <w:lang w:val="pl-PL"/>
        </w:rPr>
        <w:t>§ 1</w:t>
      </w:r>
      <w:r>
        <w:rPr>
          <w:b/>
          <w:lang w:val="pl-PL"/>
        </w:rPr>
        <w:t>1</w:t>
      </w:r>
    </w:p>
    <w:p w14:paraId="7000FFE1" w14:textId="77777777" w:rsidR="00106967" w:rsidRPr="00106967" w:rsidRDefault="00106967" w:rsidP="00106967">
      <w:pPr>
        <w:spacing w:after="0" w:line="360" w:lineRule="auto"/>
        <w:jc w:val="center"/>
        <w:rPr>
          <w:b/>
          <w:lang w:val="pl-PL"/>
        </w:rPr>
      </w:pPr>
      <w:r w:rsidRPr="00106967">
        <w:rPr>
          <w:b/>
          <w:lang w:val="pl-PL"/>
        </w:rPr>
        <w:t>Umowy o pracę</w:t>
      </w:r>
    </w:p>
    <w:p w14:paraId="71654DC0" w14:textId="77777777" w:rsidR="00106967" w:rsidRPr="00106967" w:rsidRDefault="00106967" w:rsidP="00106967">
      <w:pPr>
        <w:pStyle w:val="Akapitzlist"/>
        <w:numPr>
          <w:ilvl w:val="0"/>
          <w:numId w:val="25"/>
        </w:numPr>
        <w:tabs>
          <w:tab w:val="left" w:pos="567"/>
        </w:tabs>
        <w:suppressAutoHyphens/>
        <w:spacing w:after="0" w:line="360" w:lineRule="auto"/>
        <w:ind w:left="567" w:hanging="567"/>
        <w:contextualSpacing w:val="0"/>
        <w:jc w:val="both"/>
        <w:rPr>
          <w:bCs/>
          <w:lang w:val="pl-PL"/>
        </w:rPr>
      </w:pPr>
      <w:r w:rsidRPr="00106967">
        <w:rPr>
          <w:color w:val="000000"/>
          <w:lang w:val="pl-PL"/>
        </w:rPr>
        <w:t>Zamawiający wymaga, aby osoby które w imieniu Wykonawcy będą bezpośrednio związani z wykonywaniem czynności przeglądowych i remontowych,</w:t>
      </w:r>
    </w:p>
    <w:p w14:paraId="5664B80F" w14:textId="77777777" w:rsidR="00106967" w:rsidRPr="00106967" w:rsidRDefault="00106967" w:rsidP="00106967">
      <w:pPr>
        <w:pStyle w:val="Akapitzlist"/>
        <w:tabs>
          <w:tab w:val="left" w:pos="567"/>
        </w:tabs>
        <w:spacing w:after="0" w:line="360" w:lineRule="auto"/>
        <w:ind w:left="567"/>
        <w:jc w:val="both"/>
        <w:rPr>
          <w:bCs/>
          <w:lang w:val="pl-PL"/>
        </w:rPr>
      </w:pPr>
      <w:r w:rsidRPr="00106967">
        <w:rPr>
          <w:bCs/>
          <w:lang w:val="pl-PL"/>
        </w:rPr>
        <w:t xml:space="preserve">- </w:t>
      </w:r>
      <w:r w:rsidRPr="00106967">
        <w:rPr>
          <w:color w:val="000000"/>
          <w:lang w:val="pl-PL"/>
        </w:rPr>
        <w:t>były zatrudnione przez Wykonawcę lub podwykonawcę na podstawie umów o pracę.</w:t>
      </w:r>
    </w:p>
    <w:p w14:paraId="70F5F448" w14:textId="77777777" w:rsidR="00106967" w:rsidRPr="00106967" w:rsidRDefault="00106967" w:rsidP="00106967">
      <w:pPr>
        <w:pStyle w:val="Akapitzlist"/>
        <w:numPr>
          <w:ilvl w:val="0"/>
          <w:numId w:val="25"/>
        </w:numPr>
        <w:tabs>
          <w:tab w:val="left" w:pos="567"/>
        </w:tabs>
        <w:suppressAutoHyphens/>
        <w:spacing w:after="0" w:line="360" w:lineRule="auto"/>
        <w:ind w:left="567" w:hanging="567"/>
        <w:contextualSpacing w:val="0"/>
        <w:jc w:val="both"/>
        <w:rPr>
          <w:color w:val="000000"/>
          <w:lang w:val="pl-PL"/>
        </w:rPr>
      </w:pPr>
      <w:r w:rsidRPr="00106967">
        <w:rPr>
          <w:bCs/>
          <w:lang w:val="pl-PL"/>
        </w:rPr>
        <w:t xml:space="preserve">W przypadku rozwiązania stosunku pracy przez którąkolwiek z jego stron przed zakończeniem okresu realizacji umowy, Wykonawca na jej miejsce może zatrudnić inną osobę tylko na podstawie umowy o pracę. </w:t>
      </w:r>
    </w:p>
    <w:p w14:paraId="26A97062" w14:textId="77777777" w:rsidR="00106967" w:rsidRPr="00106967" w:rsidRDefault="00106967" w:rsidP="00106967">
      <w:pPr>
        <w:pStyle w:val="Akapitzlist"/>
        <w:numPr>
          <w:ilvl w:val="0"/>
          <w:numId w:val="25"/>
        </w:numPr>
        <w:tabs>
          <w:tab w:val="left" w:pos="567"/>
        </w:tabs>
        <w:suppressAutoHyphens/>
        <w:spacing w:after="0" w:line="360" w:lineRule="auto"/>
        <w:ind w:left="567" w:hanging="567"/>
        <w:contextualSpacing w:val="0"/>
        <w:jc w:val="both"/>
        <w:rPr>
          <w:color w:val="000000"/>
          <w:lang w:val="pl-PL"/>
        </w:rPr>
      </w:pPr>
      <w:r w:rsidRPr="00106967">
        <w:rPr>
          <w:color w:val="000000"/>
          <w:lang w:val="pl-PL"/>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4D492DC0" w14:textId="77777777" w:rsidR="00106967" w:rsidRPr="00106967" w:rsidRDefault="00106967" w:rsidP="00106967">
      <w:pPr>
        <w:pStyle w:val="Akapitzlist"/>
        <w:numPr>
          <w:ilvl w:val="1"/>
          <w:numId w:val="24"/>
        </w:numPr>
        <w:tabs>
          <w:tab w:val="left" w:pos="1134"/>
        </w:tabs>
        <w:suppressAutoHyphens/>
        <w:spacing w:after="0" w:line="360" w:lineRule="auto"/>
        <w:ind w:left="1134" w:hanging="567"/>
        <w:contextualSpacing w:val="0"/>
        <w:jc w:val="both"/>
        <w:rPr>
          <w:color w:val="000000"/>
          <w:lang w:val="pl-PL"/>
        </w:rPr>
      </w:pPr>
      <w:r w:rsidRPr="00106967">
        <w:rPr>
          <w:color w:val="000000"/>
          <w:lang w:val="pl-PL"/>
        </w:rPr>
        <w:t>żądania oświadczeń i dokumentów w zakresie potwierdzenia spełniania ww. wymogów i dokonywania ich oceny,</w:t>
      </w:r>
    </w:p>
    <w:p w14:paraId="0B6D09E7" w14:textId="77777777" w:rsidR="00106967" w:rsidRPr="00106967" w:rsidRDefault="00106967" w:rsidP="00106967">
      <w:pPr>
        <w:pStyle w:val="Akapitzlist"/>
        <w:numPr>
          <w:ilvl w:val="1"/>
          <w:numId w:val="24"/>
        </w:numPr>
        <w:tabs>
          <w:tab w:val="left" w:pos="1134"/>
        </w:tabs>
        <w:suppressAutoHyphens/>
        <w:spacing w:after="0" w:line="360" w:lineRule="auto"/>
        <w:ind w:left="1134" w:hanging="567"/>
        <w:contextualSpacing w:val="0"/>
        <w:jc w:val="both"/>
        <w:rPr>
          <w:color w:val="000000"/>
          <w:lang w:val="pl-PL"/>
        </w:rPr>
      </w:pPr>
      <w:r w:rsidRPr="00106967">
        <w:rPr>
          <w:color w:val="000000"/>
          <w:lang w:val="pl-PL"/>
        </w:rPr>
        <w:t>żądania wyjaśnień w przypadku wątpliwości w zakresie potwierdzenia spełniania ww. wymogów,</w:t>
      </w:r>
    </w:p>
    <w:p w14:paraId="71218CA6" w14:textId="77777777" w:rsidR="00106967" w:rsidRPr="00106967" w:rsidRDefault="00106967" w:rsidP="00106967">
      <w:pPr>
        <w:pStyle w:val="Akapitzlist"/>
        <w:numPr>
          <w:ilvl w:val="1"/>
          <w:numId w:val="24"/>
        </w:numPr>
        <w:tabs>
          <w:tab w:val="left" w:pos="1134"/>
        </w:tabs>
        <w:suppressAutoHyphens/>
        <w:spacing w:after="0" w:line="360" w:lineRule="auto"/>
        <w:ind w:left="1134" w:hanging="567"/>
        <w:contextualSpacing w:val="0"/>
        <w:jc w:val="both"/>
        <w:rPr>
          <w:color w:val="000000"/>
          <w:lang w:val="pl-PL"/>
        </w:rPr>
      </w:pPr>
      <w:r w:rsidRPr="00106967">
        <w:rPr>
          <w:color w:val="000000"/>
          <w:lang w:val="pl-PL"/>
        </w:rPr>
        <w:t>przeprowadzania kontroli na miejscu wykonywania świadczenia.</w:t>
      </w:r>
    </w:p>
    <w:p w14:paraId="2F1DC32D" w14:textId="77777777" w:rsidR="00106967" w:rsidRPr="00106967" w:rsidRDefault="00106967" w:rsidP="00106967">
      <w:pPr>
        <w:pStyle w:val="Akapitzlist"/>
        <w:numPr>
          <w:ilvl w:val="0"/>
          <w:numId w:val="25"/>
        </w:numPr>
        <w:tabs>
          <w:tab w:val="left" w:pos="567"/>
        </w:tabs>
        <w:suppressAutoHyphens/>
        <w:spacing w:after="0" w:line="360" w:lineRule="auto"/>
        <w:ind w:left="567" w:hanging="567"/>
        <w:contextualSpacing w:val="0"/>
        <w:jc w:val="both"/>
        <w:rPr>
          <w:color w:val="000000"/>
          <w:lang w:val="pl-PL"/>
        </w:rPr>
      </w:pPr>
      <w:r w:rsidRPr="00106967">
        <w:rPr>
          <w:color w:val="00000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3D56D64" w14:textId="77777777" w:rsidR="00106967" w:rsidRPr="00106967" w:rsidRDefault="00106967" w:rsidP="00106967">
      <w:pPr>
        <w:pStyle w:val="Akapitzlist"/>
        <w:numPr>
          <w:ilvl w:val="0"/>
          <w:numId w:val="26"/>
        </w:numPr>
        <w:tabs>
          <w:tab w:val="left" w:pos="993"/>
        </w:tabs>
        <w:suppressAutoHyphens/>
        <w:spacing w:after="0" w:line="360" w:lineRule="auto"/>
        <w:ind w:left="993" w:hanging="426"/>
        <w:contextualSpacing w:val="0"/>
        <w:jc w:val="both"/>
        <w:rPr>
          <w:color w:val="000000"/>
          <w:lang w:val="pl-PL"/>
        </w:rPr>
      </w:pPr>
      <w:r w:rsidRPr="00106967">
        <w:rPr>
          <w:color w:val="00000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DD25936" w14:textId="77777777" w:rsidR="00106967" w:rsidRPr="00106967" w:rsidRDefault="00106967" w:rsidP="00106967">
      <w:pPr>
        <w:pStyle w:val="Akapitzlist"/>
        <w:numPr>
          <w:ilvl w:val="0"/>
          <w:numId w:val="26"/>
        </w:numPr>
        <w:tabs>
          <w:tab w:val="left" w:pos="993"/>
        </w:tabs>
        <w:suppressAutoHyphens/>
        <w:spacing w:after="0" w:line="360" w:lineRule="auto"/>
        <w:ind w:left="993" w:hanging="426"/>
        <w:contextualSpacing w:val="0"/>
        <w:jc w:val="both"/>
        <w:rPr>
          <w:color w:val="000000"/>
          <w:lang w:val="pl-PL"/>
        </w:rPr>
      </w:pPr>
      <w:r w:rsidRPr="00106967">
        <w:rPr>
          <w:color w:val="000000"/>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Informacje takie jak: data zawarcia umowy, rodzaj umowy o pracę i wymiar etatu powinny być możliwe do zidentyfikowania;</w:t>
      </w:r>
    </w:p>
    <w:p w14:paraId="19B55C30" w14:textId="77777777" w:rsidR="00106967" w:rsidRPr="00106967" w:rsidRDefault="00106967" w:rsidP="00106967">
      <w:pPr>
        <w:pStyle w:val="Akapitzlist"/>
        <w:numPr>
          <w:ilvl w:val="0"/>
          <w:numId w:val="26"/>
        </w:numPr>
        <w:tabs>
          <w:tab w:val="left" w:pos="993"/>
        </w:tabs>
        <w:suppressAutoHyphens/>
        <w:spacing w:after="0" w:line="360" w:lineRule="auto"/>
        <w:ind w:left="993" w:hanging="426"/>
        <w:contextualSpacing w:val="0"/>
        <w:jc w:val="both"/>
        <w:rPr>
          <w:color w:val="000000"/>
          <w:lang w:val="pl-PL"/>
        </w:rPr>
      </w:pPr>
      <w:r w:rsidRPr="00106967">
        <w:rPr>
          <w:color w:val="000000"/>
          <w:lang w:val="pl-PL"/>
        </w:rPr>
        <w:t xml:space="preserve">zaświadczenie właściwego oddziału ZUS, potwierdzające opłacanie przez wykonawcę lub podwykonawcę składek na ubezpieczenia społeczne i zdrowotne </w:t>
      </w:r>
      <w:r w:rsidRPr="00106967">
        <w:rPr>
          <w:color w:val="000000"/>
          <w:lang w:val="pl-PL"/>
        </w:rPr>
        <w:br/>
        <w:t>z tytułu zatrudnienia na podstawie umów o pracę za ostatni okres rozliczeniowy;</w:t>
      </w:r>
    </w:p>
    <w:p w14:paraId="5D9E62AB" w14:textId="77777777" w:rsidR="00106967" w:rsidRPr="00106967" w:rsidRDefault="00106967" w:rsidP="00106967">
      <w:pPr>
        <w:pStyle w:val="Akapitzlist"/>
        <w:numPr>
          <w:ilvl w:val="0"/>
          <w:numId w:val="26"/>
        </w:numPr>
        <w:tabs>
          <w:tab w:val="left" w:pos="993"/>
        </w:tabs>
        <w:suppressAutoHyphens/>
        <w:spacing w:after="0" w:line="360" w:lineRule="auto"/>
        <w:ind w:left="993" w:hanging="426"/>
        <w:contextualSpacing w:val="0"/>
        <w:jc w:val="both"/>
        <w:rPr>
          <w:color w:val="000000"/>
          <w:lang w:val="pl-PL"/>
        </w:rPr>
      </w:pPr>
      <w:r w:rsidRPr="00106967">
        <w:rPr>
          <w:color w:val="000000"/>
          <w:lang w:val="pl-PL"/>
        </w:rPr>
        <w:t>poświadczoną za zgodność z oryginałem odpowiednio przez wykonawcę lub podwykonawcę kopię dowodu potwierdzającego zgłoszenie pracownika przez pracodawcę do ubezpieczeń.</w:t>
      </w:r>
    </w:p>
    <w:p w14:paraId="203C3408" w14:textId="0F12AAB4" w:rsidR="00106967" w:rsidRPr="00106967" w:rsidRDefault="00106967" w:rsidP="00106967">
      <w:pPr>
        <w:pStyle w:val="Akapitzlist"/>
        <w:numPr>
          <w:ilvl w:val="0"/>
          <w:numId w:val="25"/>
        </w:numPr>
        <w:tabs>
          <w:tab w:val="left" w:pos="567"/>
        </w:tabs>
        <w:suppressAutoHyphens/>
        <w:spacing w:after="0" w:line="360" w:lineRule="auto"/>
        <w:ind w:left="567" w:hanging="567"/>
        <w:contextualSpacing w:val="0"/>
        <w:jc w:val="both"/>
        <w:rPr>
          <w:bCs/>
          <w:i/>
          <w:lang w:val="pl-PL"/>
        </w:rPr>
      </w:pPr>
      <w:r w:rsidRPr="00106967">
        <w:rPr>
          <w:color w:val="000000"/>
          <w:lang w:val="pl-PL"/>
        </w:rPr>
        <w:t xml:space="preserve">Z tytułu niespełnienia przez wykonawcę lub podwykonawcę wymogu zatrudnienia na podstawie umowy o pracę osób wykonujących wskazane w ust. 1 czynności </w:t>
      </w:r>
      <w:r w:rsidRPr="00106967">
        <w:rPr>
          <w:color w:val="000000"/>
          <w:lang w:val="pl-PL"/>
        </w:rPr>
        <w:lastRenderedPageBreak/>
        <w:t xml:space="preserve">zamawiający przewiduje sankcję w postaci obowiązku zapłaty przez wykonawcę kary w wysokości </w:t>
      </w:r>
      <w:r w:rsidRPr="00106967">
        <w:rPr>
          <w:bCs/>
          <w:lang w:val="pl-PL"/>
        </w:rPr>
        <w:t>0,</w:t>
      </w:r>
      <w:r w:rsidR="00017AFA">
        <w:rPr>
          <w:bCs/>
          <w:lang w:val="pl-PL"/>
        </w:rPr>
        <w:t>0</w:t>
      </w:r>
      <w:r w:rsidRPr="00106967">
        <w:rPr>
          <w:bCs/>
          <w:lang w:val="pl-PL"/>
        </w:rPr>
        <w:t xml:space="preserve">1 % maksymalnej wartości nominalnej zobowiązania zamawiającego </w:t>
      </w:r>
      <w:r w:rsidRPr="00106967">
        <w:rPr>
          <w:bCs/>
          <w:lang w:val="pl-PL"/>
        </w:rPr>
        <w:br/>
        <w:t>z tytułu realizacji umowy (netto).</w:t>
      </w:r>
    </w:p>
    <w:p w14:paraId="40A4DEB0" w14:textId="77777777" w:rsidR="00106967" w:rsidRPr="00106967" w:rsidRDefault="00106967" w:rsidP="00106967">
      <w:pPr>
        <w:pStyle w:val="Akapitzlist"/>
        <w:tabs>
          <w:tab w:val="left" w:pos="567"/>
        </w:tabs>
        <w:spacing w:after="0" w:line="360" w:lineRule="auto"/>
        <w:ind w:left="567"/>
        <w:jc w:val="both"/>
        <w:rPr>
          <w:color w:val="000000"/>
          <w:lang w:val="pl-PL"/>
        </w:rPr>
      </w:pPr>
      <w:r w:rsidRPr="00106967">
        <w:rPr>
          <w:color w:val="000000"/>
          <w:lang w:val="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w:t>
      </w:r>
      <w:r w:rsidRPr="00106967">
        <w:rPr>
          <w:color w:val="000000"/>
          <w:lang w:val="pl-PL"/>
        </w:rPr>
        <w:br/>
        <w:t xml:space="preserve">1 czynności. </w:t>
      </w:r>
    </w:p>
    <w:p w14:paraId="0FFFE03B" w14:textId="77777777" w:rsidR="00106967" w:rsidRPr="00106967" w:rsidRDefault="00106967" w:rsidP="00106967">
      <w:pPr>
        <w:pStyle w:val="Akapitzlist"/>
        <w:numPr>
          <w:ilvl w:val="0"/>
          <w:numId w:val="25"/>
        </w:numPr>
        <w:tabs>
          <w:tab w:val="left" w:pos="567"/>
        </w:tabs>
        <w:suppressAutoHyphens/>
        <w:spacing w:after="0" w:line="360" w:lineRule="auto"/>
        <w:ind w:left="567" w:hanging="567"/>
        <w:contextualSpacing w:val="0"/>
        <w:jc w:val="both"/>
        <w:rPr>
          <w:b/>
          <w:lang w:val="pl-PL"/>
        </w:rPr>
      </w:pPr>
      <w:r w:rsidRPr="00106967">
        <w:rPr>
          <w:color w:val="000000"/>
          <w:lang w:val="pl-PL"/>
        </w:rPr>
        <w:t>W przypadku uzasadnionych wątpliwości co do przestrzegania prawa pracy przez wykonawcę lub podwykonawcę, zamawiający może zwrócić się o przeprowadzenie kontroli przez Państwową Inspekcję Pracy.</w:t>
      </w:r>
    </w:p>
    <w:p w14:paraId="6649E630" w14:textId="43021818" w:rsidR="00106967" w:rsidRPr="009A2453" w:rsidRDefault="00106967" w:rsidP="00106967">
      <w:pPr>
        <w:pStyle w:val="Akapitzlist"/>
        <w:numPr>
          <w:ilvl w:val="0"/>
          <w:numId w:val="25"/>
        </w:numPr>
        <w:tabs>
          <w:tab w:val="left" w:pos="567"/>
        </w:tabs>
        <w:suppressAutoHyphens/>
        <w:spacing w:after="0" w:line="360" w:lineRule="auto"/>
        <w:ind w:left="567" w:hanging="567"/>
        <w:contextualSpacing w:val="0"/>
        <w:jc w:val="both"/>
        <w:rPr>
          <w:b/>
          <w:lang w:val="pl-PL"/>
        </w:rPr>
      </w:pPr>
      <w:r w:rsidRPr="00106967">
        <w:rPr>
          <w:bCs/>
          <w:lang w:val="pl-PL"/>
        </w:rPr>
        <w:t xml:space="preserve">W przypadku utrzymywania się stanu zaniechania zatrudnienia którejkolwiek z osób o których mowa w </w:t>
      </w:r>
      <w:r w:rsidRPr="00106967">
        <w:rPr>
          <w:color w:val="000000"/>
          <w:lang w:val="pl-PL"/>
        </w:rPr>
        <w:t xml:space="preserve">ust. </w:t>
      </w:r>
      <w:r w:rsidRPr="00106967">
        <w:rPr>
          <w:bCs/>
          <w:lang w:val="pl-PL"/>
        </w:rPr>
        <w:t>1 na podstawie umowy o pracę przez okres dłuższy niż 2 tygodnie, Zamawiającemu – po uprzednim wezwaniu Wykonawcy - przysługuje prawo wypowiedzenia umowy z winy Wykonawcy.</w:t>
      </w:r>
    </w:p>
    <w:p w14:paraId="3C10A677" w14:textId="091A5A5A" w:rsidR="00106967" w:rsidRPr="00106967" w:rsidRDefault="00106967" w:rsidP="00106967">
      <w:pPr>
        <w:spacing w:after="0" w:line="360" w:lineRule="auto"/>
        <w:jc w:val="center"/>
        <w:rPr>
          <w:b/>
          <w:lang w:val="pl-PL"/>
        </w:rPr>
      </w:pPr>
      <w:r w:rsidRPr="00106967">
        <w:rPr>
          <w:b/>
          <w:lang w:val="pl-PL"/>
        </w:rPr>
        <w:t>§ 1</w:t>
      </w:r>
      <w:r>
        <w:rPr>
          <w:b/>
          <w:lang w:val="pl-PL"/>
        </w:rPr>
        <w:t>2</w:t>
      </w:r>
    </w:p>
    <w:p w14:paraId="65CEF3B4" w14:textId="77777777" w:rsidR="00106967" w:rsidRPr="00106967" w:rsidRDefault="00106967" w:rsidP="00106967">
      <w:pPr>
        <w:spacing w:after="0" w:line="360" w:lineRule="auto"/>
        <w:jc w:val="center"/>
        <w:rPr>
          <w:b/>
          <w:lang w:val="pl-PL"/>
        </w:rPr>
      </w:pPr>
      <w:r w:rsidRPr="00106967">
        <w:rPr>
          <w:b/>
          <w:lang w:val="pl-PL"/>
        </w:rPr>
        <w:t>Dopuszczalne zmiany umowy</w:t>
      </w:r>
    </w:p>
    <w:p w14:paraId="4F681D60" w14:textId="77777777" w:rsidR="00106967" w:rsidRPr="00106967" w:rsidRDefault="00106967" w:rsidP="00106967">
      <w:pPr>
        <w:pStyle w:val="Akapitzlist"/>
        <w:numPr>
          <w:ilvl w:val="0"/>
          <w:numId w:val="17"/>
        </w:numPr>
        <w:spacing w:after="0" w:line="360" w:lineRule="auto"/>
        <w:ind w:left="426"/>
        <w:jc w:val="both"/>
        <w:rPr>
          <w:lang w:val="pl-PL"/>
        </w:rPr>
      </w:pPr>
      <w:r w:rsidRPr="00106967">
        <w:rPr>
          <w:lang w:val="pl-PL"/>
        </w:rPr>
        <w:t xml:space="preserve">Zamawiający, poza sytuacjami przewidzianymi w art. 144 ust 1 ustawy Prawo zamówień publicznych, przewiduje dodatkowo możliwość wprowadzenia istotnych zmian postanowień zawartych w umowie w stosunku do treści oferty, na podstawie której dokonano wyboru Wykonawcy, w przypadku wystąpienia co najmniej jednej z okoliczności wymienionych poniżej, z uwzględnieniem wnioskowanych warunków ich wprowadzenia. Wszystkie poniższe postanowienia stanowią katalog zmian, na które Zamawiający może wyrazić zgodę. Nie stanowią jednocześnie zobowiązania do wyrażenia takiej zgody. </w:t>
      </w:r>
    </w:p>
    <w:p w14:paraId="683BD5AC" w14:textId="77777777" w:rsidR="00106967" w:rsidRPr="00106967" w:rsidRDefault="00106967" w:rsidP="00106967">
      <w:pPr>
        <w:pStyle w:val="Akapitzlist"/>
        <w:numPr>
          <w:ilvl w:val="0"/>
          <w:numId w:val="17"/>
        </w:numPr>
        <w:spacing w:after="0" w:line="360" w:lineRule="auto"/>
        <w:ind w:left="426"/>
        <w:jc w:val="both"/>
        <w:rPr>
          <w:lang w:val="pl-PL"/>
        </w:rPr>
      </w:pPr>
      <w:r w:rsidRPr="00106967">
        <w:rPr>
          <w:lang w:val="pl-PL"/>
        </w:rPr>
        <w:t>Zamawiający dopuszcza zmiany postanowień umowy w stosunku do treści oferty, na podstawie której dokonano wyboru Wykonawcy w następującym zakresie:</w:t>
      </w:r>
    </w:p>
    <w:p w14:paraId="5A81139B" w14:textId="77777777" w:rsidR="00106967" w:rsidRPr="00106967" w:rsidRDefault="00106967" w:rsidP="00106967">
      <w:pPr>
        <w:pStyle w:val="Akapitzlist"/>
        <w:numPr>
          <w:ilvl w:val="0"/>
          <w:numId w:val="18"/>
        </w:numPr>
        <w:spacing w:after="0" w:line="360" w:lineRule="auto"/>
        <w:ind w:left="851"/>
        <w:jc w:val="both"/>
        <w:rPr>
          <w:lang w:val="pl-PL"/>
        </w:rPr>
      </w:pPr>
      <w:r w:rsidRPr="00106967">
        <w:rPr>
          <w:lang w:val="pl-PL"/>
        </w:rPr>
        <w:t>terminu realizacji przedmiotu umowy:</w:t>
      </w:r>
    </w:p>
    <w:p w14:paraId="24D9FF45" w14:textId="77777777" w:rsidR="00106967" w:rsidRPr="00106967" w:rsidRDefault="00106967" w:rsidP="00106967">
      <w:pPr>
        <w:pStyle w:val="Akapitzlist"/>
        <w:numPr>
          <w:ilvl w:val="1"/>
          <w:numId w:val="18"/>
        </w:numPr>
        <w:spacing w:after="0" w:line="360" w:lineRule="auto"/>
        <w:ind w:left="1134"/>
        <w:jc w:val="both"/>
        <w:rPr>
          <w:lang w:val="pl-PL"/>
        </w:rPr>
      </w:pPr>
      <w:r w:rsidRPr="00106967">
        <w:rPr>
          <w:lang w:val="pl-PL"/>
        </w:rPr>
        <w:t xml:space="preserve">w przypadku wystąpienia okoliczności niezależnych do Stron umowy, w szczególności uniemożliwiających zatrzymanie pracy urządzeń lub instalacji, </w:t>
      </w:r>
    </w:p>
    <w:p w14:paraId="5A22CB5D" w14:textId="77777777" w:rsidR="00106967" w:rsidRPr="00106967" w:rsidRDefault="00106967" w:rsidP="00106967">
      <w:pPr>
        <w:pStyle w:val="Akapitzlist"/>
        <w:numPr>
          <w:ilvl w:val="1"/>
          <w:numId w:val="18"/>
        </w:numPr>
        <w:spacing w:after="0" w:line="360" w:lineRule="auto"/>
        <w:ind w:left="1134"/>
        <w:jc w:val="both"/>
        <w:rPr>
          <w:lang w:val="pl-PL"/>
        </w:rPr>
      </w:pPr>
      <w:r w:rsidRPr="00106967">
        <w:rPr>
          <w:lang w:val="pl-PL"/>
        </w:rPr>
        <w:t>w przypadku konieczności wykonania dodatkowych prac nieobjętych niniejszym zamówieniem, a niezbędnych do należytego wykonania Usług, zlecanych Wykonawcy na podstawie art. 144 ust. 1 ustawy Prawo zamówień publicznych, w szczególności art. 144 ust. 2 pkt 2 przywołanej ustawy;</w:t>
      </w:r>
    </w:p>
    <w:p w14:paraId="03E08BB3" w14:textId="77777777" w:rsidR="00106967" w:rsidRPr="00106967" w:rsidRDefault="00106967" w:rsidP="00106967">
      <w:pPr>
        <w:pStyle w:val="Akapitzlist"/>
        <w:numPr>
          <w:ilvl w:val="1"/>
          <w:numId w:val="18"/>
        </w:numPr>
        <w:spacing w:after="0" w:line="360" w:lineRule="auto"/>
        <w:ind w:left="1134"/>
        <w:jc w:val="both"/>
        <w:rPr>
          <w:lang w:val="pl-PL"/>
        </w:rPr>
      </w:pPr>
      <w:r w:rsidRPr="00106967">
        <w:rPr>
          <w:lang w:val="pl-PL"/>
        </w:rPr>
        <w:t>z powodu działań osób trzecich uniemożliwiających wykonanie prac, które to działania nie są konsekwencją winy, którejkolwiek ze Stron;</w:t>
      </w:r>
    </w:p>
    <w:p w14:paraId="585C0E7E" w14:textId="77777777" w:rsidR="00106967" w:rsidRPr="00106967" w:rsidRDefault="00106967" w:rsidP="00106967">
      <w:pPr>
        <w:pStyle w:val="Akapitzlist"/>
        <w:numPr>
          <w:ilvl w:val="1"/>
          <w:numId w:val="18"/>
        </w:numPr>
        <w:spacing w:after="0" w:line="360" w:lineRule="auto"/>
        <w:ind w:left="1134"/>
        <w:jc w:val="both"/>
        <w:rPr>
          <w:lang w:val="pl-PL"/>
        </w:rPr>
      </w:pPr>
      <w:r w:rsidRPr="00106967">
        <w:rPr>
          <w:lang w:val="pl-PL"/>
        </w:rPr>
        <w:lastRenderedPageBreak/>
        <w:t>jeżeli wystąpi brak możliwości wykonania Usług z powód niedopuszczenia do ich wykonania przez uprawniony organ lub nakazanie ich wstrzymania przez uprawniony organ, z przyczyn niezależnych od Wykonawcy;</w:t>
      </w:r>
    </w:p>
    <w:p w14:paraId="5EA4E804" w14:textId="77777777" w:rsidR="00106967" w:rsidRPr="00106967" w:rsidRDefault="00106967" w:rsidP="00106967">
      <w:pPr>
        <w:pStyle w:val="Akapitzlist"/>
        <w:spacing w:after="0" w:line="360" w:lineRule="auto"/>
        <w:ind w:left="774"/>
        <w:jc w:val="both"/>
        <w:rPr>
          <w:lang w:val="pl-PL"/>
        </w:rPr>
      </w:pPr>
      <w:r w:rsidRPr="00106967">
        <w:rPr>
          <w:lang w:val="pl-PL"/>
        </w:rPr>
        <w:t xml:space="preserve">- o okres czasu równy okresowi, w którym nie możliwe było świadczenie usług przez Wykonawcę. </w:t>
      </w:r>
    </w:p>
    <w:p w14:paraId="7765BF09" w14:textId="77777777" w:rsidR="00106967" w:rsidRPr="00106967" w:rsidRDefault="00106967" w:rsidP="00106967">
      <w:pPr>
        <w:pStyle w:val="Akapitzlist"/>
        <w:numPr>
          <w:ilvl w:val="0"/>
          <w:numId w:val="18"/>
        </w:numPr>
        <w:spacing w:after="0" w:line="360" w:lineRule="auto"/>
        <w:ind w:left="851"/>
        <w:jc w:val="both"/>
        <w:rPr>
          <w:lang w:val="pl-PL"/>
        </w:rPr>
      </w:pPr>
      <w:r w:rsidRPr="00106967">
        <w:rPr>
          <w:lang w:val="pl-PL"/>
        </w:rPr>
        <w:t xml:space="preserve">wynagrodzenia: </w:t>
      </w:r>
    </w:p>
    <w:p w14:paraId="155EB774" w14:textId="77777777" w:rsidR="00106967" w:rsidRPr="00106967" w:rsidRDefault="00106967" w:rsidP="00106967">
      <w:pPr>
        <w:pStyle w:val="Akapitzlist"/>
        <w:numPr>
          <w:ilvl w:val="1"/>
          <w:numId w:val="18"/>
        </w:numPr>
        <w:spacing w:after="0" w:line="360" w:lineRule="auto"/>
        <w:ind w:left="1134"/>
        <w:jc w:val="both"/>
        <w:rPr>
          <w:lang w:val="pl-PL"/>
        </w:rPr>
      </w:pPr>
      <w:r w:rsidRPr="00106967">
        <w:rPr>
          <w:lang w:val="pl-PL"/>
        </w:rPr>
        <w:t>w przypadku urzędowej zmiany podatków ponoszonych przez wykonawcę (w szczególności podatku VAT);</w:t>
      </w:r>
    </w:p>
    <w:p w14:paraId="6DB0A84B" w14:textId="77777777" w:rsidR="00106967" w:rsidRPr="00106967" w:rsidRDefault="00106967" w:rsidP="00106967">
      <w:pPr>
        <w:pStyle w:val="Akapitzlist"/>
        <w:numPr>
          <w:ilvl w:val="1"/>
          <w:numId w:val="18"/>
        </w:numPr>
        <w:spacing w:after="0" w:line="360" w:lineRule="auto"/>
        <w:ind w:left="1134"/>
        <w:jc w:val="both"/>
        <w:rPr>
          <w:lang w:val="pl-PL"/>
        </w:rPr>
      </w:pPr>
      <w:r w:rsidRPr="00106967">
        <w:rPr>
          <w:lang w:val="pl-PL"/>
        </w:rPr>
        <w:t>zmiany przedmiotu umowy, o której mowa poniżej w ust. 2 pkt 3);</w:t>
      </w:r>
    </w:p>
    <w:p w14:paraId="2D352634" w14:textId="77777777" w:rsidR="00106967" w:rsidRPr="00106967" w:rsidRDefault="00106967" w:rsidP="00106967">
      <w:pPr>
        <w:pStyle w:val="Akapitzlist"/>
        <w:spacing w:after="0" w:line="360" w:lineRule="auto"/>
        <w:ind w:left="774"/>
        <w:jc w:val="both"/>
        <w:rPr>
          <w:lang w:val="pl-PL"/>
        </w:rPr>
      </w:pPr>
      <w:r w:rsidRPr="00106967">
        <w:rPr>
          <w:lang w:val="pl-PL"/>
        </w:rPr>
        <w:t xml:space="preserve">- o kwotę wynikającą z wprowadzanej zmiany. </w:t>
      </w:r>
    </w:p>
    <w:p w14:paraId="6B077487" w14:textId="77777777" w:rsidR="00106967" w:rsidRPr="00106967" w:rsidRDefault="00106967" w:rsidP="00106967">
      <w:pPr>
        <w:pStyle w:val="Akapitzlist"/>
        <w:numPr>
          <w:ilvl w:val="0"/>
          <w:numId w:val="18"/>
        </w:numPr>
        <w:spacing w:after="0" w:line="360" w:lineRule="auto"/>
        <w:ind w:left="851"/>
        <w:jc w:val="both"/>
        <w:rPr>
          <w:lang w:val="pl-PL"/>
        </w:rPr>
      </w:pPr>
      <w:r w:rsidRPr="00106967">
        <w:rPr>
          <w:lang w:val="pl-PL"/>
        </w:rPr>
        <w:t>zmiany przedmiotu umowy:</w:t>
      </w:r>
    </w:p>
    <w:p w14:paraId="180E3E81" w14:textId="77777777" w:rsidR="00106967" w:rsidRPr="00106967" w:rsidRDefault="00106967" w:rsidP="00106967">
      <w:pPr>
        <w:pStyle w:val="Akapitzlist"/>
        <w:numPr>
          <w:ilvl w:val="1"/>
          <w:numId w:val="18"/>
        </w:numPr>
        <w:spacing w:after="0" w:line="360" w:lineRule="auto"/>
        <w:ind w:left="1134"/>
        <w:jc w:val="both"/>
        <w:rPr>
          <w:lang w:val="pl-PL"/>
        </w:rPr>
      </w:pPr>
      <w:r w:rsidRPr="00106967">
        <w:rPr>
          <w:lang w:val="pl-PL"/>
        </w:rPr>
        <w:t>w przypadku konieczności zrezygnowania przez Zamawiającego z części zakresu prac np. z powodu uzasadnionych zmian w zakresie sposobu wykonania przedmiotu zamówienia proponowanych przez Zamawiającego lub Wykonawcę, jeżeli te zmiany są korzystne dla Zamawiającego. W takim przypadku wynagrodzenie Wykonawcy, o którym mowa w umowie zostanie pomniejszone o wartość niewykonanych Usług na podstawie kosztorysu Wykonawcy;</w:t>
      </w:r>
    </w:p>
    <w:p w14:paraId="75809E39" w14:textId="77777777" w:rsidR="00106967" w:rsidRPr="00106967" w:rsidRDefault="00106967" w:rsidP="00106967">
      <w:pPr>
        <w:pStyle w:val="Akapitzlist"/>
        <w:numPr>
          <w:ilvl w:val="1"/>
          <w:numId w:val="18"/>
        </w:numPr>
        <w:spacing w:after="0" w:line="360" w:lineRule="auto"/>
        <w:ind w:left="1134"/>
        <w:jc w:val="both"/>
        <w:rPr>
          <w:lang w:val="pl-PL"/>
        </w:rPr>
      </w:pPr>
      <w:r w:rsidRPr="00106967">
        <w:rPr>
          <w:lang w:val="pl-PL"/>
        </w:rPr>
        <w:t>w przypadku zmian technologicznych umożliwiających zrealizowanie Usług przy zastosowaniu innych rozwiązań technicznych/technologicznych niż określonych na podstawie umowy, o ile jest to korzystne dla Zamawiającego;</w:t>
      </w:r>
    </w:p>
    <w:p w14:paraId="6242D5DC" w14:textId="77777777" w:rsidR="00106967" w:rsidRPr="00106967" w:rsidRDefault="00106967" w:rsidP="00106967">
      <w:pPr>
        <w:pStyle w:val="Akapitzlist"/>
        <w:numPr>
          <w:ilvl w:val="1"/>
          <w:numId w:val="18"/>
        </w:numPr>
        <w:spacing w:after="0" w:line="360" w:lineRule="auto"/>
        <w:ind w:left="1134"/>
        <w:jc w:val="both"/>
        <w:rPr>
          <w:lang w:val="pl-PL"/>
        </w:rPr>
      </w:pPr>
      <w:r w:rsidRPr="00106967">
        <w:rPr>
          <w:lang w:val="pl-PL"/>
        </w:rPr>
        <w:t>w sytuacji gdyby zastosowanie przewidzianych pierwotnie rozwiązań technicznych/technologicznych groziło niewykonaniem lub wadliwym wykonaniem Usługi;</w:t>
      </w:r>
    </w:p>
    <w:p w14:paraId="39133B27" w14:textId="77777777" w:rsidR="00106967" w:rsidRPr="00106967" w:rsidRDefault="00106967" w:rsidP="00106967">
      <w:pPr>
        <w:pStyle w:val="Akapitzlist"/>
        <w:numPr>
          <w:ilvl w:val="1"/>
          <w:numId w:val="18"/>
        </w:numPr>
        <w:spacing w:after="0" w:line="360" w:lineRule="auto"/>
        <w:ind w:left="1134"/>
        <w:jc w:val="both"/>
        <w:rPr>
          <w:lang w:val="pl-PL"/>
        </w:rPr>
      </w:pPr>
      <w:r w:rsidRPr="00106967">
        <w:rPr>
          <w:lang w:val="pl-PL"/>
        </w:rPr>
        <w:t>w przypadku konieczności wykonania dodatkowych prac nieobjętych niniejszym zamówieniem, a niezbędnych do należytego wykonania Usług, zlecanych Wykonawcy na podstawie art. 144 ust. 1 ustawy Prawo zamówień publicznych, w szczególności art. 144 ust. 2 pkt 2 przywołanej ustawy.</w:t>
      </w:r>
    </w:p>
    <w:p w14:paraId="31D12607" w14:textId="77777777" w:rsidR="00106967" w:rsidRPr="00106967" w:rsidRDefault="00106967" w:rsidP="00106967">
      <w:pPr>
        <w:pStyle w:val="Akapitzlist"/>
        <w:numPr>
          <w:ilvl w:val="0"/>
          <w:numId w:val="18"/>
        </w:numPr>
        <w:spacing w:after="0" w:line="360" w:lineRule="auto"/>
        <w:ind w:left="993"/>
        <w:jc w:val="both"/>
        <w:rPr>
          <w:lang w:val="pl-PL"/>
        </w:rPr>
      </w:pPr>
      <w:r w:rsidRPr="00106967">
        <w:rPr>
          <w:lang w:val="pl-PL"/>
        </w:rPr>
        <w:t>w przypadku uchwalenia lub zmiany obowiązujących przepisów, których uchwalenie lub zmiana nastąpiły po dniu zawarcia umowy, a z których treści wynika konieczność lub zasadność wprowadzenia zmian umowy; w tej sytuacji Wykonawca przedstawi dokument obrazujący wpływ zmian prawa na zakres prac (wraz z potwierdzającymi go dowodami), a Strony dokonają uzgodnienia w zakresie terminu wykonania oraz ceny.</w:t>
      </w:r>
    </w:p>
    <w:p w14:paraId="3FACB2BC" w14:textId="77777777" w:rsidR="00106967" w:rsidRPr="00106967" w:rsidRDefault="00106967" w:rsidP="00106967">
      <w:pPr>
        <w:pStyle w:val="Akapitzlist"/>
        <w:numPr>
          <w:ilvl w:val="0"/>
          <w:numId w:val="17"/>
        </w:numPr>
        <w:spacing w:after="0" w:line="360" w:lineRule="auto"/>
        <w:ind w:left="426"/>
        <w:jc w:val="both"/>
        <w:rPr>
          <w:lang w:val="pl-PL"/>
        </w:rPr>
      </w:pPr>
      <w:r w:rsidRPr="00106967">
        <w:rPr>
          <w:lang w:val="pl-PL"/>
        </w:rPr>
        <w:t xml:space="preserve">Jeżeli nie wskazano inaczej, podstawą do wprowadzenia zmian w umowie, będzie pisemny wniosek Strony zainteresowanej zmianą umowy do drugiej Strony, wraz z udokumentowaniem okoliczności uzasadniających konieczność wprowadzenia zmiany w umowie. </w:t>
      </w:r>
    </w:p>
    <w:p w14:paraId="5F51A81E" w14:textId="77777777" w:rsidR="00106967" w:rsidRPr="00106967" w:rsidRDefault="00106967" w:rsidP="00106967">
      <w:pPr>
        <w:pStyle w:val="Akapitzlist"/>
        <w:numPr>
          <w:ilvl w:val="0"/>
          <w:numId w:val="17"/>
        </w:numPr>
        <w:spacing w:after="0" w:line="360" w:lineRule="auto"/>
        <w:ind w:left="426"/>
        <w:jc w:val="both"/>
        <w:rPr>
          <w:lang w:val="pl-PL"/>
        </w:rPr>
      </w:pPr>
      <w:r w:rsidRPr="00106967">
        <w:rPr>
          <w:lang w:val="pl-PL"/>
        </w:rPr>
        <w:lastRenderedPageBreak/>
        <w:t>Wszelkie zmiany niniejszej umowy wymagają aneksu w formy pisemnej pod rygorem nieważności.</w:t>
      </w:r>
    </w:p>
    <w:p w14:paraId="7DB06D0D" w14:textId="191869CB" w:rsidR="00106967" w:rsidRPr="00106967" w:rsidRDefault="00106967" w:rsidP="00106967">
      <w:pPr>
        <w:spacing w:after="0" w:line="360" w:lineRule="auto"/>
        <w:jc w:val="center"/>
        <w:rPr>
          <w:b/>
          <w:lang w:val="pl-PL"/>
        </w:rPr>
      </w:pPr>
      <w:r w:rsidRPr="00106967">
        <w:rPr>
          <w:b/>
          <w:lang w:val="pl-PL"/>
        </w:rPr>
        <w:t>§ 1</w:t>
      </w:r>
      <w:r>
        <w:rPr>
          <w:b/>
          <w:lang w:val="pl-PL"/>
        </w:rPr>
        <w:t>3</w:t>
      </w:r>
    </w:p>
    <w:p w14:paraId="74547E96" w14:textId="77777777" w:rsidR="00106967" w:rsidRPr="00106967" w:rsidRDefault="00106967" w:rsidP="00106967">
      <w:pPr>
        <w:spacing w:after="0" w:line="360" w:lineRule="auto"/>
        <w:jc w:val="center"/>
        <w:rPr>
          <w:b/>
          <w:lang w:val="pl-PL"/>
        </w:rPr>
      </w:pPr>
      <w:r w:rsidRPr="00106967">
        <w:rPr>
          <w:b/>
          <w:lang w:val="pl-PL"/>
        </w:rPr>
        <w:t>Postanowienia końcowe</w:t>
      </w:r>
    </w:p>
    <w:p w14:paraId="68892BDD" w14:textId="77777777" w:rsidR="00106967" w:rsidRPr="00106967" w:rsidRDefault="00106967" w:rsidP="00106967">
      <w:pPr>
        <w:numPr>
          <w:ilvl w:val="0"/>
          <w:numId w:val="15"/>
        </w:numPr>
        <w:spacing w:after="0" w:line="360" w:lineRule="auto"/>
        <w:jc w:val="both"/>
        <w:rPr>
          <w:lang w:val="pl-PL"/>
        </w:rPr>
      </w:pPr>
      <w:r w:rsidRPr="00106967">
        <w:rPr>
          <w:lang w:val="pl-PL"/>
        </w:rPr>
        <w:t>W przypadku powstania jakichkolwiek sporów pomiędzy Stronami w związku z realizacją przedmiotu umowy Strony deklarują wolę ich polubownego rozwiązania.</w:t>
      </w:r>
    </w:p>
    <w:p w14:paraId="7164A25C" w14:textId="77777777" w:rsidR="00106967" w:rsidRPr="00106967" w:rsidRDefault="00106967" w:rsidP="00106967">
      <w:pPr>
        <w:numPr>
          <w:ilvl w:val="0"/>
          <w:numId w:val="15"/>
        </w:numPr>
        <w:spacing w:after="0" w:line="360" w:lineRule="auto"/>
        <w:jc w:val="both"/>
        <w:rPr>
          <w:lang w:val="pl-PL"/>
        </w:rPr>
      </w:pPr>
      <w:r w:rsidRPr="00106967">
        <w:rPr>
          <w:lang w:val="pl-PL"/>
        </w:rPr>
        <w:t>Strony postanawiają, iż sądem powszechnym właściwym dla rozstrzygania powstałych pomiędzy stronami sporów jest sąd właściwy miejscowo dla siedziby Zamawiającego.</w:t>
      </w:r>
    </w:p>
    <w:p w14:paraId="3CB5A4E6" w14:textId="77777777" w:rsidR="00106967" w:rsidRPr="00106967" w:rsidRDefault="00106967" w:rsidP="00106967">
      <w:pPr>
        <w:numPr>
          <w:ilvl w:val="0"/>
          <w:numId w:val="15"/>
        </w:numPr>
        <w:spacing w:after="0" w:line="360" w:lineRule="auto"/>
        <w:jc w:val="both"/>
        <w:rPr>
          <w:lang w:val="pl-PL"/>
        </w:rPr>
      </w:pPr>
      <w:r w:rsidRPr="00106967">
        <w:rPr>
          <w:lang w:val="pl-PL"/>
        </w:rPr>
        <w:t>Wszelkie zmiany w treści niniejszej umowy dopuszczalne są pod rygorem nieważności wyłącznie w formie pisemnej.</w:t>
      </w:r>
    </w:p>
    <w:p w14:paraId="1F83E09A" w14:textId="77777777" w:rsidR="00106967" w:rsidRPr="00106967" w:rsidRDefault="00106967" w:rsidP="00106967">
      <w:pPr>
        <w:numPr>
          <w:ilvl w:val="0"/>
          <w:numId w:val="15"/>
        </w:numPr>
        <w:spacing w:after="0" w:line="360" w:lineRule="auto"/>
        <w:jc w:val="both"/>
        <w:rPr>
          <w:lang w:val="pl-PL"/>
        </w:rPr>
      </w:pPr>
      <w:r w:rsidRPr="00106967">
        <w:rPr>
          <w:lang w:val="pl-PL"/>
        </w:rPr>
        <w:t>Umowa niniejsza wchodzi w życie z dniem podpisania jej przez obie strony.</w:t>
      </w:r>
    </w:p>
    <w:p w14:paraId="214C2DA4" w14:textId="77777777" w:rsidR="00106967" w:rsidRPr="00106967" w:rsidRDefault="00106967" w:rsidP="00106967">
      <w:pPr>
        <w:numPr>
          <w:ilvl w:val="0"/>
          <w:numId w:val="15"/>
        </w:numPr>
        <w:spacing w:after="0" w:line="360" w:lineRule="auto"/>
        <w:jc w:val="both"/>
        <w:rPr>
          <w:lang w:val="pl-PL"/>
        </w:rPr>
      </w:pPr>
      <w:r w:rsidRPr="00106967">
        <w:rPr>
          <w:lang w:val="pl-PL"/>
        </w:rPr>
        <w:t>Umowę niniejszą sporządzono w dwóch jednakowo brzmiących egzemplarzach.</w:t>
      </w:r>
    </w:p>
    <w:p w14:paraId="027FC12D" w14:textId="77777777" w:rsidR="00106967" w:rsidRPr="00106967" w:rsidRDefault="00106967" w:rsidP="00106967">
      <w:pPr>
        <w:numPr>
          <w:ilvl w:val="0"/>
          <w:numId w:val="15"/>
        </w:numPr>
        <w:spacing w:after="0" w:line="360" w:lineRule="auto"/>
        <w:jc w:val="both"/>
        <w:rPr>
          <w:lang w:val="pl-PL"/>
        </w:rPr>
      </w:pPr>
      <w:r w:rsidRPr="00106967">
        <w:rPr>
          <w:lang w:val="pl-PL"/>
        </w:rPr>
        <w:t>Załączniki:</w:t>
      </w:r>
    </w:p>
    <w:p w14:paraId="7A229198" w14:textId="3EA200CB" w:rsidR="00106967" w:rsidRPr="00106967" w:rsidRDefault="00472D97" w:rsidP="00106967">
      <w:pPr>
        <w:pStyle w:val="Akapitzlist"/>
        <w:numPr>
          <w:ilvl w:val="0"/>
          <w:numId w:val="22"/>
        </w:numPr>
        <w:spacing w:after="0" w:line="360" w:lineRule="auto"/>
        <w:rPr>
          <w:lang w:val="pl-PL"/>
        </w:rPr>
      </w:pPr>
      <w:r>
        <w:rPr>
          <w:lang w:val="pl-PL"/>
        </w:rPr>
        <w:t xml:space="preserve">Załącznik nr 1 – </w:t>
      </w:r>
      <w:r w:rsidR="00106967" w:rsidRPr="00106967">
        <w:rPr>
          <w:lang w:val="pl-PL"/>
        </w:rPr>
        <w:t>Szczegółowy opis przedmiotu zamówienia.</w:t>
      </w:r>
    </w:p>
    <w:p w14:paraId="5D02DC7F" w14:textId="38E83C62" w:rsidR="00106967" w:rsidRPr="00106967" w:rsidRDefault="004C56BF" w:rsidP="00106967">
      <w:pPr>
        <w:pStyle w:val="Akapitzlist"/>
        <w:numPr>
          <w:ilvl w:val="0"/>
          <w:numId w:val="22"/>
        </w:numPr>
        <w:spacing w:after="0" w:line="360" w:lineRule="auto"/>
        <w:jc w:val="both"/>
        <w:rPr>
          <w:lang w:val="pl-PL"/>
        </w:rPr>
      </w:pPr>
      <w:r>
        <w:rPr>
          <w:lang w:val="pl-PL"/>
        </w:rPr>
        <w:t>Załącznik nr 2</w:t>
      </w:r>
      <w:r w:rsidR="00106967" w:rsidRPr="00106967">
        <w:rPr>
          <w:lang w:val="pl-PL"/>
        </w:rPr>
        <w:t xml:space="preserve"> – Polisa ubezpieczenia odpowiedzialności cywilnej za szkody wyrządzone w trakcie realizacji zadania.</w:t>
      </w:r>
    </w:p>
    <w:p w14:paraId="51D1ED85" w14:textId="77777777" w:rsidR="00106967" w:rsidRPr="00106967" w:rsidRDefault="00106967" w:rsidP="00106967">
      <w:pPr>
        <w:spacing w:after="0" w:line="360" w:lineRule="auto"/>
        <w:jc w:val="both"/>
        <w:rPr>
          <w:lang w:val="pl-PL"/>
        </w:rPr>
      </w:pPr>
    </w:p>
    <w:p w14:paraId="7D91EB0B" w14:textId="77777777" w:rsidR="00106967" w:rsidRPr="00106967" w:rsidRDefault="00106967" w:rsidP="00106967">
      <w:pPr>
        <w:pStyle w:val="Akapitzlist"/>
        <w:spacing w:after="0" w:line="360" w:lineRule="auto"/>
        <w:jc w:val="both"/>
        <w:rPr>
          <w:lang w:val="pl-PL"/>
        </w:rPr>
      </w:pPr>
    </w:p>
    <w:p w14:paraId="61F2FC21" w14:textId="77777777" w:rsidR="00106967" w:rsidRPr="00106967" w:rsidRDefault="00106967" w:rsidP="00106967">
      <w:pPr>
        <w:pStyle w:val="Akapitzlist"/>
        <w:spacing w:after="0" w:line="360" w:lineRule="auto"/>
        <w:ind w:left="0" w:right="70"/>
        <w:jc w:val="center"/>
        <w:rPr>
          <w:b/>
          <w:lang w:val="pl-PL"/>
        </w:rPr>
      </w:pPr>
      <w:r w:rsidRPr="00106967">
        <w:rPr>
          <w:b/>
          <w:bCs/>
          <w:lang w:val="pl-PL"/>
        </w:rPr>
        <w:t>Zamawiający</w:t>
      </w:r>
      <w:r w:rsidRPr="00106967">
        <w:rPr>
          <w:b/>
          <w:bCs/>
          <w:lang w:val="pl-PL"/>
        </w:rPr>
        <w:tab/>
        <w:t xml:space="preserve">                           </w:t>
      </w:r>
      <w:r w:rsidRPr="00106967">
        <w:rPr>
          <w:b/>
          <w:bCs/>
          <w:lang w:val="pl-PL"/>
        </w:rPr>
        <w:tab/>
      </w:r>
      <w:r w:rsidRPr="00106967">
        <w:rPr>
          <w:b/>
          <w:bCs/>
          <w:lang w:val="pl-PL"/>
        </w:rPr>
        <w:tab/>
        <w:t>Wykonawca</w:t>
      </w:r>
    </w:p>
    <w:p w14:paraId="41BF76FF" w14:textId="77777777" w:rsidR="00106967" w:rsidRPr="00106967" w:rsidRDefault="00106967" w:rsidP="00106967">
      <w:pPr>
        <w:spacing w:after="0" w:line="360" w:lineRule="auto"/>
        <w:rPr>
          <w:lang w:val="pl-PL"/>
        </w:rPr>
      </w:pPr>
    </w:p>
    <w:p w14:paraId="302E5AAE" w14:textId="0ACE9222" w:rsidR="00C57392" w:rsidRPr="00106967" w:rsidRDefault="00C57392" w:rsidP="00106967">
      <w:pPr>
        <w:pStyle w:val="Default"/>
        <w:spacing w:line="360" w:lineRule="auto"/>
        <w:jc w:val="center"/>
        <w:rPr>
          <w:bCs/>
          <w:sz w:val="22"/>
          <w:szCs w:val="22"/>
        </w:rPr>
      </w:pPr>
    </w:p>
    <w:sectPr w:rsidR="00C57392" w:rsidRPr="00106967" w:rsidSect="0057668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7CAEA" w14:textId="77777777" w:rsidR="00695127" w:rsidRDefault="00695127" w:rsidP="007039DD">
      <w:pPr>
        <w:spacing w:after="0" w:line="240" w:lineRule="auto"/>
      </w:pPr>
      <w:r>
        <w:separator/>
      </w:r>
    </w:p>
  </w:endnote>
  <w:endnote w:type="continuationSeparator" w:id="0">
    <w:p w14:paraId="5982A7F4" w14:textId="77777777" w:rsidR="00695127" w:rsidRDefault="00695127" w:rsidP="00703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1820A" w14:textId="77777777" w:rsidR="00695127" w:rsidRDefault="00695127" w:rsidP="007039DD">
      <w:pPr>
        <w:spacing w:after="0" w:line="240" w:lineRule="auto"/>
      </w:pPr>
      <w:r>
        <w:separator/>
      </w:r>
    </w:p>
  </w:footnote>
  <w:footnote w:type="continuationSeparator" w:id="0">
    <w:p w14:paraId="1BE4FE45" w14:textId="77777777" w:rsidR="00695127" w:rsidRDefault="00695127" w:rsidP="007039DD">
      <w:pPr>
        <w:spacing w:after="0" w:line="240" w:lineRule="auto"/>
      </w:pPr>
      <w:r>
        <w:continuationSeparator/>
      </w:r>
    </w:p>
  </w:footnote>
  <w:footnote w:id="1">
    <w:p w14:paraId="1BD9E8A0" w14:textId="77777777" w:rsidR="00F66FEE" w:rsidRDefault="00F66FEE" w:rsidP="00F66FEE">
      <w:pPr>
        <w:pStyle w:val="Tekstprzypisudolnego"/>
      </w:pPr>
      <w:r w:rsidRPr="00376639">
        <w:rPr>
          <w:rStyle w:val="Odwoanieprzypisudolnego"/>
          <w:rFonts w:ascii="Arial" w:hAnsi="Arial" w:cs="Arial"/>
          <w:sz w:val="18"/>
          <w:szCs w:val="18"/>
        </w:rPr>
        <w:footnoteRef/>
      </w:r>
      <w:r w:rsidRPr="00376639">
        <w:rPr>
          <w:rFonts w:ascii="Arial" w:hAnsi="Arial" w:cs="Arial"/>
          <w:sz w:val="18"/>
          <w:szCs w:val="18"/>
        </w:rPr>
        <w:t xml:space="preserve"> Ustawa z dnia 29 stycznia 2004 r. Prawo zamówień publicznych (t.j. </w:t>
      </w:r>
      <w:r>
        <w:rPr>
          <w:rFonts w:ascii="Arial" w:hAnsi="Arial" w:cs="Arial"/>
          <w:sz w:val="18"/>
          <w:szCs w:val="18"/>
          <w:shd w:val="clear" w:color="auto" w:fill="FFFFFF"/>
        </w:rPr>
        <w:t>Dz.U. z 2018 r. poz. 1986</w:t>
      </w:r>
      <w:r w:rsidRPr="00376639">
        <w:rPr>
          <w:rFonts w:ascii="Arial" w:hAnsi="Arial" w:cs="Arial"/>
          <w:sz w:val="18"/>
          <w:szCs w:val="18"/>
          <w:shd w:val="clear" w:color="auto" w:fill="FFFFFF"/>
        </w:rPr>
        <w:t xml:space="preserve"> </w:t>
      </w:r>
      <w:r w:rsidRPr="00376639">
        <w:rPr>
          <w:rFonts w:ascii="Arial" w:hAnsi="Arial" w:cs="Arial"/>
          <w:sz w:val="18"/>
          <w:szCs w:val="18"/>
        </w:rPr>
        <w:t xml:space="preserve"> ze zm.) dalej: „ustaw</w:t>
      </w:r>
      <w:r>
        <w:rPr>
          <w:rFonts w:ascii="Arial" w:hAnsi="Arial" w:cs="Arial"/>
          <w:sz w:val="18"/>
          <w:szCs w:val="18"/>
        </w:rPr>
        <w:t>a</w:t>
      </w:r>
      <w:r w:rsidRPr="00376639">
        <w:rPr>
          <w:rFonts w:ascii="Arial" w:hAnsi="Arial" w:cs="Arial"/>
          <w:sz w:val="18"/>
          <w:szCs w:val="18"/>
        </w:rPr>
        <w:t xml:space="preserve"> Pzp”.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88193" w14:textId="110BC716" w:rsidR="00BA6978" w:rsidRPr="00CF2F7F" w:rsidRDefault="00BA6978" w:rsidP="00CF2F7F">
    <w:pPr>
      <w:pStyle w:val="Nagwek"/>
      <w:rPr>
        <w:sz w:val="24"/>
      </w:rPr>
    </w:pPr>
    <w:bookmarkStart w:id="7" w:name="_Hlk6904823"/>
    <w:bookmarkStart w:id="8" w:name="_Hlk6904824"/>
    <w:bookmarkStart w:id="9" w:name="_Hlk6905337"/>
    <w:r w:rsidRPr="00CF2F7F">
      <w:rPr>
        <w:sz w:val="24"/>
      </w:rPr>
      <w:t>ZUO/101/012/20</w:t>
    </w:r>
    <w:bookmarkEnd w:id="7"/>
    <w:bookmarkEnd w:id="8"/>
    <w:bookmarkEnd w:id="9"/>
    <w:r w:rsidRPr="00CF2F7F">
      <w:rPr>
        <w:sz w:val="24"/>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rPr>
        <w:b w:val="0"/>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nsid w:val="00000006"/>
    <w:multiLevelType w:val="singleLevel"/>
    <w:tmpl w:val="0415000F"/>
    <w:lvl w:ilvl="0">
      <w:start w:val="1"/>
      <w:numFmt w:val="decimal"/>
      <w:lvlText w:val="%1."/>
      <w:lvlJc w:val="left"/>
      <w:pPr>
        <w:ind w:left="360" w:hanging="360"/>
      </w:pPr>
    </w:lvl>
  </w:abstractNum>
  <w:abstractNum w:abstractNumId="2">
    <w:nsid w:val="0000000A"/>
    <w:multiLevelType w:val="singleLevel"/>
    <w:tmpl w:val="FC98FE22"/>
    <w:name w:val="WW8Num10"/>
    <w:lvl w:ilvl="0">
      <w:start w:val="1"/>
      <w:numFmt w:val="decimal"/>
      <w:lvlText w:val="%1."/>
      <w:lvlJc w:val="left"/>
      <w:pPr>
        <w:tabs>
          <w:tab w:val="num" w:pos="0"/>
        </w:tabs>
        <w:ind w:left="720" w:hanging="360"/>
      </w:pPr>
      <w:rPr>
        <w:rFonts w:ascii="Arial" w:hAnsi="Arial" w:cs="Arial"/>
        <w:b w:val="0"/>
        <w:i w:val="0"/>
        <w:color w:val="000000"/>
        <w:sz w:val="22"/>
        <w:szCs w:val="22"/>
      </w:rPr>
    </w:lvl>
  </w:abstractNum>
  <w:abstractNum w:abstractNumId="3">
    <w:nsid w:val="00000014"/>
    <w:multiLevelType w:val="singleLevel"/>
    <w:tmpl w:val="00000014"/>
    <w:name w:val="WW8Num24"/>
    <w:lvl w:ilvl="0">
      <w:start w:val="1"/>
      <w:numFmt w:val="lowerLetter"/>
      <w:lvlText w:val="%1)"/>
      <w:lvlJc w:val="left"/>
      <w:pPr>
        <w:tabs>
          <w:tab w:val="num" w:pos="0"/>
        </w:tabs>
        <w:ind w:left="927" w:hanging="360"/>
      </w:pPr>
    </w:lvl>
  </w:abstractNum>
  <w:abstractNum w:abstractNumId="4">
    <w:nsid w:val="091C2444"/>
    <w:multiLevelType w:val="hybridMultilevel"/>
    <w:tmpl w:val="4EF8D17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B7234E3"/>
    <w:multiLevelType w:val="hybridMultilevel"/>
    <w:tmpl w:val="3A82E1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916301"/>
    <w:multiLevelType w:val="hybridMultilevel"/>
    <w:tmpl w:val="730E6D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4BF0C8F"/>
    <w:multiLevelType w:val="hybridMultilevel"/>
    <w:tmpl w:val="E938B56C"/>
    <w:lvl w:ilvl="0" w:tplc="04150011">
      <w:start w:val="1"/>
      <w:numFmt w:val="decimal"/>
      <w:lvlText w:val="%1)"/>
      <w:lvlJc w:val="left"/>
      <w:pPr>
        <w:tabs>
          <w:tab w:val="num" w:pos="720"/>
        </w:tabs>
        <w:ind w:left="720" w:hanging="360"/>
      </w:pPr>
      <w:rPr>
        <w:rFonts w:hint="default"/>
      </w:rPr>
    </w:lvl>
    <w:lvl w:ilvl="1" w:tplc="E7182ED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116FB4"/>
    <w:multiLevelType w:val="hybridMultilevel"/>
    <w:tmpl w:val="933CDC8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2106117F"/>
    <w:multiLevelType w:val="hybridMultilevel"/>
    <w:tmpl w:val="CFAEB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F42582"/>
    <w:multiLevelType w:val="hybridMultilevel"/>
    <w:tmpl w:val="644E96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27A94830"/>
    <w:multiLevelType w:val="hybridMultilevel"/>
    <w:tmpl w:val="97C843D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A0A6D40"/>
    <w:multiLevelType w:val="hybridMultilevel"/>
    <w:tmpl w:val="A6CA1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073674"/>
    <w:multiLevelType w:val="hybridMultilevel"/>
    <w:tmpl w:val="12080B06"/>
    <w:lvl w:ilvl="0" w:tplc="6D96A0F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3A0D397C"/>
    <w:multiLevelType w:val="hybridMultilevel"/>
    <w:tmpl w:val="EF4A7860"/>
    <w:lvl w:ilvl="0" w:tplc="04150011">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40263563"/>
    <w:multiLevelType w:val="hybridMultilevel"/>
    <w:tmpl w:val="BF4C5D2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44ED7C0B"/>
    <w:multiLevelType w:val="hybridMultilevel"/>
    <w:tmpl w:val="22348A8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720"/>
        </w:tabs>
        <w:ind w:left="720" w:hanging="360"/>
      </w:pPr>
    </w:lvl>
    <w:lvl w:ilvl="2" w:tplc="BA003BF6">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7C753AB"/>
    <w:multiLevelType w:val="hybridMultilevel"/>
    <w:tmpl w:val="19E49DF2"/>
    <w:lvl w:ilvl="0" w:tplc="BC1CF9BA">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483C67E6"/>
    <w:multiLevelType w:val="hybridMultilevel"/>
    <w:tmpl w:val="730E6D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07A246E"/>
    <w:multiLevelType w:val="hybridMultilevel"/>
    <w:tmpl w:val="3C64275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509818CA"/>
    <w:multiLevelType w:val="hybridMultilevel"/>
    <w:tmpl w:val="D73A75E6"/>
    <w:lvl w:ilvl="0" w:tplc="94BC9A0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6D4F88"/>
    <w:multiLevelType w:val="hybridMultilevel"/>
    <w:tmpl w:val="9CC8137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nsid w:val="5FE80C13"/>
    <w:multiLevelType w:val="hybridMultilevel"/>
    <w:tmpl w:val="E1BA2A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6BF61B5F"/>
    <w:multiLevelType w:val="hybridMultilevel"/>
    <w:tmpl w:val="928EB98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72115618"/>
    <w:multiLevelType w:val="hybridMultilevel"/>
    <w:tmpl w:val="9CC8137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nsid w:val="756B68E6"/>
    <w:multiLevelType w:val="hybridMultilevel"/>
    <w:tmpl w:val="B32884CE"/>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17"/>
  </w:num>
  <w:num w:numId="3">
    <w:abstractNumId w:val="9"/>
  </w:num>
  <w:num w:numId="4">
    <w:abstractNumId w:val="15"/>
  </w:num>
  <w:num w:numId="5">
    <w:abstractNumId w:val="11"/>
  </w:num>
  <w:num w:numId="6">
    <w:abstractNumId w:val="16"/>
  </w:num>
  <w:num w:numId="7">
    <w:abstractNumId w:val="12"/>
  </w:num>
  <w:num w:numId="8">
    <w:abstractNumId w:val="13"/>
  </w:num>
  <w:num w:numId="9">
    <w:abstractNumId w:val="4"/>
  </w:num>
  <w:num w:numId="10">
    <w:abstractNumId w:val="1"/>
  </w:num>
  <w:num w:numId="11">
    <w:abstractNumId w:val="7"/>
  </w:num>
  <w:num w:numId="12">
    <w:abstractNumId w:val="26"/>
  </w:num>
  <w:num w:numId="13">
    <w:abstractNumId w:val="19"/>
  </w:num>
  <w:num w:numId="14">
    <w:abstractNumId w:val="23"/>
  </w:num>
  <w:num w:numId="15">
    <w:abstractNumId w:val="10"/>
  </w:num>
  <w:num w:numId="16">
    <w:abstractNumId w:val="22"/>
  </w:num>
  <w:num w:numId="17">
    <w:abstractNumId w:val="5"/>
  </w:num>
  <w:num w:numId="18">
    <w:abstractNumId w:val="2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6"/>
  </w:num>
  <w:num w:numId="24">
    <w:abstractNumId w:val="0"/>
  </w:num>
  <w:num w:numId="25">
    <w:abstractNumId w:val="2"/>
  </w:num>
  <w:num w:numId="26">
    <w:abstractNumId w:val="3"/>
  </w:num>
  <w:num w:numId="27">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21"/>
    <w:rsid w:val="0001020C"/>
    <w:rsid w:val="00013C24"/>
    <w:rsid w:val="0001492B"/>
    <w:rsid w:val="0001575A"/>
    <w:rsid w:val="00017AFA"/>
    <w:rsid w:val="00044E7E"/>
    <w:rsid w:val="00053D46"/>
    <w:rsid w:val="00060516"/>
    <w:rsid w:val="00064EE6"/>
    <w:rsid w:val="00081A43"/>
    <w:rsid w:val="00095C13"/>
    <w:rsid w:val="000B2BA5"/>
    <w:rsid w:val="000B434C"/>
    <w:rsid w:val="000C4D59"/>
    <w:rsid w:val="000C6A1B"/>
    <w:rsid w:val="000C71E5"/>
    <w:rsid w:val="000D3ED8"/>
    <w:rsid w:val="000E046D"/>
    <w:rsid w:val="000E4EBD"/>
    <w:rsid w:val="000F0D8F"/>
    <w:rsid w:val="00106967"/>
    <w:rsid w:val="00114625"/>
    <w:rsid w:val="00134DE1"/>
    <w:rsid w:val="0013552A"/>
    <w:rsid w:val="00151AF5"/>
    <w:rsid w:val="0015663F"/>
    <w:rsid w:val="0016021A"/>
    <w:rsid w:val="001B2E7B"/>
    <w:rsid w:val="001B4C39"/>
    <w:rsid w:val="001C78B6"/>
    <w:rsid w:val="001C7A17"/>
    <w:rsid w:val="001E250C"/>
    <w:rsid w:val="001E53A2"/>
    <w:rsid w:val="002023B2"/>
    <w:rsid w:val="00210264"/>
    <w:rsid w:val="002213CD"/>
    <w:rsid w:val="00222F72"/>
    <w:rsid w:val="0022507F"/>
    <w:rsid w:val="002358B5"/>
    <w:rsid w:val="002450A4"/>
    <w:rsid w:val="00250084"/>
    <w:rsid w:val="00274229"/>
    <w:rsid w:val="002821F2"/>
    <w:rsid w:val="00286E22"/>
    <w:rsid w:val="00290EBD"/>
    <w:rsid w:val="002945E8"/>
    <w:rsid w:val="002B4FE9"/>
    <w:rsid w:val="002B7604"/>
    <w:rsid w:val="002C7BC5"/>
    <w:rsid w:val="002E097E"/>
    <w:rsid w:val="002E1BB7"/>
    <w:rsid w:val="002E7163"/>
    <w:rsid w:val="002F19A2"/>
    <w:rsid w:val="002F448A"/>
    <w:rsid w:val="003145EF"/>
    <w:rsid w:val="00315819"/>
    <w:rsid w:val="0033529C"/>
    <w:rsid w:val="003646B2"/>
    <w:rsid w:val="00367726"/>
    <w:rsid w:val="00375289"/>
    <w:rsid w:val="003756E6"/>
    <w:rsid w:val="003B0270"/>
    <w:rsid w:val="003B0805"/>
    <w:rsid w:val="003B0EA1"/>
    <w:rsid w:val="003B4B7C"/>
    <w:rsid w:val="003C7C3B"/>
    <w:rsid w:val="003D50C6"/>
    <w:rsid w:val="003D62F6"/>
    <w:rsid w:val="003E56C8"/>
    <w:rsid w:val="003E75E3"/>
    <w:rsid w:val="003E7E56"/>
    <w:rsid w:val="003F4EEE"/>
    <w:rsid w:val="00400924"/>
    <w:rsid w:val="00401101"/>
    <w:rsid w:val="0040121E"/>
    <w:rsid w:val="0041407D"/>
    <w:rsid w:val="0044376D"/>
    <w:rsid w:val="00447EF9"/>
    <w:rsid w:val="004524AD"/>
    <w:rsid w:val="00454A12"/>
    <w:rsid w:val="00465782"/>
    <w:rsid w:val="004674C5"/>
    <w:rsid w:val="00472D97"/>
    <w:rsid w:val="00474FB8"/>
    <w:rsid w:val="0049777E"/>
    <w:rsid w:val="00497FB6"/>
    <w:rsid w:val="004A4F35"/>
    <w:rsid w:val="004A69B7"/>
    <w:rsid w:val="004B0280"/>
    <w:rsid w:val="004B512C"/>
    <w:rsid w:val="004C56BF"/>
    <w:rsid w:val="004E42B1"/>
    <w:rsid w:val="00533113"/>
    <w:rsid w:val="00562432"/>
    <w:rsid w:val="005674DD"/>
    <w:rsid w:val="00576686"/>
    <w:rsid w:val="00584C95"/>
    <w:rsid w:val="005916F7"/>
    <w:rsid w:val="005A2260"/>
    <w:rsid w:val="005B4980"/>
    <w:rsid w:val="005D2247"/>
    <w:rsid w:val="005D411A"/>
    <w:rsid w:val="005E3E79"/>
    <w:rsid w:val="005F6AD1"/>
    <w:rsid w:val="005F7378"/>
    <w:rsid w:val="00600749"/>
    <w:rsid w:val="00600A03"/>
    <w:rsid w:val="00601E53"/>
    <w:rsid w:val="00645316"/>
    <w:rsid w:val="00661718"/>
    <w:rsid w:val="006661D9"/>
    <w:rsid w:val="00670E18"/>
    <w:rsid w:val="00685749"/>
    <w:rsid w:val="00691C2E"/>
    <w:rsid w:val="00695127"/>
    <w:rsid w:val="006A7009"/>
    <w:rsid w:val="006B160C"/>
    <w:rsid w:val="006B2A0A"/>
    <w:rsid w:val="006E1649"/>
    <w:rsid w:val="006E2E41"/>
    <w:rsid w:val="007039DD"/>
    <w:rsid w:val="00716C80"/>
    <w:rsid w:val="0073512C"/>
    <w:rsid w:val="00747B5F"/>
    <w:rsid w:val="007514D6"/>
    <w:rsid w:val="0077130F"/>
    <w:rsid w:val="00781B84"/>
    <w:rsid w:val="00792845"/>
    <w:rsid w:val="00794E2A"/>
    <w:rsid w:val="007A00AB"/>
    <w:rsid w:val="007C06B1"/>
    <w:rsid w:val="007E37BA"/>
    <w:rsid w:val="007E6950"/>
    <w:rsid w:val="007F0792"/>
    <w:rsid w:val="0080612C"/>
    <w:rsid w:val="00816755"/>
    <w:rsid w:val="008240B3"/>
    <w:rsid w:val="008300D5"/>
    <w:rsid w:val="00845AF2"/>
    <w:rsid w:val="008479D9"/>
    <w:rsid w:val="00853558"/>
    <w:rsid w:val="00871432"/>
    <w:rsid w:val="00876B72"/>
    <w:rsid w:val="00896C0C"/>
    <w:rsid w:val="008A6CB1"/>
    <w:rsid w:val="008D3C57"/>
    <w:rsid w:val="00903B89"/>
    <w:rsid w:val="00906E34"/>
    <w:rsid w:val="00921DBF"/>
    <w:rsid w:val="009511B4"/>
    <w:rsid w:val="009A2453"/>
    <w:rsid w:val="009A2F1C"/>
    <w:rsid w:val="009C1A23"/>
    <w:rsid w:val="009C37FE"/>
    <w:rsid w:val="009D6F1C"/>
    <w:rsid w:val="009E6769"/>
    <w:rsid w:val="009F4A5B"/>
    <w:rsid w:val="00A07ADD"/>
    <w:rsid w:val="00A134A6"/>
    <w:rsid w:val="00A24CF0"/>
    <w:rsid w:val="00A2796A"/>
    <w:rsid w:val="00A43592"/>
    <w:rsid w:val="00A52220"/>
    <w:rsid w:val="00A5458F"/>
    <w:rsid w:val="00A6749E"/>
    <w:rsid w:val="00A938CE"/>
    <w:rsid w:val="00A978C2"/>
    <w:rsid w:val="00AA0F53"/>
    <w:rsid w:val="00AB6968"/>
    <w:rsid w:val="00AD594D"/>
    <w:rsid w:val="00AD59B5"/>
    <w:rsid w:val="00AE7033"/>
    <w:rsid w:val="00AF3E69"/>
    <w:rsid w:val="00B0607B"/>
    <w:rsid w:val="00B0640F"/>
    <w:rsid w:val="00B116DE"/>
    <w:rsid w:val="00B35B63"/>
    <w:rsid w:val="00B500A3"/>
    <w:rsid w:val="00B64626"/>
    <w:rsid w:val="00B9721B"/>
    <w:rsid w:val="00BA2669"/>
    <w:rsid w:val="00BA5676"/>
    <w:rsid w:val="00BA6978"/>
    <w:rsid w:val="00BA6CEF"/>
    <w:rsid w:val="00BB249B"/>
    <w:rsid w:val="00BB667D"/>
    <w:rsid w:val="00BC4D1C"/>
    <w:rsid w:val="00BF2025"/>
    <w:rsid w:val="00BF4B9E"/>
    <w:rsid w:val="00C044F6"/>
    <w:rsid w:val="00C32002"/>
    <w:rsid w:val="00C3373C"/>
    <w:rsid w:val="00C3386B"/>
    <w:rsid w:val="00C411E8"/>
    <w:rsid w:val="00C444A7"/>
    <w:rsid w:val="00C57247"/>
    <w:rsid w:val="00C57392"/>
    <w:rsid w:val="00C621E7"/>
    <w:rsid w:val="00C625ED"/>
    <w:rsid w:val="00C80462"/>
    <w:rsid w:val="00C84704"/>
    <w:rsid w:val="00C911B3"/>
    <w:rsid w:val="00C94921"/>
    <w:rsid w:val="00CB5865"/>
    <w:rsid w:val="00CC7396"/>
    <w:rsid w:val="00CD583B"/>
    <w:rsid w:val="00CE0E11"/>
    <w:rsid w:val="00CE6A31"/>
    <w:rsid w:val="00CE7832"/>
    <w:rsid w:val="00CF2F7F"/>
    <w:rsid w:val="00D03A74"/>
    <w:rsid w:val="00D37247"/>
    <w:rsid w:val="00D41C39"/>
    <w:rsid w:val="00D4430A"/>
    <w:rsid w:val="00D5126C"/>
    <w:rsid w:val="00D5625B"/>
    <w:rsid w:val="00D72EC9"/>
    <w:rsid w:val="00D852B4"/>
    <w:rsid w:val="00D91DAB"/>
    <w:rsid w:val="00D920C0"/>
    <w:rsid w:val="00DA0F75"/>
    <w:rsid w:val="00DA49D3"/>
    <w:rsid w:val="00DB3672"/>
    <w:rsid w:val="00DD0FD1"/>
    <w:rsid w:val="00DD3FD7"/>
    <w:rsid w:val="00DD4EF7"/>
    <w:rsid w:val="00DE2495"/>
    <w:rsid w:val="00DE43D5"/>
    <w:rsid w:val="00DF76C8"/>
    <w:rsid w:val="00E06193"/>
    <w:rsid w:val="00E06C46"/>
    <w:rsid w:val="00E16B8E"/>
    <w:rsid w:val="00E5085A"/>
    <w:rsid w:val="00E56449"/>
    <w:rsid w:val="00E64042"/>
    <w:rsid w:val="00E70536"/>
    <w:rsid w:val="00E95C5E"/>
    <w:rsid w:val="00E97960"/>
    <w:rsid w:val="00EA06E8"/>
    <w:rsid w:val="00EB5AC0"/>
    <w:rsid w:val="00EC2275"/>
    <w:rsid w:val="00EC3400"/>
    <w:rsid w:val="00ED0059"/>
    <w:rsid w:val="00ED707C"/>
    <w:rsid w:val="00F04E38"/>
    <w:rsid w:val="00F14A49"/>
    <w:rsid w:val="00F16065"/>
    <w:rsid w:val="00F224E2"/>
    <w:rsid w:val="00F3692C"/>
    <w:rsid w:val="00F40A5C"/>
    <w:rsid w:val="00F47380"/>
    <w:rsid w:val="00F62CA0"/>
    <w:rsid w:val="00F66FEE"/>
    <w:rsid w:val="00F706D0"/>
    <w:rsid w:val="00F90168"/>
    <w:rsid w:val="00F91F25"/>
    <w:rsid w:val="00FA7941"/>
    <w:rsid w:val="00FB1E33"/>
    <w:rsid w:val="00FC2028"/>
    <w:rsid w:val="00FC27C8"/>
    <w:rsid w:val="00FE5DF7"/>
    <w:rsid w:val="00FE7E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94921"/>
    <w:rPr>
      <w:color w:val="0000FF" w:themeColor="hyperlink"/>
      <w:u w:val="single"/>
    </w:rPr>
  </w:style>
  <w:style w:type="paragraph" w:styleId="Tekstpodstawowy2">
    <w:name w:val="Body Text 2"/>
    <w:basedOn w:val="Normalny"/>
    <w:link w:val="Tekstpodstawowy2Znak"/>
    <w:rsid w:val="00C94921"/>
    <w:pPr>
      <w:spacing w:after="0" w:line="240" w:lineRule="auto"/>
    </w:pPr>
    <w:rPr>
      <w:rFonts w:ascii="Times New Roman" w:eastAsia="Times New Roman" w:hAnsi="Times New Roman" w:cs="Times New Roman"/>
      <w:sz w:val="44"/>
      <w:szCs w:val="20"/>
      <w:lang w:val="pl-PL" w:eastAsia="pl-PL"/>
    </w:rPr>
  </w:style>
  <w:style w:type="character" w:customStyle="1" w:styleId="Tekstpodstawowy2Znak">
    <w:name w:val="Tekst podstawowy 2 Znak"/>
    <w:basedOn w:val="Domylnaczcionkaakapitu"/>
    <w:link w:val="Tekstpodstawowy2"/>
    <w:rsid w:val="00C94921"/>
    <w:rPr>
      <w:rFonts w:ascii="Times New Roman" w:eastAsia="Times New Roman" w:hAnsi="Times New Roman" w:cs="Times New Roman"/>
      <w:sz w:val="44"/>
      <w:szCs w:val="20"/>
      <w:lang w:eastAsia="pl-PL"/>
    </w:rPr>
  </w:style>
  <w:style w:type="paragraph" w:customStyle="1" w:styleId="Default">
    <w:name w:val="Default"/>
    <w:rsid w:val="00C94921"/>
    <w:pPr>
      <w:autoSpaceDE w:val="0"/>
      <w:autoSpaceDN w:val="0"/>
      <w:adjustRightInd w:val="0"/>
      <w:spacing w:after="0" w:line="240" w:lineRule="auto"/>
    </w:pPr>
    <w:rPr>
      <w:rFonts w:eastAsia="Calibri"/>
      <w:color w:val="000000"/>
      <w:sz w:val="24"/>
      <w:szCs w:val="24"/>
    </w:rPr>
  </w:style>
  <w:style w:type="paragraph" w:customStyle="1" w:styleId="NormalnyWeb1">
    <w:name w:val="Normalny (Web)1"/>
    <w:basedOn w:val="Normalny"/>
    <w:rsid w:val="00C94921"/>
    <w:pPr>
      <w:suppressAutoHyphens/>
      <w:spacing w:before="28" w:after="28" w:line="100" w:lineRule="atLeast"/>
    </w:pPr>
    <w:rPr>
      <w:rFonts w:ascii="Times New Roman" w:eastAsia="Times New Roman" w:hAnsi="Times New Roman" w:cs="Times New Roman"/>
      <w:kern w:val="1"/>
      <w:sz w:val="24"/>
      <w:szCs w:val="24"/>
      <w:lang w:val="pl-PL" w:eastAsia="hi-IN" w:bidi="hi-IN"/>
    </w:rPr>
  </w:style>
  <w:style w:type="paragraph" w:styleId="Akapitzlist">
    <w:name w:val="List Paragraph"/>
    <w:aliases w:val="L1,Numerowanie,2,CW_Lista"/>
    <w:basedOn w:val="Normalny"/>
    <w:link w:val="AkapitzlistZnak"/>
    <w:uiPriority w:val="34"/>
    <w:qFormat/>
    <w:rsid w:val="00C94921"/>
    <w:pPr>
      <w:ind w:left="720"/>
      <w:contextualSpacing/>
    </w:pPr>
  </w:style>
  <w:style w:type="character" w:customStyle="1" w:styleId="AkapitzlistZnak">
    <w:name w:val="Akapit z listą Znak"/>
    <w:aliases w:val="L1 Znak,Numerowanie Znak,2 Znak,CW_Lista Znak"/>
    <w:link w:val="Akapitzlist"/>
    <w:uiPriority w:val="34"/>
    <w:qFormat/>
    <w:locked/>
    <w:rsid w:val="00DD4EF7"/>
    <w:rPr>
      <w:lang w:val="en-US"/>
    </w:rPr>
  </w:style>
  <w:style w:type="character" w:styleId="Odwoaniedokomentarza">
    <w:name w:val="annotation reference"/>
    <w:basedOn w:val="Domylnaczcionkaakapitu"/>
    <w:uiPriority w:val="99"/>
    <w:semiHidden/>
    <w:unhideWhenUsed/>
    <w:rsid w:val="00BC4D1C"/>
    <w:rPr>
      <w:sz w:val="16"/>
      <w:szCs w:val="16"/>
    </w:rPr>
  </w:style>
  <w:style w:type="paragraph" w:styleId="Tekstkomentarza">
    <w:name w:val="annotation text"/>
    <w:basedOn w:val="Normalny"/>
    <w:link w:val="TekstkomentarzaZnak"/>
    <w:uiPriority w:val="99"/>
    <w:semiHidden/>
    <w:unhideWhenUsed/>
    <w:rsid w:val="00BC4D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4D1C"/>
    <w:rPr>
      <w:sz w:val="20"/>
      <w:szCs w:val="20"/>
      <w:lang w:val="en-US"/>
    </w:rPr>
  </w:style>
  <w:style w:type="paragraph" w:styleId="Tematkomentarza">
    <w:name w:val="annotation subject"/>
    <w:basedOn w:val="Tekstkomentarza"/>
    <w:next w:val="Tekstkomentarza"/>
    <w:link w:val="TematkomentarzaZnak"/>
    <w:uiPriority w:val="99"/>
    <w:semiHidden/>
    <w:unhideWhenUsed/>
    <w:rsid w:val="00BC4D1C"/>
    <w:rPr>
      <w:b/>
      <w:bCs/>
    </w:rPr>
  </w:style>
  <w:style w:type="character" w:customStyle="1" w:styleId="TematkomentarzaZnak">
    <w:name w:val="Temat komentarza Znak"/>
    <w:basedOn w:val="TekstkomentarzaZnak"/>
    <w:link w:val="Tematkomentarza"/>
    <w:uiPriority w:val="99"/>
    <w:semiHidden/>
    <w:rsid w:val="00BC4D1C"/>
    <w:rPr>
      <w:b/>
      <w:bCs/>
      <w:sz w:val="20"/>
      <w:szCs w:val="20"/>
      <w:lang w:val="en-US"/>
    </w:rPr>
  </w:style>
  <w:style w:type="paragraph" w:styleId="Tekstdymka">
    <w:name w:val="Balloon Text"/>
    <w:basedOn w:val="Normalny"/>
    <w:link w:val="TekstdymkaZnak"/>
    <w:uiPriority w:val="99"/>
    <w:semiHidden/>
    <w:unhideWhenUsed/>
    <w:rsid w:val="00BC4D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4D1C"/>
    <w:rPr>
      <w:rFonts w:ascii="Tahoma" w:hAnsi="Tahoma" w:cs="Tahoma"/>
      <w:sz w:val="16"/>
      <w:szCs w:val="16"/>
      <w:lang w:val="en-US"/>
    </w:rPr>
  </w:style>
  <w:style w:type="paragraph" w:styleId="Tekstprzypisukocowego">
    <w:name w:val="endnote text"/>
    <w:basedOn w:val="Normalny"/>
    <w:link w:val="TekstprzypisukocowegoZnak"/>
    <w:uiPriority w:val="99"/>
    <w:semiHidden/>
    <w:unhideWhenUsed/>
    <w:rsid w:val="007039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39DD"/>
    <w:rPr>
      <w:sz w:val="20"/>
      <w:szCs w:val="20"/>
      <w:lang w:val="en-US"/>
    </w:rPr>
  </w:style>
  <w:style w:type="character" w:styleId="Odwoanieprzypisukocowego">
    <w:name w:val="endnote reference"/>
    <w:basedOn w:val="Domylnaczcionkaakapitu"/>
    <w:uiPriority w:val="99"/>
    <w:semiHidden/>
    <w:unhideWhenUsed/>
    <w:rsid w:val="007039DD"/>
    <w:rPr>
      <w:vertAlign w:val="superscript"/>
    </w:rPr>
  </w:style>
  <w:style w:type="paragraph" w:styleId="Tekstpodstawowywcity3">
    <w:name w:val="Body Text Indent 3"/>
    <w:basedOn w:val="Normalny"/>
    <w:link w:val="Tekstpodstawowywcity3Znak"/>
    <w:uiPriority w:val="99"/>
    <w:unhideWhenUsed/>
    <w:rsid w:val="00BF4B9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F4B9E"/>
    <w:rPr>
      <w:sz w:val="16"/>
      <w:szCs w:val="16"/>
      <w:lang w:val="en-US"/>
    </w:rPr>
  </w:style>
  <w:style w:type="paragraph" w:styleId="Tekstpodstawowy">
    <w:name w:val="Body Text"/>
    <w:basedOn w:val="Normalny"/>
    <w:link w:val="TekstpodstawowyZnak"/>
    <w:uiPriority w:val="99"/>
    <w:unhideWhenUsed/>
    <w:rsid w:val="00876B72"/>
    <w:pPr>
      <w:spacing w:after="120"/>
    </w:pPr>
  </w:style>
  <w:style w:type="character" w:customStyle="1" w:styleId="TekstpodstawowyZnak">
    <w:name w:val="Tekst podstawowy Znak"/>
    <w:basedOn w:val="Domylnaczcionkaakapitu"/>
    <w:link w:val="Tekstpodstawowy"/>
    <w:uiPriority w:val="99"/>
    <w:rsid w:val="00876B72"/>
    <w:rPr>
      <w:lang w:val="en-US"/>
    </w:rPr>
  </w:style>
  <w:style w:type="paragraph" w:styleId="Tekstpodstawowywcity">
    <w:name w:val="Body Text Indent"/>
    <w:basedOn w:val="Normalny"/>
    <w:link w:val="TekstpodstawowywcityZnak"/>
    <w:uiPriority w:val="99"/>
    <w:unhideWhenUsed/>
    <w:rsid w:val="00876B72"/>
    <w:pPr>
      <w:spacing w:after="120"/>
      <w:ind w:left="283"/>
    </w:pPr>
  </w:style>
  <w:style w:type="character" w:customStyle="1" w:styleId="TekstpodstawowywcityZnak">
    <w:name w:val="Tekst podstawowy wcięty Znak"/>
    <w:basedOn w:val="Domylnaczcionkaakapitu"/>
    <w:link w:val="Tekstpodstawowywcity"/>
    <w:uiPriority w:val="99"/>
    <w:rsid w:val="00876B72"/>
    <w:rPr>
      <w:lang w:val="en-US"/>
    </w:rPr>
  </w:style>
  <w:style w:type="paragraph" w:styleId="Nagwek">
    <w:name w:val="header"/>
    <w:aliases w:val="Nagłówek strony 1"/>
    <w:basedOn w:val="Normalny"/>
    <w:link w:val="NagwekZnak"/>
    <w:uiPriority w:val="99"/>
    <w:unhideWhenUsed/>
    <w:rsid w:val="00903B89"/>
    <w:pPr>
      <w:tabs>
        <w:tab w:val="center" w:pos="4536"/>
        <w:tab w:val="right" w:pos="9072"/>
      </w:tabs>
      <w:spacing w:after="0" w:line="240" w:lineRule="auto"/>
    </w:pPr>
  </w:style>
  <w:style w:type="character" w:customStyle="1" w:styleId="NagwekZnak">
    <w:name w:val="Nagłówek Znak"/>
    <w:aliases w:val="Nagłówek strony 1 Znak"/>
    <w:basedOn w:val="Domylnaczcionkaakapitu"/>
    <w:link w:val="Nagwek"/>
    <w:uiPriority w:val="99"/>
    <w:rsid w:val="00903B89"/>
    <w:rPr>
      <w:lang w:val="en-US"/>
    </w:rPr>
  </w:style>
  <w:style w:type="paragraph" w:styleId="Stopka">
    <w:name w:val="footer"/>
    <w:basedOn w:val="Normalny"/>
    <w:link w:val="StopkaZnak"/>
    <w:uiPriority w:val="99"/>
    <w:unhideWhenUsed/>
    <w:rsid w:val="00903B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B89"/>
    <w:rPr>
      <w:lang w:val="en-US"/>
    </w:rPr>
  </w:style>
  <w:style w:type="paragraph" w:styleId="Tekstprzypisudolnego">
    <w:name w:val="footnote text"/>
    <w:basedOn w:val="Normalny"/>
    <w:link w:val="TekstprzypisudolnegoZnak"/>
    <w:unhideWhenUsed/>
    <w:rsid w:val="00F66FEE"/>
    <w:pPr>
      <w:spacing w:after="0" w:line="240" w:lineRule="auto"/>
    </w:pPr>
    <w:rPr>
      <w:rFonts w:ascii="Calibri" w:eastAsia="Calibri" w:hAnsi="Calibri" w:cs="Times New Roman"/>
      <w:sz w:val="20"/>
      <w:szCs w:val="20"/>
      <w:lang w:val="pl-PL"/>
    </w:rPr>
  </w:style>
  <w:style w:type="character" w:customStyle="1" w:styleId="TekstprzypisudolnegoZnak">
    <w:name w:val="Tekst przypisu dolnego Znak"/>
    <w:basedOn w:val="Domylnaczcionkaakapitu"/>
    <w:link w:val="Tekstprzypisudolnego"/>
    <w:rsid w:val="00F66FEE"/>
    <w:rPr>
      <w:rFonts w:ascii="Calibri" w:eastAsia="Calibri" w:hAnsi="Calibri" w:cs="Times New Roman"/>
      <w:sz w:val="20"/>
      <w:szCs w:val="20"/>
    </w:rPr>
  </w:style>
  <w:style w:type="character" w:styleId="Odwoanieprzypisudolnego">
    <w:name w:val="footnote reference"/>
    <w:uiPriority w:val="99"/>
    <w:unhideWhenUsed/>
    <w:rsid w:val="00F66F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94921"/>
    <w:rPr>
      <w:color w:val="0000FF" w:themeColor="hyperlink"/>
      <w:u w:val="single"/>
    </w:rPr>
  </w:style>
  <w:style w:type="paragraph" w:styleId="Tekstpodstawowy2">
    <w:name w:val="Body Text 2"/>
    <w:basedOn w:val="Normalny"/>
    <w:link w:val="Tekstpodstawowy2Znak"/>
    <w:rsid w:val="00C94921"/>
    <w:pPr>
      <w:spacing w:after="0" w:line="240" w:lineRule="auto"/>
    </w:pPr>
    <w:rPr>
      <w:rFonts w:ascii="Times New Roman" w:eastAsia="Times New Roman" w:hAnsi="Times New Roman" w:cs="Times New Roman"/>
      <w:sz w:val="44"/>
      <w:szCs w:val="20"/>
      <w:lang w:val="pl-PL" w:eastAsia="pl-PL"/>
    </w:rPr>
  </w:style>
  <w:style w:type="character" w:customStyle="1" w:styleId="Tekstpodstawowy2Znak">
    <w:name w:val="Tekst podstawowy 2 Znak"/>
    <w:basedOn w:val="Domylnaczcionkaakapitu"/>
    <w:link w:val="Tekstpodstawowy2"/>
    <w:rsid w:val="00C94921"/>
    <w:rPr>
      <w:rFonts w:ascii="Times New Roman" w:eastAsia="Times New Roman" w:hAnsi="Times New Roman" w:cs="Times New Roman"/>
      <w:sz w:val="44"/>
      <w:szCs w:val="20"/>
      <w:lang w:eastAsia="pl-PL"/>
    </w:rPr>
  </w:style>
  <w:style w:type="paragraph" w:customStyle="1" w:styleId="Default">
    <w:name w:val="Default"/>
    <w:rsid w:val="00C94921"/>
    <w:pPr>
      <w:autoSpaceDE w:val="0"/>
      <w:autoSpaceDN w:val="0"/>
      <w:adjustRightInd w:val="0"/>
      <w:spacing w:after="0" w:line="240" w:lineRule="auto"/>
    </w:pPr>
    <w:rPr>
      <w:rFonts w:eastAsia="Calibri"/>
      <w:color w:val="000000"/>
      <w:sz w:val="24"/>
      <w:szCs w:val="24"/>
    </w:rPr>
  </w:style>
  <w:style w:type="paragraph" w:customStyle="1" w:styleId="NormalnyWeb1">
    <w:name w:val="Normalny (Web)1"/>
    <w:basedOn w:val="Normalny"/>
    <w:rsid w:val="00C94921"/>
    <w:pPr>
      <w:suppressAutoHyphens/>
      <w:spacing w:before="28" w:after="28" w:line="100" w:lineRule="atLeast"/>
    </w:pPr>
    <w:rPr>
      <w:rFonts w:ascii="Times New Roman" w:eastAsia="Times New Roman" w:hAnsi="Times New Roman" w:cs="Times New Roman"/>
      <w:kern w:val="1"/>
      <w:sz w:val="24"/>
      <w:szCs w:val="24"/>
      <w:lang w:val="pl-PL" w:eastAsia="hi-IN" w:bidi="hi-IN"/>
    </w:rPr>
  </w:style>
  <w:style w:type="paragraph" w:styleId="Akapitzlist">
    <w:name w:val="List Paragraph"/>
    <w:aliases w:val="L1,Numerowanie,2,CW_Lista"/>
    <w:basedOn w:val="Normalny"/>
    <w:link w:val="AkapitzlistZnak"/>
    <w:uiPriority w:val="34"/>
    <w:qFormat/>
    <w:rsid w:val="00C94921"/>
    <w:pPr>
      <w:ind w:left="720"/>
      <w:contextualSpacing/>
    </w:pPr>
  </w:style>
  <w:style w:type="character" w:customStyle="1" w:styleId="AkapitzlistZnak">
    <w:name w:val="Akapit z listą Znak"/>
    <w:aliases w:val="L1 Znak,Numerowanie Znak,2 Znak,CW_Lista Znak"/>
    <w:link w:val="Akapitzlist"/>
    <w:uiPriority w:val="34"/>
    <w:qFormat/>
    <w:locked/>
    <w:rsid w:val="00DD4EF7"/>
    <w:rPr>
      <w:lang w:val="en-US"/>
    </w:rPr>
  </w:style>
  <w:style w:type="character" w:styleId="Odwoaniedokomentarza">
    <w:name w:val="annotation reference"/>
    <w:basedOn w:val="Domylnaczcionkaakapitu"/>
    <w:uiPriority w:val="99"/>
    <w:semiHidden/>
    <w:unhideWhenUsed/>
    <w:rsid w:val="00BC4D1C"/>
    <w:rPr>
      <w:sz w:val="16"/>
      <w:szCs w:val="16"/>
    </w:rPr>
  </w:style>
  <w:style w:type="paragraph" w:styleId="Tekstkomentarza">
    <w:name w:val="annotation text"/>
    <w:basedOn w:val="Normalny"/>
    <w:link w:val="TekstkomentarzaZnak"/>
    <w:uiPriority w:val="99"/>
    <w:semiHidden/>
    <w:unhideWhenUsed/>
    <w:rsid w:val="00BC4D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4D1C"/>
    <w:rPr>
      <w:sz w:val="20"/>
      <w:szCs w:val="20"/>
      <w:lang w:val="en-US"/>
    </w:rPr>
  </w:style>
  <w:style w:type="paragraph" w:styleId="Tematkomentarza">
    <w:name w:val="annotation subject"/>
    <w:basedOn w:val="Tekstkomentarza"/>
    <w:next w:val="Tekstkomentarza"/>
    <w:link w:val="TematkomentarzaZnak"/>
    <w:uiPriority w:val="99"/>
    <w:semiHidden/>
    <w:unhideWhenUsed/>
    <w:rsid w:val="00BC4D1C"/>
    <w:rPr>
      <w:b/>
      <w:bCs/>
    </w:rPr>
  </w:style>
  <w:style w:type="character" w:customStyle="1" w:styleId="TematkomentarzaZnak">
    <w:name w:val="Temat komentarza Znak"/>
    <w:basedOn w:val="TekstkomentarzaZnak"/>
    <w:link w:val="Tematkomentarza"/>
    <w:uiPriority w:val="99"/>
    <w:semiHidden/>
    <w:rsid w:val="00BC4D1C"/>
    <w:rPr>
      <w:b/>
      <w:bCs/>
      <w:sz w:val="20"/>
      <w:szCs w:val="20"/>
      <w:lang w:val="en-US"/>
    </w:rPr>
  </w:style>
  <w:style w:type="paragraph" w:styleId="Tekstdymka">
    <w:name w:val="Balloon Text"/>
    <w:basedOn w:val="Normalny"/>
    <w:link w:val="TekstdymkaZnak"/>
    <w:uiPriority w:val="99"/>
    <w:semiHidden/>
    <w:unhideWhenUsed/>
    <w:rsid w:val="00BC4D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4D1C"/>
    <w:rPr>
      <w:rFonts w:ascii="Tahoma" w:hAnsi="Tahoma" w:cs="Tahoma"/>
      <w:sz w:val="16"/>
      <w:szCs w:val="16"/>
      <w:lang w:val="en-US"/>
    </w:rPr>
  </w:style>
  <w:style w:type="paragraph" w:styleId="Tekstprzypisukocowego">
    <w:name w:val="endnote text"/>
    <w:basedOn w:val="Normalny"/>
    <w:link w:val="TekstprzypisukocowegoZnak"/>
    <w:uiPriority w:val="99"/>
    <w:semiHidden/>
    <w:unhideWhenUsed/>
    <w:rsid w:val="007039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39DD"/>
    <w:rPr>
      <w:sz w:val="20"/>
      <w:szCs w:val="20"/>
      <w:lang w:val="en-US"/>
    </w:rPr>
  </w:style>
  <w:style w:type="character" w:styleId="Odwoanieprzypisukocowego">
    <w:name w:val="endnote reference"/>
    <w:basedOn w:val="Domylnaczcionkaakapitu"/>
    <w:uiPriority w:val="99"/>
    <w:semiHidden/>
    <w:unhideWhenUsed/>
    <w:rsid w:val="007039DD"/>
    <w:rPr>
      <w:vertAlign w:val="superscript"/>
    </w:rPr>
  </w:style>
  <w:style w:type="paragraph" w:styleId="Tekstpodstawowywcity3">
    <w:name w:val="Body Text Indent 3"/>
    <w:basedOn w:val="Normalny"/>
    <w:link w:val="Tekstpodstawowywcity3Znak"/>
    <w:uiPriority w:val="99"/>
    <w:unhideWhenUsed/>
    <w:rsid w:val="00BF4B9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F4B9E"/>
    <w:rPr>
      <w:sz w:val="16"/>
      <w:szCs w:val="16"/>
      <w:lang w:val="en-US"/>
    </w:rPr>
  </w:style>
  <w:style w:type="paragraph" w:styleId="Tekstpodstawowy">
    <w:name w:val="Body Text"/>
    <w:basedOn w:val="Normalny"/>
    <w:link w:val="TekstpodstawowyZnak"/>
    <w:uiPriority w:val="99"/>
    <w:unhideWhenUsed/>
    <w:rsid w:val="00876B72"/>
    <w:pPr>
      <w:spacing w:after="120"/>
    </w:pPr>
  </w:style>
  <w:style w:type="character" w:customStyle="1" w:styleId="TekstpodstawowyZnak">
    <w:name w:val="Tekst podstawowy Znak"/>
    <w:basedOn w:val="Domylnaczcionkaakapitu"/>
    <w:link w:val="Tekstpodstawowy"/>
    <w:uiPriority w:val="99"/>
    <w:rsid w:val="00876B72"/>
    <w:rPr>
      <w:lang w:val="en-US"/>
    </w:rPr>
  </w:style>
  <w:style w:type="paragraph" w:styleId="Tekstpodstawowywcity">
    <w:name w:val="Body Text Indent"/>
    <w:basedOn w:val="Normalny"/>
    <w:link w:val="TekstpodstawowywcityZnak"/>
    <w:uiPriority w:val="99"/>
    <w:unhideWhenUsed/>
    <w:rsid w:val="00876B72"/>
    <w:pPr>
      <w:spacing w:after="120"/>
      <w:ind w:left="283"/>
    </w:pPr>
  </w:style>
  <w:style w:type="character" w:customStyle="1" w:styleId="TekstpodstawowywcityZnak">
    <w:name w:val="Tekst podstawowy wcięty Znak"/>
    <w:basedOn w:val="Domylnaczcionkaakapitu"/>
    <w:link w:val="Tekstpodstawowywcity"/>
    <w:uiPriority w:val="99"/>
    <w:rsid w:val="00876B72"/>
    <w:rPr>
      <w:lang w:val="en-US"/>
    </w:rPr>
  </w:style>
  <w:style w:type="paragraph" w:styleId="Nagwek">
    <w:name w:val="header"/>
    <w:aliases w:val="Nagłówek strony 1"/>
    <w:basedOn w:val="Normalny"/>
    <w:link w:val="NagwekZnak"/>
    <w:uiPriority w:val="99"/>
    <w:unhideWhenUsed/>
    <w:rsid w:val="00903B89"/>
    <w:pPr>
      <w:tabs>
        <w:tab w:val="center" w:pos="4536"/>
        <w:tab w:val="right" w:pos="9072"/>
      </w:tabs>
      <w:spacing w:after="0" w:line="240" w:lineRule="auto"/>
    </w:pPr>
  </w:style>
  <w:style w:type="character" w:customStyle="1" w:styleId="NagwekZnak">
    <w:name w:val="Nagłówek Znak"/>
    <w:aliases w:val="Nagłówek strony 1 Znak"/>
    <w:basedOn w:val="Domylnaczcionkaakapitu"/>
    <w:link w:val="Nagwek"/>
    <w:uiPriority w:val="99"/>
    <w:rsid w:val="00903B89"/>
    <w:rPr>
      <w:lang w:val="en-US"/>
    </w:rPr>
  </w:style>
  <w:style w:type="paragraph" w:styleId="Stopka">
    <w:name w:val="footer"/>
    <w:basedOn w:val="Normalny"/>
    <w:link w:val="StopkaZnak"/>
    <w:uiPriority w:val="99"/>
    <w:unhideWhenUsed/>
    <w:rsid w:val="00903B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B89"/>
    <w:rPr>
      <w:lang w:val="en-US"/>
    </w:rPr>
  </w:style>
  <w:style w:type="paragraph" w:styleId="Tekstprzypisudolnego">
    <w:name w:val="footnote text"/>
    <w:basedOn w:val="Normalny"/>
    <w:link w:val="TekstprzypisudolnegoZnak"/>
    <w:unhideWhenUsed/>
    <w:rsid w:val="00F66FEE"/>
    <w:pPr>
      <w:spacing w:after="0" w:line="240" w:lineRule="auto"/>
    </w:pPr>
    <w:rPr>
      <w:rFonts w:ascii="Calibri" w:eastAsia="Calibri" w:hAnsi="Calibri" w:cs="Times New Roman"/>
      <w:sz w:val="20"/>
      <w:szCs w:val="20"/>
      <w:lang w:val="pl-PL"/>
    </w:rPr>
  </w:style>
  <w:style w:type="character" w:customStyle="1" w:styleId="TekstprzypisudolnegoZnak">
    <w:name w:val="Tekst przypisu dolnego Znak"/>
    <w:basedOn w:val="Domylnaczcionkaakapitu"/>
    <w:link w:val="Tekstprzypisudolnego"/>
    <w:rsid w:val="00F66FEE"/>
    <w:rPr>
      <w:rFonts w:ascii="Calibri" w:eastAsia="Calibri" w:hAnsi="Calibri" w:cs="Times New Roman"/>
      <w:sz w:val="20"/>
      <w:szCs w:val="20"/>
    </w:rPr>
  </w:style>
  <w:style w:type="character" w:styleId="Odwoanieprzypisudolnego">
    <w:name w:val="footnote reference"/>
    <w:uiPriority w:val="99"/>
    <w:unhideWhenUsed/>
    <w:rsid w:val="00F66F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6999">
      <w:bodyDiv w:val="1"/>
      <w:marLeft w:val="0"/>
      <w:marRight w:val="0"/>
      <w:marTop w:val="0"/>
      <w:marBottom w:val="0"/>
      <w:divBdr>
        <w:top w:val="none" w:sz="0" w:space="0" w:color="auto"/>
        <w:left w:val="none" w:sz="0" w:space="0" w:color="auto"/>
        <w:bottom w:val="none" w:sz="0" w:space="0" w:color="auto"/>
        <w:right w:val="none" w:sz="0" w:space="0" w:color="auto"/>
      </w:divBdr>
    </w:div>
    <w:div w:id="685988310">
      <w:bodyDiv w:val="1"/>
      <w:marLeft w:val="0"/>
      <w:marRight w:val="0"/>
      <w:marTop w:val="0"/>
      <w:marBottom w:val="0"/>
      <w:divBdr>
        <w:top w:val="none" w:sz="0" w:space="0" w:color="auto"/>
        <w:left w:val="none" w:sz="0" w:space="0" w:color="auto"/>
        <w:bottom w:val="none" w:sz="0" w:space="0" w:color="auto"/>
        <w:right w:val="none" w:sz="0" w:space="0" w:color="auto"/>
      </w:divBdr>
    </w:div>
    <w:div w:id="802816203">
      <w:bodyDiv w:val="1"/>
      <w:marLeft w:val="0"/>
      <w:marRight w:val="0"/>
      <w:marTop w:val="0"/>
      <w:marBottom w:val="0"/>
      <w:divBdr>
        <w:top w:val="none" w:sz="0" w:space="0" w:color="auto"/>
        <w:left w:val="none" w:sz="0" w:space="0" w:color="auto"/>
        <w:bottom w:val="none" w:sz="0" w:space="0" w:color="auto"/>
        <w:right w:val="none" w:sz="0" w:space="0" w:color="auto"/>
      </w:divBdr>
    </w:div>
    <w:div w:id="805968343">
      <w:bodyDiv w:val="1"/>
      <w:marLeft w:val="0"/>
      <w:marRight w:val="0"/>
      <w:marTop w:val="0"/>
      <w:marBottom w:val="0"/>
      <w:divBdr>
        <w:top w:val="none" w:sz="0" w:space="0" w:color="auto"/>
        <w:left w:val="none" w:sz="0" w:space="0" w:color="auto"/>
        <w:bottom w:val="none" w:sz="0" w:space="0" w:color="auto"/>
        <w:right w:val="none" w:sz="0" w:space="0" w:color="auto"/>
      </w:divBdr>
    </w:div>
    <w:div w:id="1258052776">
      <w:bodyDiv w:val="1"/>
      <w:marLeft w:val="0"/>
      <w:marRight w:val="0"/>
      <w:marTop w:val="0"/>
      <w:marBottom w:val="0"/>
      <w:divBdr>
        <w:top w:val="none" w:sz="0" w:space="0" w:color="auto"/>
        <w:left w:val="none" w:sz="0" w:space="0" w:color="auto"/>
        <w:bottom w:val="none" w:sz="0" w:space="0" w:color="auto"/>
        <w:right w:val="none" w:sz="0" w:space="0" w:color="auto"/>
      </w:divBdr>
    </w:div>
    <w:div w:id="1578710480">
      <w:bodyDiv w:val="1"/>
      <w:marLeft w:val="0"/>
      <w:marRight w:val="0"/>
      <w:marTop w:val="0"/>
      <w:marBottom w:val="0"/>
      <w:divBdr>
        <w:top w:val="none" w:sz="0" w:space="0" w:color="auto"/>
        <w:left w:val="none" w:sz="0" w:space="0" w:color="auto"/>
        <w:bottom w:val="none" w:sz="0" w:space="0" w:color="auto"/>
        <w:right w:val="none" w:sz="0" w:space="0" w:color="auto"/>
      </w:divBdr>
    </w:div>
    <w:div w:id="1615558215">
      <w:bodyDiv w:val="1"/>
      <w:marLeft w:val="0"/>
      <w:marRight w:val="0"/>
      <w:marTop w:val="0"/>
      <w:marBottom w:val="0"/>
      <w:divBdr>
        <w:top w:val="none" w:sz="0" w:space="0" w:color="auto"/>
        <w:left w:val="none" w:sz="0" w:space="0" w:color="auto"/>
        <w:bottom w:val="none" w:sz="0" w:space="0" w:color="auto"/>
        <w:right w:val="none" w:sz="0" w:space="0" w:color="auto"/>
      </w:divBdr>
    </w:div>
    <w:div w:id="185094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7BACA-1E15-4245-8330-9F0A3433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4676</Words>
  <Characters>28057</Characters>
  <Application>Microsoft Office Word</Application>
  <DocSecurity>0</DocSecurity>
  <Lines>233</Lines>
  <Paragraphs>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Witkowska</dc:creator>
  <cp:lastModifiedBy>Katarzyna Witkowska</cp:lastModifiedBy>
  <cp:revision>18</cp:revision>
  <cp:lastPrinted>2019-06-25T09:08:00Z</cp:lastPrinted>
  <dcterms:created xsi:type="dcterms:W3CDTF">2020-02-27T07:06:00Z</dcterms:created>
  <dcterms:modified xsi:type="dcterms:W3CDTF">2020-06-03T21:02:00Z</dcterms:modified>
</cp:coreProperties>
</file>