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BE992" w14:textId="669215E6" w:rsidR="00A71BB9" w:rsidRPr="00F848FC" w:rsidRDefault="00A71BB9" w:rsidP="00E8260F">
      <w:pPr>
        <w:spacing w:after="0"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F848FC">
        <w:rPr>
          <w:rFonts w:ascii="Arial" w:hAnsi="Arial" w:cs="Arial"/>
          <w:b/>
          <w:bCs/>
        </w:rPr>
        <w:t>UMOWA NR ZUO/</w:t>
      </w:r>
      <w:r w:rsidR="00C3149D" w:rsidRPr="00F848FC">
        <w:rPr>
          <w:rFonts w:ascii="Arial" w:hAnsi="Arial" w:cs="Arial"/>
          <w:b/>
          <w:bCs/>
        </w:rPr>
        <w:t>……</w:t>
      </w:r>
      <w:r w:rsidRPr="00F848FC">
        <w:rPr>
          <w:rFonts w:ascii="Arial" w:hAnsi="Arial" w:cs="Arial"/>
          <w:b/>
          <w:bCs/>
        </w:rPr>
        <w:t>.../20</w:t>
      </w:r>
      <w:r w:rsidR="008910AF">
        <w:rPr>
          <w:rFonts w:ascii="Arial" w:hAnsi="Arial" w:cs="Arial"/>
          <w:b/>
          <w:bCs/>
        </w:rPr>
        <w:t>2</w:t>
      </w:r>
      <w:r w:rsidR="00BA53B6">
        <w:rPr>
          <w:rFonts w:ascii="Arial" w:hAnsi="Arial" w:cs="Arial"/>
          <w:b/>
          <w:bCs/>
        </w:rPr>
        <w:t>1</w:t>
      </w:r>
    </w:p>
    <w:p w14:paraId="517C8198" w14:textId="7DF6B4DF" w:rsidR="00A71BB9" w:rsidRPr="00F848FC" w:rsidRDefault="00A71BB9" w:rsidP="00E8260F">
      <w:pPr>
        <w:spacing w:after="0" w:line="360" w:lineRule="auto"/>
        <w:rPr>
          <w:rFonts w:ascii="Arial" w:hAnsi="Arial" w:cs="Arial"/>
          <w:b/>
          <w:bCs/>
        </w:rPr>
      </w:pPr>
      <w:r w:rsidRPr="00F848FC">
        <w:rPr>
          <w:rFonts w:ascii="Arial" w:hAnsi="Arial" w:cs="Arial"/>
          <w:b/>
          <w:bCs/>
        </w:rPr>
        <w:t>zwana dalej „Umową” zawarta w Szczecinie w dniu ……………………</w:t>
      </w:r>
      <w:r w:rsidR="00BB0F11" w:rsidRPr="00F848FC">
        <w:rPr>
          <w:rFonts w:ascii="Arial" w:hAnsi="Arial" w:cs="Arial"/>
          <w:b/>
          <w:bCs/>
        </w:rPr>
        <w:t>……</w:t>
      </w:r>
      <w:r w:rsidRPr="00F848FC">
        <w:rPr>
          <w:rFonts w:ascii="Arial" w:hAnsi="Arial" w:cs="Arial"/>
          <w:b/>
          <w:bCs/>
        </w:rPr>
        <w:t xml:space="preserve"> r. pomiędzy:</w:t>
      </w:r>
    </w:p>
    <w:p w14:paraId="3084924A" w14:textId="20195870" w:rsidR="00A71BB9" w:rsidRPr="00F848FC" w:rsidRDefault="00A71BB9" w:rsidP="00E8260F">
      <w:pPr>
        <w:spacing w:after="0" w:line="360" w:lineRule="auto"/>
        <w:jc w:val="both"/>
        <w:rPr>
          <w:rFonts w:ascii="Arial" w:hAnsi="Arial" w:cs="Arial"/>
          <w:b/>
        </w:rPr>
      </w:pPr>
      <w:r w:rsidRPr="00F848FC">
        <w:rPr>
          <w:rFonts w:ascii="Arial" w:hAnsi="Arial" w:cs="Arial"/>
          <w:b/>
        </w:rPr>
        <w:t>Zakładem Unieszkodliwiania Odpadów Spółką z o.</w:t>
      </w:r>
      <w:r w:rsidR="008910AF">
        <w:rPr>
          <w:rFonts w:ascii="Arial" w:hAnsi="Arial" w:cs="Arial"/>
          <w:b/>
        </w:rPr>
        <w:t xml:space="preserve"> </w:t>
      </w:r>
      <w:r w:rsidRPr="00F848FC">
        <w:rPr>
          <w:rFonts w:ascii="Arial" w:hAnsi="Arial" w:cs="Arial"/>
          <w:b/>
        </w:rPr>
        <w:t xml:space="preserve">o. </w:t>
      </w:r>
      <w:r w:rsidRPr="00F848FC">
        <w:rPr>
          <w:rFonts w:ascii="Arial" w:hAnsi="Arial" w:cs="Arial"/>
        </w:rPr>
        <w:t xml:space="preserve">z siedzibą w Szczecinie, przy </w:t>
      </w:r>
      <w:r w:rsidRPr="00F848FC">
        <w:rPr>
          <w:rFonts w:ascii="Arial" w:hAnsi="Arial" w:cs="Arial"/>
        </w:rPr>
        <w:br/>
        <w:t>ul. Logistycznej 22, 70-608 Szczecin, wpisaną do rejestru przedsiębiorców Krajowego Rejestru Sądowego, prowadzonego przez Sąd Rejonowy Szczecin-Centrum w Szczecinie, XIII Wydział Gospodarczy KRS, pod numerem KRS 0000381247, NIP 8513140503, REGON 320959491, reprezentowaną przez:</w:t>
      </w:r>
    </w:p>
    <w:p w14:paraId="68ECF433" w14:textId="77777777" w:rsidR="00A71BB9" w:rsidRPr="00F848FC" w:rsidRDefault="00A71BB9" w:rsidP="00E8260F">
      <w:pPr>
        <w:spacing w:after="0" w:line="360" w:lineRule="auto"/>
        <w:jc w:val="both"/>
        <w:rPr>
          <w:rFonts w:ascii="Arial" w:hAnsi="Arial" w:cs="Arial"/>
        </w:rPr>
      </w:pPr>
      <w:r w:rsidRPr="00F848FC">
        <w:rPr>
          <w:rFonts w:ascii="Arial" w:hAnsi="Arial" w:cs="Arial"/>
        </w:rPr>
        <w:t>Tomasza Lachowicza</w:t>
      </w:r>
    </w:p>
    <w:p w14:paraId="65614821" w14:textId="77777777" w:rsidR="00774831" w:rsidRPr="00F848FC" w:rsidRDefault="00A71BB9" w:rsidP="00E8260F">
      <w:pPr>
        <w:spacing w:after="0" w:line="360" w:lineRule="auto"/>
        <w:jc w:val="both"/>
        <w:rPr>
          <w:rFonts w:ascii="Arial" w:hAnsi="Arial" w:cs="Arial"/>
        </w:rPr>
      </w:pPr>
      <w:r w:rsidRPr="00F848FC">
        <w:rPr>
          <w:rFonts w:ascii="Arial" w:hAnsi="Arial" w:cs="Arial"/>
        </w:rPr>
        <w:t>zwaną w dalszej części Umowy „Zamawiającym”,</w:t>
      </w:r>
    </w:p>
    <w:p w14:paraId="601900A3" w14:textId="77777777" w:rsidR="00A71BB9" w:rsidRPr="00F848FC" w:rsidRDefault="00A71BB9" w:rsidP="00E8260F">
      <w:pPr>
        <w:pStyle w:val="Tekstpodstawowy2"/>
        <w:spacing w:after="0" w:line="360" w:lineRule="auto"/>
        <w:rPr>
          <w:rFonts w:ascii="Arial" w:hAnsi="Arial" w:cs="Arial"/>
        </w:rPr>
      </w:pPr>
      <w:r w:rsidRPr="00F848FC">
        <w:rPr>
          <w:rFonts w:ascii="Arial" w:hAnsi="Arial" w:cs="Arial"/>
        </w:rPr>
        <w:t>a</w:t>
      </w:r>
    </w:p>
    <w:p w14:paraId="3A3A6793" w14:textId="4515872C" w:rsidR="00A71BB9" w:rsidRPr="00F848FC" w:rsidRDefault="00A71BB9" w:rsidP="00E826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F848FC">
        <w:rPr>
          <w:rFonts w:ascii="Arial" w:hAnsi="Arial" w:cs="Arial"/>
          <w:bCs/>
        </w:rPr>
        <w:t xml:space="preserve">……………………………………z siedzibą: ul. …………………………………, zarejestrowaną </w:t>
      </w:r>
      <w:r w:rsidRPr="00F848FC">
        <w:rPr>
          <w:rFonts w:ascii="Arial" w:hAnsi="Arial" w:cs="Arial"/>
          <w:bCs/>
        </w:rPr>
        <w:br/>
        <w:t>w .…………………………………, pod numerem KRS: .…</w:t>
      </w:r>
      <w:r w:rsidR="00855F6A" w:rsidRPr="00F848FC">
        <w:rPr>
          <w:rFonts w:ascii="Arial" w:hAnsi="Arial" w:cs="Arial"/>
          <w:bCs/>
        </w:rPr>
        <w:t>……</w:t>
      </w:r>
      <w:r w:rsidRPr="00F848FC">
        <w:rPr>
          <w:rFonts w:ascii="Arial" w:hAnsi="Arial" w:cs="Arial"/>
          <w:bCs/>
        </w:rPr>
        <w:t>…………………………</w:t>
      </w:r>
      <w:r w:rsidR="001D1739">
        <w:rPr>
          <w:rFonts w:ascii="Arial" w:hAnsi="Arial" w:cs="Arial"/>
          <w:bCs/>
        </w:rPr>
        <w:t>……,</w:t>
      </w:r>
      <w:r w:rsidR="001D1739">
        <w:rPr>
          <w:rFonts w:ascii="Arial" w:hAnsi="Arial" w:cs="Arial"/>
          <w:bCs/>
        </w:rPr>
        <w:br/>
        <w:t>NIP .…………………………………, Regon .</w:t>
      </w:r>
      <w:r w:rsidRPr="00F848FC">
        <w:rPr>
          <w:rFonts w:ascii="Arial" w:hAnsi="Arial" w:cs="Arial"/>
          <w:bCs/>
        </w:rPr>
        <w:t xml:space="preserve">…………………………………, </w:t>
      </w:r>
    </w:p>
    <w:p w14:paraId="6DA43DA1" w14:textId="77777777" w:rsidR="00A71BB9" w:rsidRPr="00F848FC" w:rsidRDefault="00A71BB9" w:rsidP="00E826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F848FC">
        <w:rPr>
          <w:rFonts w:ascii="Arial" w:hAnsi="Arial" w:cs="Arial"/>
          <w:bCs/>
        </w:rPr>
        <w:t>reprezentowaną przez: ………………………………………..</w:t>
      </w:r>
    </w:p>
    <w:p w14:paraId="01B8A809" w14:textId="04D221B5" w:rsidR="00C849B8" w:rsidRDefault="00C849B8" w:rsidP="00E8260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</w:rPr>
      </w:pPr>
      <w:r w:rsidRPr="00F848FC">
        <w:rPr>
          <w:rFonts w:ascii="Arial" w:hAnsi="Arial" w:cs="Arial"/>
          <w:bCs/>
        </w:rPr>
        <w:t>zwaną w dalszej części umowy „Wykonawcą”,</w:t>
      </w:r>
    </w:p>
    <w:p w14:paraId="51B68247" w14:textId="7BDBE670" w:rsidR="00DA0AC6" w:rsidRPr="00891783" w:rsidRDefault="00891783" w:rsidP="00E8260F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891783">
        <w:rPr>
          <w:rFonts w:ascii="Arial" w:hAnsi="Arial" w:cs="Arial"/>
        </w:rPr>
        <w:t xml:space="preserve">w wyniku wyboru wykonawcy z pominięciem przepisów ustawy z dnia 11 września 2019 r. Prawo zamówień publicznych (t.j. Dz. U. z 2021 r. poz. 1129 zw. dalej: ustawa Pzp) </w:t>
      </w:r>
      <w:r w:rsidRPr="00891783">
        <w:rPr>
          <w:rFonts w:ascii="Arial" w:hAnsi="Arial" w:cs="Arial"/>
        </w:rPr>
        <w:br/>
        <w:t xml:space="preserve">na podstawie art. 2 ust. 1 pkt 1 </w:t>
      </w:r>
      <w:r w:rsidR="00DA0AC6" w:rsidRPr="00891783">
        <w:rPr>
          <w:rFonts w:ascii="Arial" w:hAnsi="Arial" w:cs="Arial"/>
          <w:b/>
        </w:rPr>
        <w:t xml:space="preserve">na </w:t>
      </w:r>
      <w:r w:rsidR="00DA0AC6" w:rsidRPr="00891783">
        <w:rPr>
          <w:rFonts w:ascii="Arial" w:hAnsi="Arial" w:cs="Arial"/>
          <w:b/>
          <w:bCs/>
        </w:rPr>
        <w:t>dostawę regałów magazynowych wraz z elementami złącznymi do montażu dla Zakładu Unieszkodliwiania Odpadów w Szczecinie,</w:t>
      </w:r>
    </w:p>
    <w:p w14:paraId="73FF6BD9" w14:textId="671CF553" w:rsidR="00774831" w:rsidRPr="00891783" w:rsidRDefault="00774831" w:rsidP="00E8260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spacing w:val="1"/>
        </w:rPr>
      </w:pPr>
      <w:r w:rsidRPr="00891783">
        <w:rPr>
          <w:rFonts w:ascii="Arial" w:hAnsi="Arial" w:cs="Arial"/>
          <w:bCs/>
          <w:spacing w:val="1"/>
        </w:rPr>
        <w:t>Strony postanowiły zawrzeć Umowę o następującej treści:</w:t>
      </w:r>
    </w:p>
    <w:p w14:paraId="28D9538D" w14:textId="77777777" w:rsidR="00774831" w:rsidRPr="00F848FC" w:rsidRDefault="00774831" w:rsidP="00E8260F">
      <w:pPr>
        <w:spacing w:after="0" w:line="360" w:lineRule="auto"/>
        <w:jc w:val="center"/>
        <w:rPr>
          <w:rFonts w:ascii="Arial" w:hAnsi="Arial" w:cs="Arial"/>
          <w:b/>
        </w:rPr>
      </w:pPr>
      <w:r w:rsidRPr="00F848FC">
        <w:rPr>
          <w:rFonts w:ascii="Arial" w:hAnsi="Arial" w:cs="Arial"/>
          <w:b/>
        </w:rPr>
        <w:t>§ 1</w:t>
      </w:r>
    </w:p>
    <w:p w14:paraId="34671B78" w14:textId="77777777" w:rsidR="00774831" w:rsidRPr="00F848FC" w:rsidRDefault="00774831" w:rsidP="00E8260F">
      <w:pPr>
        <w:spacing w:after="0" w:line="360" w:lineRule="auto"/>
        <w:jc w:val="center"/>
        <w:rPr>
          <w:rFonts w:ascii="Arial" w:hAnsi="Arial" w:cs="Arial"/>
          <w:b/>
        </w:rPr>
      </w:pPr>
      <w:r w:rsidRPr="00F848FC">
        <w:rPr>
          <w:rFonts w:ascii="Arial" w:hAnsi="Arial" w:cs="Arial"/>
          <w:b/>
        </w:rPr>
        <w:t>Przedmiot umowy</w:t>
      </w:r>
    </w:p>
    <w:p w14:paraId="7CECB355" w14:textId="4266F580" w:rsidR="00C849B8" w:rsidRPr="00F848FC" w:rsidRDefault="00774831" w:rsidP="00E8260F">
      <w:pPr>
        <w:spacing w:after="0" w:line="360" w:lineRule="auto"/>
        <w:jc w:val="both"/>
        <w:rPr>
          <w:rFonts w:ascii="Arial" w:hAnsi="Arial" w:cs="Arial"/>
        </w:rPr>
      </w:pPr>
      <w:r w:rsidRPr="00F848FC">
        <w:rPr>
          <w:rFonts w:ascii="Arial" w:hAnsi="Arial" w:cs="Arial"/>
        </w:rPr>
        <w:t xml:space="preserve">Zamawiający zleca </w:t>
      </w:r>
      <w:r w:rsidRPr="00C73B76">
        <w:rPr>
          <w:rFonts w:ascii="Arial" w:hAnsi="Arial" w:cs="Arial"/>
        </w:rPr>
        <w:t xml:space="preserve">a Wykonawca przyjmuje do realizacji zamówienie polegające na </w:t>
      </w:r>
      <w:r w:rsidR="002F244F">
        <w:rPr>
          <w:rFonts w:ascii="Arial" w:hAnsi="Arial" w:cs="Arial"/>
          <w:bCs/>
        </w:rPr>
        <w:t>dostawie</w:t>
      </w:r>
      <w:r w:rsidR="00C73B76" w:rsidRPr="00C73B76">
        <w:rPr>
          <w:rFonts w:ascii="Arial" w:hAnsi="Arial" w:cs="Arial"/>
          <w:bCs/>
        </w:rPr>
        <w:t xml:space="preserve"> regałów magazynowych wraz z elementami złącznymi do montażu dla Zakładu Unieszkodliwiania Odpadów w Szczecinie,</w:t>
      </w:r>
      <w:r w:rsidR="00C73B76" w:rsidRPr="00C73B76">
        <w:rPr>
          <w:rFonts w:ascii="Arial" w:hAnsi="Arial" w:cs="Arial"/>
        </w:rPr>
        <w:t xml:space="preserve"> </w:t>
      </w:r>
      <w:r w:rsidR="00C3149D" w:rsidRPr="00C73B76">
        <w:rPr>
          <w:rFonts w:ascii="Arial" w:hAnsi="Arial" w:cs="Arial"/>
        </w:rPr>
        <w:t>zgodnie z opisem przedmiotu zamówienia stanowiącego załącznik nr 1 do Umowy.</w:t>
      </w:r>
      <w:r w:rsidR="00C849B8" w:rsidRPr="00F848FC">
        <w:rPr>
          <w:rFonts w:ascii="Arial" w:hAnsi="Arial" w:cs="Arial"/>
        </w:rPr>
        <w:t xml:space="preserve"> </w:t>
      </w:r>
    </w:p>
    <w:p w14:paraId="70AFB50E" w14:textId="1FA8CCDA" w:rsidR="00774831" w:rsidRPr="00F848FC" w:rsidRDefault="00774831" w:rsidP="00E8260F">
      <w:pPr>
        <w:spacing w:after="0" w:line="360" w:lineRule="auto"/>
        <w:jc w:val="center"/>
        <w:rPr>
          <w:rFonts w:ascii="Arial" w:hAnsi="Arial" w:cs="Arial"/>
          <w:b/>
        </w:rPr>
      </w:pPr>
      <w:r w:rsidRPr="00F848FC">
        <w:rPr>
          <w:rFonts w:ascii="Arial" w:hAnsi="Arial" w:cs="Arial"/>
          <w:b/>
        </w:rPr>
        <w:t>§ 2</w:t>
      </w:r>
    </w:p>
    <w:p w14:paraId="1FC1D425" w14:textId="565E5B0F" w:rsidR="00774831" w:rsidRPr="00F848FC" w:rsidRDefault="00774831" w:rsidP="00E8260F">
      <w:pPr>
        <w:spacing w:after="0" w:line="360" w:lineRule="auto"/>
        <w:jc w:val="center"/>
        <w:rPr>
          <w:rFonts w:ascii="Arial" w:hAnsi="Arial" w:cs="Arial"/>
          <w:b/>
        </w:rPr>
      </w:pPr>
      <w:r w:rsidRPr="00F848FC">
        <w:rPr>
          <w:rFonts w:ascii="Arial" w:hAnsi="Arial" w:cs="Arial"/>
          <w:b/>
        </w:rPr>
        <w:t>Termin</w:t>
      </w:r>
      <w:r w:rsidR="00457FEE" w:rsidRPr="00F848FC">
        <w:rPr>
          <w:rFonts w:ascii="Arial" w:hAnsi="Arial" w:cs="Arial"/>
          <w:b/>
        </w:rPr>
        <w:t xml:space="preserve"> </w:t>
      </w:r>
      <w:r w:rsidRPr="00F848FC">
        <w:rPr>
          <w:rFonts w:ascii="Arial" w:hAnsi="Arial" w:cs="Arial"/>
          <w:b/>
        </w:rPr>
        <w:t>realizacji przedmiotu umowy</w:t>
      </w:r>
      <w:r w:rsidR="00457FEE" w:rsidRPr="00F848FC">
        <w:rPr>
          <w:rFonts w:ascii="Arial" w:hAnsi="Arial" w:cs="Arial"/>
          <w:b/>
        </w:rPr>
        <w:t xml:space="preserve"> </w:t>
      </w:r>
    </w:p>
    <w:p w14:paraId="1DDC46B8" w14:textId="1D2DD668" w:rsidR="00E8260F" w:rsidRPr="00E8260F" w:rsidRDefault="00E8260F" w:rsidP="00E8260F">
      <w:pPr>
        <w:spacing w:before="120" w:line="360" w:lineRule="auto"/>
        <w:jc w:val="both"/>
        <w:rPr>
          <w:rFonts w:ascii="Arial" w:hAnsi="Arial" w:cs="Arial"/>
        </w:rPr>
      </w:pPr>
      <w:r w:rsidRPr="00E8260F">
        <w:rPr>
          <w:rFonts w:ascii="Arial" w:hAnsi="Arial" w:cs="Arial"/>
        </w:rPr>
        <w:t xml:space="preserve">Dostawa całości zamówienia zostanie zrealizowania w terminie do </w:t>
      </w:r>
      <w:r w:rsidR="00DD3258">
        <w:rPr>
          <w:rFonts w:ascii="Arial" w:hAnsi="Arial" w:cs="Arial"/>
        </w:rPr>
        <w:t>12 tygodni</w:t>
      </w:r>
      <w:r w:rsidRPr="00E8260F">
        <w:rPr>
          <w:rFonts w:ascii="Arial" w:hAnsi="Arial" w:cs="Arial"/>
        </w:rPr>
        <w:t xml:space="preserve"> od dnia zawarcia umowy.</w:t>
      </w:r>
    </w:p>
    <w:p w14:paraId="364347F0" w14:textId="77777777" w:rsidR="00774831" w:rsidRPr="00F848FC" w:rsidRDefault="00774831" w:rsidP="00E8260F">
      <w:pPr>
        <w:spacing w:after="0" w:line="360" w:lineRule="auto"/>
        <w:jc w:val="center"/>
        <w:rPr>
          <w:rFonts w:ascii="Arial" w:hAnsi="Arial" w:cs="Arial"/>
          <w:b/>
        </w:rPr>
      </w:pPr>
      <w:r w:rsidRPr="00F848FC">
        <w:rPr>
          <w:rFonts w:ascii="Arial" w:hAnsi="Arial" w:cs="Arial"/>
          <w:b/>
        </w:rPr>
        <w:t>§ 3</w:t>
      </w:r>
    </w:p>
    <w:p w14:paraId="4E2B8E77" w14:textId="77777777" w:rsidR="00774831" w:rsidRPr="00F848FC" w:rsidRDefault="00774831" w:rsidP="00E8260F">
      <w:pPr>
        <w:spacing w:after="0" w:line="360" w:lineRule="auto"/>
        <w:jc w:val="center"/>
        <w:rPr>
          <w:rFonts w:ascii="Arial" w:hAnsi="Arial" w:cs="Arial"/>
          <w:b/>
        </w:rPr>
      </w:pPr>
      <w:r w:rsidRPr="00F848FC">
        <w:rPr>
          <w:rFonts w:ascii="Arial" w:hAnsi="Arial" w:cs="Arial"/>
          <w:b/>
        </w:rPr>
        <w:t>Organizacja dostaw</w:t>
      </w:r>
    </w:p>
    <w:p w14:paraId="7805589F" w14:textId="13D1C427" w:rsidR="00774831" w:rsidRPr="00F848FC" w:rsidRDefault="00774831" w:rsidP="002F244F">
      <w:pPr>
        <w:pStyle w:val="Nagwek1"/>
        <w:keepNext w:val="0"/>
        <w:numPr>
          <w:ilvl w:val="0"/>
          <w:numId w:val="1"/>
        </w:numPr>
        <w:spacing w:before="0" w:after="0" w:line="360" w:lineRule="auto"/>
        <w:jc w:val="both"/>
        <w:rPr>
          <w:rFonts w:cs="Arial"/>
          <w:b w:val="0"/>
          <w:sz w:val="22"/>
          <w:szCs w:val="22"/>
        </w:rPr>
      </w:pPr>
      <w:r w:rsidRPr="00F848FC">
        <w:rPr>
          <w:rFonts w:cs="Arial"/>
          <w:b w:val="0"/>
          <w:sz w:val="22"/>
          <w:szCs w:val="22"/>
        </w:rPr>
        <w:t>Dostawa towaru nastąpi</w:t>
      </w:r>
      <w:r w:rsidR="007B5458" w:rsidRPr="00F848FC">
        <w:rPr>
          <w:rFonts w:cs="Arial"/>
          <w:b w:val="0"/>
          <w:sz w:val="22"/>
          <w:szCs w:val="22"/>
        </w:rPr>
        <w:t xml:space="preserve"> do siedziby Zamawiającego</w:t>
      </w:r>
      <w:r w:rsidR="00670644" w:rsidRPr="00F848FC">
        <w:rPr>
          <w:rFonts w:cs="Arial"/>
          <w:b w:val="0"/>
          <w:sz w:val="22"/>
          <w:szCs w:val="22"/>
        </w:rPr>
        <w:t xml:space="preserve"> </w:t>
      </w:r>
      <w:r w:rsidR="007B5458" w:rsidRPr="00F848FC">
        <w:rPr>
          <w:rFonts w:cs="Arial"/>
          <w:b w:val="0"/>
          <w:sz w:val="22"/>
          <w:szCs w:val="22"/>
        </w:rPr>
        <w:t>(ul</w:t>
      </w:r>
      <w:r w:rsidR="00E265F8" w:rsidRPr="00F848FC">
        <w:rPr>
          <w:rFonts w:cs="Arial"/>
          <w:b w:val="0"/>
          <w:sz w:val="22"/>
          <w:szCs w:val="22"/>
        </w:rPr>
        <w:t>. Logistyczna 22</w:t>
      </w:r>
      <w:r w:rsidR="007B5458" w:rsidRPr="00F848FC">
        <w:rPr>
          <w:rFonts w:cs="Arial"/>
          <w:b w:val="0"/>
          <w:sz w:val="22"/>
          <w:szCs w:val="22"/>
        </w:rPr>
        <w:t>, Szczecin)</w:t>
      </w:r>
      <w:r w:rsidRPr="00F848FC">
        <w:rPr>
          <w:rFonts w:cs="Arial"/>
          <w:b w:val="0"/>
          <w:sz w:val="22"/>
          <w:szCs w:val="22"/>
        </w:rPr>
        <w:t xml:space="preserve"> </w:t>
      </w:r>
      <w:r w:rsidR="00E265F8" w:rsidRPr="00F848FC">
        <w:rPr>
          <w:rFonts w:cs="Arial"/>
          <w:b w:val="0"/>
          <w:sz w:val="22"/>
          <w:szCs w:val="22"/>
        </w:rPr>
        <w:br/>
      </w:r>
      <w:r w:rsidRPr="00F848FC">
        <w:rPr>
          <w:rFonts w:cs="Arial"/>
          <w:b w:val="0"/>
          <w:sz w:val="22"/>
          <w:szCs w:val="22"/>
        </w:rPr>
        <w:t xml:space="preserve">w porze dziennej, w godzinach 7 - </w:t>
      </w:r>
      <w:r w:rsidR="00457FEE" w:rsidRPr="00F848FC">
        <w:rPr>
          <w:rFonts w:cs="Arial"/>
          <w:b w:val="0"/>
          <w:sz w:val="22"/>
          <w:szCs w:val="22"/>
        </w:rPr>
        <w:t>15</w:t>
      </w:r>
      <w:r w:rsidRPr="00F848FC">
        <w:rPr>
          <w:rFonts w:cs="Arial"/>
          <w:b w:val="0"/>
          <w:sz w:val="22"/>
          <w:szCs w:val="22"/>
        </w:rPr>
        <w:t xml:space="preserve">  bez względu na warunki atmosferyczne, w dniu roboczym, po wcześniejszym uzgodnieniu dokładnej daty terminu dostawy </w:t>
      </w:r>
      <w:r w:rsidR="001A72CC">
        <w:rPr>
          <w:rFonts w:cs="Arial"/>
          <w:b w:val="0"/>
          <w:sz w:val="22"/>
          <w:szCs w:val="22"/>
        </w:rPr>
        <w:br/>
      </w:r>
      <w:r w:rsidRPr="00F848FC">
        <w:rPr>
          <w:rFonts w:cs="Arial"/>
          <w:b w:val="0"/>
          <w:sz w:val="22"/>
          <w:szCs w:val="22"/>
        </w:rPr>
        <w:t>z Zamawiającym.</w:t>
      </w:r>
    </w:p>
    <w:p w14:paraId="676C2B71" w14:textId="094BE461" w:rsidR="00525FB8" w:rsidRDefault="00774831" w:rsidP="002F24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F848FC">
        <w:rPr>
          <w:rFonts w:ascii="Arial" w:hAnsi="Arial" w:cs="Arial"/>
        </w:rPr>
        <w:lastRenderedPageBreak/>
        <w:t xml:space="preserve">Wykonawca gwarantuje zgodność dostarczanego towaru z opisem zawartym </w:t>
      </w:r>
      <w:r w:rsidR="00413C31">
        <w:rPr>
          <w:rFonts w:ascii="Arial" w:hAnsi="Arial" w:cs="Arial"/>
        </w:rPr>
        <w:br/>
      </w:r>
      <w:r w:rsidRPr="00F848FC">
        <w:rPr>
          <w:rFonts w:ascii="Arial" w:hAnsi="Arial" w:cs="Arial"/>
        </w:rPr>
        <w:t>w załącznik</w:t>
      </w:r>
      <w:r w:rsidR="00457FEE" w:rsidRPr="00F848FC">
        <w:rPr>
          <w:rFonts w:ascii="Arial" w:hAnsi="Arial" w:cs="Arial"/>
        </w:rPr>
        <w:t>u</w:t>
      </w:r>
      <w:r w:rsidRPr="00F848FC">
        <w:rPr>
          <w:rFonts w:ascii="Arial" w:hAnsi="Arial" w:cs="Arial"/>
        </w:rPr>
        <w:t xml:space="preserve"> nr 1 do umowy.</w:t>
      </w:r>
    </w:p>
    <w:p w14:paraId="6EE449BE" w14:textId="50E2E5DB" w:rsidR="00457FEE" w:rsidRPr="00F848FC" w:rsidRDefault="00457FEE" w:rsidP="002F244F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napToGrid w:val="0"/>
        </w:rPr>
      </w:pPr>
      <w:r w:rsidRPr="00F848FC">
        <w:rPr>
          <w:rFonts w:ascii="Arial" w:hAnsi="Arial" w:cs="Arial"/>
          <w:snapToGrid w:val="0"/>
        </w:rPr>
        <w:t>Zakres dostawy obejmuje fabrycznie nowy asortyment określony w załączniku nr 1 do umowy</w:t>
      </w:r>
      <w:r w:rsidR="00C849B8" w:rsidRPr="00F848FC">
        <w:rPr>
          <w:rFonts w:ascii="Arial" w:hAnsi="Arial" w:cs="Arial"/>
          <w:snapToGrid w:val="0"/>
        </w:rPr>
        <w:t>.</w:t>
      </w:r>
    </w:p>
    <w:p w14:paraId="3FDE9B94" w14:textId="77777777" w:rsidR="00E8260F" w:rsidRPr="00F848FC" w:rsidRDefault="00E8260F" w:rsidP="002F244F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F848FC">
        <w:rPr>
          <w:rFonts w:ascii="Arial" w:hAnsi="Arial" w:cs="Arial"/>
        </w:rPr>
        <w:t>Wykonawca zobowiązuje się zrealizować dostawę towaru własnym transportem i na własny koszt i ryzyko.</w:t>
      </w:r>
    </w:p>
    <w:p w14:paraId="5A035268" w14:textId="3EB40E03" w:rsidR="00E8260F" w:rsidRPr="00F848FC" w:rsidRDefault="00E8260F" w:rsidP="002F244F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F848FC">
        <w:rPr>
          <w:rFonts w:ascii="Arial" w:hAnsi="Arial" w:cs="Arial"/>
        </w:rPr>
        <w:t xml:space="preserve">Za dzień dostarczenia zamówienia uznawany będzie dzień odbioru </w:t>
      </w:r>
      <w:r w:rsidR="002F244F">
        <w:rPr>
          <w:rFonts w:ascii="Arial" w:hAnsi="Arial" w:cs="Arial"/>
        </w:rPr>
        <w:t xml:space="preserve">towaru </w:t>
      </w:r>
      <w:r w:rsidRPr="00F848FC">
        <w:rPr>
          <w:rFonts w:ascii="Arial" w:hAnsi="Arial" w:cs="Arial"/>
        </w:rPr>
        <w:t>przez Zamawiającego bez zastrzeżeń.</w:t>
      </w:r>
    </w:p>
    <w:p w14:paraId="4C7D5139" w14:textId="77777777" w:rsidR="00E8260F" w:rsidRPr="00F848FC" w:rsidRDefault="00E8260F" w:rsidP="002F244F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F848FC">
        <w:rPr>
          <w:rFonts w:ascii="Arial" w:hAnsi="Arial" w:cs="Arial"/>
        </w:rPr>
        <w:t>Korzyści i ciężary związane z przedmiotem zamówienia oraz niebezpieczeństwo przypadkowej utraty lub uszkodzenia przedmiotu zamówienia przechodzą na Zamawiającego z chwilą jego faktycznego odbioru.</w:t>
      </w:r>
    </w:p>
    <w:p w14:paraId="7EA1D1B1" w14:textId="77777777" w:rsidR="00E8260F" w:rsidRPr="00F848FC" w:rsidRDefault="00E8260F" w:rsidP="002F24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848FC">
        <w:rPr>
          <w:rFonts w:ascii="Arial" w:hAnsi="Arial" w:cs="Arial"/>
        </w:rPr>
        <w:t xml:space="preserve">Zamawiający przy przyjęciu dostawy zobowiązany jest do sprawdzenia czy towar jest zgodny z umową, dostarczone ilości są prawidłowe oraz czy towar nie wykazuje wad możliwych do wykrycia już podczas przyjęcia. </w:t>
      </w:r>
    </w:p>
    <w:p w14:paraId="20F67946" w14:textId="77777777" w:rsidR="00E8260F" w:rsidRPr="00F848FC" w:rsidRDefault="00E8260F" w:rsidP="002F24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848FC">
        <w:rPr>
          <w:rFonts w:ascii="Arial" w:hAnsi="Arial" w:cs="Arial"/>
        </w:rPr>
        <w:t xml:space="preserve">W przypadku stwierdzenia niezgodności dostarczonych rzeczy z umową, wad ilościowych lub jakościowych towarów Zamawiający odmówi podpisania dokumentu odbioru bez zastrzeżeń oraz opisze zastrzeżenia i doręczy go niezwłocznie Wykonawcy. </w:t>
      </w:r>
    </w:p>
    <w:p w14:paraId="2A974394" w14:textId="77777777" w:rsidR="00E8260F" w:rsidRPr="00F848FC" w:rsidRDefault="00E8260F" w:rsidP="002F24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848FC">
        <w:rPr>
          <w:rFonts w:ascii="Arial" w:hAnsi="Arial" w:cs="Arial"/>
        </w:rPr>
        <w:t xml:space="preserve">Wykonawca zobowiązuje się do wymiany asortymentu niezgodnego z umową, wadliwych jakościowo lub dostarczenia brakujących towarów, w terminie 14 dni roboczych od daty doręczenia mu dokumentu zawierającego zastrzeżenia Zamawiającego. </w:t>
      </w:r>
    </w:p>
    <w:p w14:paraId="080853BE" w14:textId="348C15A2" w:rsidR="00E8260F" w:rsidRPr="00F848FC" w:rsidRDefault="00E8260F" w:rsidP="002F24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848FC">
        <w:rPr>
          <w:rFonts w:ascii="Arial" w:hAnsi="Arial" w:cs="Arial"/>
        </w:rPr>
        <w:t>W przypadku nieuzasadnionej odmowy wykonania obo</w:t>
      </w:r>
      <w:r w:rsidR="00DD3258">
        <w:rPr>
          <w:rFonts w:ascii="Arial" w:hAnsi="Arial" w:cs="Arial"/>
        </w:rPr>
        <w:t>wiązków, o których mowa w ust. 9</w:t>
      </w:r>
      <w:r w:rsidRPr="00F848FC">
        <w:rPr>
          <w:rFonts w:ascii="Arial" w:hAnsi="Arial" w:cs="Arial"/>
        </w:rPr>
        <w:t xml:space="preserve"> lub ich niewykonania w terminie, Zamawiający może, na koszt i ryzyko Wykonawcy, zamówić rzeczy zgodne z umową, zamówić rzeczy pozbawione wad oraz zamówić brakujące rzeczy własnym staraniem lub zlecić to osobie trzeciej.</w:t>
      </w:r>
    </w:p>
    <w:p w14:paraId="7902496C" w14:textId="777BFCA2" w:rsidR="00E8260F" w:rsidRPr="00DD3258" w:rsidRDefault="00E8260F" w:rsidP="002F24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848FC">
        <w:rPr>
          <w:rFonts w:ascii="Arial" w:hAnsi="Arial" w:cs="Arial"/>
        </w:rPr>
        <w:t>Wykonawca wyraża zgodę na potrącenie przez Zamawiającego wszelkich kosztów poniesionych prz</w:t>
      </w:r>
      <w:r w:rsidR="00DD3258">
        <w:rPr>
          <w:rFonts w:ascii="Arial" w:hAnsi="Arial" w:cs="Arial"/>
        </w:rPr>
        <w:t>ez Zamawiającego w trybie ust. 10</w:t>
      </w:r>
      <w:r w:rsidRPr="00F848FC">
        <w:rPr>
          <w:rFonts w:ascii="Arial" w:hAnsi="Arial" w:cs="Arial"/>
        </w:rPr>
        <w:t xml:space="preserve"> z wynagrodzeniem należnym Wykonawcy.</w:t>
      </w:r>
    </w:p>
    <w:p w14:paraId="32E88CB3" w14:textId="77777777" w:rsidR="00774831" w:rsidRPr="00F848FC" w:rsidRDefault="00774831" w:rsidP="00E8260F">
      <w:pPr>
        <w:spacing w:after="0" w:line="360" w:lineRule="auto"/>
        <w:jc w:val="center"/>
        <w:rPr>
          <w:rFonts w:ascii="Arial" w:hAnsi="Arial" w:cs="Arial"/>
          <w:b/>
        </w:rPr>
      </w:pPr>
      <w:r w:rsidRPr="00F848FC">
        <w:rPr>
          <w:rFonts w:ascii="Arial" w:hAnsi="Arial" w:cs="Arial"/>
          <w:b/>
        </w:rPr>
        <w:t>§ 4</w:t>
      </w:r>
    </w:p>
    <w:p w14:paraId="1E6A7191" w14:textId="77777777" w:rsidR="00774831" w:rsidRPr="00F848FC" w:rsidRDefault="00774831" w:rsidP="00E8260F">
      <w:pPr>
        <w:spacing w:after="0" w:line="360" w:lineRule="auto"/>
        <w:jc w:val="center"/>
        <w:rPr>
          <w:rFonts w:ascii="Arial" w:hAnsi="Arial" w:cs="Arial"/>
          <w:b/>
        </w:rPr>
      </w:pPr>
      <w:r w:rsidRPr="00F848FC">
        <w:rPr>
          <w:rFonts w:ascii="Arial" w:hAnsi="Arial" w:cs="Arial"/>
          <w:b/>
        </w:rPr>
        <w:t>Reklamacje i gwarancja</w:t>
      </w:r>
    </w:p>
    <w:p w14:paraId="447C74F3" w14:textId="1C8A5BBD" w:rsidR="00E75A25" w:rsidRPr="00F848FC" w:rsidRDefault="00E75A25" w:rsidP="002F244F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F848FC">
        <w:rPr>
          <w:rFonts w:ascii="Arial" w:hAnsi="Arial" w:cs="Arial"/>
        </w:rPr>
        <w:t xml:space="preserve">Wykonawca udziela Zamawiającemu </w:t>
      </w:r>
      <w:r>
        <w:rPr>
          <w:rFonts w:ascii="Arial" w:hAnsi="Arial" w:cs="Arial"/>
        </w:rPr>
        <w:t>12</w:t>
      </w:r>
      <w:r w:rsidRPr="00F848FC">
        <w:rPr>
          <w:rFonts w:ascii="Arial" w:hAnsi="Arial" w:cs="Arial"/>
        </w:rPr>
        <w:t xml:space="preserve"> miesięcznej gwarancji na dostarczany towar, licząc od dnia odbioru </w:t>
      </w:r>
      <w:r w:rsidR="002F244F">
        <w:rPr>
          <w:rFonts w:ascii="Arial" w:hAnsi="Arial" w:cs="Arial"/>
        </w:rPr>
        <w:t xml:space="preserve">towaru </w:t>
      </w:r>
      <w:r w:rsidRPr="00F848FC">
        <w:rPr>
          <w:rFonts w:ascii="Arial" w:hAnsi="Arial" w:cs="Arial"/>
        </w:rPr>
        <w:t>bez zastrzeżeń. W przypadku, gdy gwarancja producenta jest dłuższa, Wykonawca udzieli Zamawiającemu gwarancji producenta.</w:t>
      </w:r>
    </w:p>
    <w:p w14:paraId="759F65CA" w14:textId="77777777" w:rsidR="00E75A25" w:rsidRPr="00F848FC" w:rsidRDefault="00E75A25" w:rsidP="002F244F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F848FC">
        <w:rPr>
          <w:rFonts w:ascii="Arial" w:hAnsi="Arial" w:cs="Arial"/>
        </w:rPr>
        <w:t xml:space="preserve">Gwarancja obejmuje wszelkie wady produkcyjne i materiałowe. </w:t>
      </w:r>
    </w:p>
    <w:p w14:paraId="7F10FC93" w14:textId="77777777" w:rsidR="00E75A25" w:rsidRDefault="00E75A25" w:rsidP="002F244F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F848FC">
        <w:rPr>
          <w:rFonts w:ascii="Arial" w:hAnsi="Arial" w:cs="Arial"/>
        </w:rPr>
        <w:t>W ramach gwarancji Zamawiający uprawniony jest do żądania wymiany towaru na wolny od wad w uzgodnionym terminie, nie dłuższym niż 14 d</w:t>
      </w:r>
      <w:r>
        <w:rPr>
          <w:rFonts w:ascii="Arial" w:hAnsi="Arial" w:cs="Arial"/>
        </w:rPr>
        <w:t xml:space="preserve">ni od dnia dokonania zgłoszenia </w:t>
      </w:r>
      <w:r w:rsidRPr="00F848FC">
        <w:rPr>
          <w:rFonts w:ascii="Arial" w:hAnsi="Arial" w:cs="Arial"/>
        </w:rPr>
        <w:t>na piśmie, fa</w:t>
      </w:r>
      <w:r>
        <w:rPr>
          <w:rFonts w:ascii="Arial" w:hAnsi="Arial" w:cs="Arial"/>
        </w:rPr>
        <w:t>xem lub za pośrednictwem e-mail</w:t>
      </w:r>
      <w:r w:rsidRPr="00F848FC">
        <w:rPr>
          <w:rFonts w:ascii="Arial" w:hAnsi="Arial" w:cs="Arial"/>
        </w:rPr>
        <w:t xml:space="preserve">. </w:t>
      </w:r>
    </w:p>
    <w:p w14:paraId="49B69FE5" w14:textId="77777777" w:rsidR="00E75A25" w:rsidRDefault="00E75A25" w:rsidP="002F244F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F848FC">
        <w:rPr>
          <w:rFonts w:ascii="Arial" w:hAnsi="Arial" w:cs="Arial"/>
        </w:rPr>
        <w:lastRenderedPageBreak/>
        <w:t xml:space="preserve">Zgłoszenie </w:t>
      </w:r>
      <w:r>
        <w:rPr>
          <w:rFonts w:ascii="Arial" w:hAnsi="Arial" w:cs="Arial"/>
        </w:rPr>
        <w:t xml:space="preserve">musi </w:t>
      </w:r>
      <w:r w:rsidRPr="00F848FC">
        <w:rPr>
          <w:rFonts w:ascii="Arial" w:hAnsi="Arial" w:cs="Arial"/>
        </w:rPr>
        <w:t>zawiera</w:t>
      </w:r>
      <w:r>
        <w:rPr>
          <w:rFonts w:ascii="Arial" w:hAnsi="Arial" w:cs="Arial"/>
        </w:rPr>
        <w:t>ć</w:t>
      </w:r>
      <w:r w:rsidRPr="00F848FC">
        <w:rPr>
          <w:rFonts w:ascii="Arial" w:hAnsi="Arial" w:cs="Arial"/>
        </w:rPr>
        <w:t xml:space="preserve"> wskazanie przedmiotu dostawy oraz opis wad</w:t>
      </w:r>
      <w:r>
        <w:rPr>
          <w:rFonts w:ascii="Arial" w:hAnsi="Arial" w:cs="Arial"/>
        </w:rPr>
        <w:t xml:space="preserve"> i okoliczności ich ujawnienia.</w:t>
      </w:r>
    </w:p>
    <w:p w14:paraId="60CA0A2B" w14:textId="02EE228D" w:rsidR="00E75A25" w:rsidRPr="00E75A25" w:rsidRDefault="00E75A25" w:rsidP="002F244F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rStyle w:val="BrakA"/>
          <w:rFonts w:ascii="Arial" w:hAnsi="Arial" w:cs="Arial"/>
        </w:rPr>
      </w:pPr>
      <w:r w:rsidRPr="00C665F1">
        <w:rPr>
          <w:rStyle w:val="BrakA"/>
          <w:rFonts w:ascii="Arial" w:hAnsi="Arial"/>
        </w:rPr>
        <w:t>W przypadku nieuzasadnionej odmowy usunięcia zgłoszonej wady, nieprzystąpienia Wykonawcy do usuwania wad w wyznaczonym terminie lub ich nieusunięcia</w:t>
      </w:r>
      <w:bookmarkStart w:id="1" w:name="_Hlk36208052"/>
      <w:r w:rsidRPr="00C665F1">
        <w:rPr>
          <w:rStyle w:val="BrakA"/>
          <w:rFonts w:ascii="Arial" w:hAnsi="Arial"/>
        </w:rPr>
        <w:t xml:space="preserve">, </w:t>
      </w:r>
      <w:r w:rsidRPr="00C665F1">
        <w:rPr>
          <w:rFonts w:ascii="Arial Unicode MS" w:eastAsia="Arial Unicode MS" w:hAnsi="Arial Unicode MS" w:cs="Arial Unicode MS"/>
        </w:rPr>
        <w:br/>
      </w:r>
      <w:r w:rsidRPr="00C665F1">
        <w:rPr>
          <w:rStyle w:val="BrakA"/>
          <w:rFonts w:ascii="Arial" w:hAnsi="Arial"/>
        </w:rPr>
        <w:t xml:space="preserve">po uprzednim wezwaniu Wykonawcy do wykonania powyższych obowiązków </w:t>
      </w:r>
      <w:r w:rsidRPr="00C665F1">
        <w:rPr>
          <w:rFonts w:ascii="Arial Unicode MS" w:eastAsia="Arial Unicode MS" w:hAnsi="Arial Unicode MS" w:cs="Arial Unicode MS"/>
        </w:rPr>
        <w:br/>
      </w:r>
      <w:r w:rsidRPr="00C665F1">
        <w:rPr>
          <w:rStyle w:val="BrakA"/>
          <w:rFonts w:ascii="Arial" w:hAnsi="Arial"/>
        </w:rPr>
        <w:t xml:space="preserve">i </w:t>
      </w:r>
      <w:r w:rsidR="002F244F">
        <w:rPr>
          <w:rStyle w:val="BrakA"/>
          <w:rFonts w:ascii="Arial" w:hAnsi="Arial"/>
        </w:rPr>
        <w:t xml:space="preserve">po </w:t>
      </w:r>
      <w:r w:rsidRPr="00C665F1">
        <w:rPr>
          <w:rStyle w:val="BrakA"/>
          <w:rFonts w:ascii="Arial" w:hAnsi="Arial"/>
        </w:rPr>
        <w:t xml:space="preserve">bezskutecznym upływie wskazanego w wezwaniu terminu, nie krótszego </w:t>
      </w:r>
      <w:r w:rsidRPr="00C665F1">
        <w:rPr>
          <w:rFonts w:ascii="Arial Unicode MS" w:eastAsia="Arial Unicode MS" w:hAnsi="Arial Unicode MS" w:cs="Arial Unicode MS"/>
        </w:rPr>
        <w:br/>
      </w:r>
      <w:r w:rsidRPr="00C665F1">
        <w:rPr>
          <w:rStyle w:val="BrakA"/>
          <w:rFonts w:ascii="Arial" w:hAnsi="Arial"/>
        </w:rPr>
        <w:t xml:space="preserve">niż 7 dni roboczych, </w:t>
      </w:r>
      <w:bookmarkEnd w:id="1"/>
      <w:r w:rsidRPr="00C665F1">
        <w:rPr>
          <w:rStyle w:val="BrakA"/>
          <w:rFonts w:ascii="Arial" w:hAnsi="Arial"/>
        </w:rPr>
        <w:t>Zamawiający może, na koszt i ryzyko Wykonawcy, usunąć wadę własnym staraniem lub zlecić jej usunięcie osobie trzeciej.</w:t>
      </w:r>
    </w:p>
    <w:p w14:paraId="61FA00EC" w14:textId="41F4EF55" w:rsidR="00E75A25" w:rsidRPr="00E75A25" w:rsidRDefault="00E75A25" w:rsidP="002F244F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E75A25">
        <w:rPr>
          <w:rFonts w:ascii="Arial" w:hAnsi="Arial" w:cs="Arial"/>
        </w:rPr>
        <w:t>Wykonawca udziela rękojmi za wady na okres wynikający z przepisów ogólnych.</w:t>
      </w:r>
    </w:p>
    <w:p w14:paraId="2CF27922" w14:textId="4F0235B3" w:rsidR="00B66338" w:rsidRDefault="00B66338" w:rsidP="00E75A2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6D1DDBCD" w14:textId="77777777" w:rsidR="00B66338" w:rsidRDefault="00B66338" w:rsidP="00E8260F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Wynagrodzenie</w:t>
      </w:r>
    </w:p>
    <w:p w14:paraId="387A287B" w14:textId="34ED7F78" w:rsidR="00B66338" w:rsidRPr="00FA48C5" w:rsidRDefault="00B66338" w:rsidP="002F244F">
      <w:pPr>
        <w:pStyle w:val="Nagwek"/>
        <w:numPr>
          <w:ilvl w:val="0"/>
          <w:numId w:val="3"/>
        </w:numPr>
        <w:suppressLineNumbers/>
        <w:tabs>
          <w:tab w:val="clear" w:pos="4536"/>
          <w:tab w:val="clear" w:pos="9072"/>
        </w:tabs>
        <w:suppressAutoHyphens/>
        <w:spacing w:line="360" w:lineRule="auto"/>
        <w:ind w:left="426" w:hanging="426"/>
        <w:jc w:val="both"/>
        <w:rPr>
          <w:rFonts w:ascii="Arial" w:eastAsia="HelveticaNeueLTW1G-Md" w:hAnsi="Arial" w:cs="Arial"/>
        </w:rPr>
      </w:pPr>
      <w:r w:rsidRPr="00FA48C5">
        <w:rPr>
          <w:rFonts w:ascii="Arial" w:hAnsi="Arial" w:cs="Arial"/>
        </w:rPr>
        <w:t xml:space="preserve">Cena za całość przedmiotu zamówienia wynosi: </w:t>
      </w:r>
      <w:r w:rsidRPr="00FA48C5">
        <w:rPr>
          <w:rFonts w:ascii="Arial" w:eastAsia="HelveticaNeueLTW1G-Md" w:hAnsi="Arial" w:cs="Arial"/>
        </w:rPr>
        <w:t xml:space="preserve">…………………… </w:t>
      </w:r>
      <w:r w:rsidRPr="00FA48C5">
        <w:rPr>
          <w:rFonts w:ascii="Arial" w:hAnsi="Arial" w:cs="Arial"/>
        </w:rPr>
        <w:t xml:space="preserve">zł netto (słownie ……………………………………………… 00/100) </w:t>
      </w:r>
      <w:r w:rsidR="002F244F" w:rsidRPr="00FA48C5">
        <w:rPr>
          <w:rStyle w:val="BrakA"/>
          <w:rFonts w:ascii="Arial" w:hAnsi="Arial"/>
        </w:rPr>
        <w:t>plus podatek VAT co łącznie daje kwotę,</w:t>
      </w:r>
      <w:r w:rsidR="002F244F" w:rsidRPr="00FA48C5">
        <w:rPr>
          <w:rFonts w:ascii="Arial" w:eastAsia="HelveticaNeueLTW1G-Md" w:hAnsi="Arial" w:cs="Arial"/>
        </w:rPr>
        <w:t xml:space="preserve"> </w:t>
      </w:r>
      <w:r w:rsidRPr="00FA48C5">
        <w:rPr>
          <w:rFonts w:ascii="Arial" w:eastAsia="HelveticaNeueLTW1G-Md" w:hAnsi="Arial" w:cs="Arial"/>
        </w:rPr>
        <w:t>…………….…..</w:t>
      </w:r>
      <w:r w:rsidRPr="00FA48C5">
        <w:rPr>
          <w:rFonts w:ascii="Arial" w:hAnsi="Arial" w:cs="Arial"/>
        </w:rPr>
        <w:t xml:space="preserve"> zł brutto (słownie: ……………………………………00/100).  </w:t>
      </w:r>
    </w:p>
    <w:p w14:paraId="3C399F0A" w14:textId="77777777" w:rsidR="002F244F" w:rsidRPr="00FA48C5" w:rsidRDefault="002F244F" w:rsidP="002F244F">
      <w:pPr>
        <w:pStyle w:val="Nagwek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hAnsi="Arial"/>
        </w:rPr>
      </w:pPr>
      <w:r w:rsidRPr="00FA48C5">
        <w:rPr>
          <w:rStyle w:val="BrakA"/>
          <w:rFonts w:ascii="Arial" w:hAnsi="Arial"/>
        </w:rPr>
        <w:t>Cena obejmuje wszelkie koszty, jakie poniesie Wykonawca z tytułu należytej oraz zgodnej z umową i obowiązującymi przepisami realizacji przedmiotu zamówienia (w tym koszty dostawy).</w:t>
      </w:r>
    </w:p>
    <w:p w14:paraId="09971788" w14:textId="073FE110" w:rsidR="002F244F" w:rsidRPr="00FA48C5" w:rsidRDefault="002F244F" w:rsidP="002F244F">
      <w:pPr>
        <w:pStyle w:val="Defaul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FA48C5">
        <w:rPr>
          <w:rStyle w:val="BrakA"/>
          <w:sz w:val="22"/>
          <w:szCs w:val="22"/>
        </w:rPr>
        <w:t>Zapłata wynagrodzenia nastąpi na podstawie faktury wystawionej przez Wykonawcę, po zrealizowaniu dostawy, w oparciu o obustronnie podpisany protokół odbioru towaru bez zastrzeżeń.</w:t>
      </w:r>
    </w:p>
    <w:p w14:paraId="046E682B" w14:textId="77777777" w:rsidR="002F244F" w:rsidRDefault="002F244F" w:rsidP="002F244F">
      <w:pPr>
        <w:pStyle w:val="Defaul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jc w:val="both"/>
        <w:rPr>
          <w:rStyle w:val="BrakA"/>
          <w:sz w:val="22"/>
          <w:szCs w:val="22"/>
        </w:rPr>
      </w:pPr>
      <w:r w:rsidRPr="00FA48C5">
        <w:rPr>
          <w:rStyle w:val="BrakA"/>
          <w:sz w:val="22"/>
          <w:szCs w:val="22"/>
        </w:rPr>
        <w:t>Zamawiający dokona płatności na podstawie prawidłowo wystawionej faktury</w:t>
      </w:r>
      <w:r w:rsidRPr="009A4C7D">
        <w:rPr>
          <w:rStyle w:val="BrakA"/>
          <w:sz w:val="22"/>
          <w:szCs w:val="22"/>
        </w:rPr>
        <w:t xml:space="preserve"> VAT, </w:t>
      </w:r>
      <w:r w:rsidRPr="009A4C7D">
        <w:rPr>
          <w:rStyle w:val="BrakA"/>
          <w:rFonts w:ascii="Arial Unicode MS" w:hAnsi="Arial Unicode MS"/>
          <w:sz w:val="22"/>
          <w:szCs w:val="22"/>
        </w:rPr>
        <w:br/>
      </w:r>
      <w:r w:rsidRPr="009A4C7D">
        <w:rPr>
          <w:rStyle w:val="BrakA"/>
          <w:sz w:val="22"/>
          <w:szCs w:val="22"/>
        </w:rPr>
        <w:t xml:space="preserve">na rachunek bankowy Wykonawcy, w ciągu 30 dni od daty dostarczenia faktury Zamawiającemu przez Wykonawcę, z zastrzeżeniem § 5a Umowy. </w:t>
      </w:r>
    </w:p>
    <w:p w14:paraId="5E6DA494" w14:textId="77777777" w:rsidR="002F244F" w:rsidRPr="009A4C7D" w:rsidRDefault="002F244F" w:rsidP="002F244F">
      <w:pPr>
        <w:pStyle w:val="Nagwek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 xml:space="preserve">Za termin płatności faktury przyjmuje się dzień obciążenia rachunku Zamawiającego. </w:t>
      </w:r>
    </w:p>
    <w:p w14:paraId="2F4FB621" w14:textId="77777777" w:rsidR="002F244F" w:rsidRPr="009A4C7D" w:rsidRDefault="002F244F" w:rsidP="002F244F">
      <w:pPr>
        <w:pStyle w:val="Nagwek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 xml:space="preserve">Przeniesienie przez Wykonawcę wierzytelności wynikających z niniejszej umowy </w:t>
      </w:r>
      <w:r w:rsidRPr="009A4C7D">
        <w:rPr>
          <w:rStyle w:val="BrakA"/>
          <w:rFonts w:ascii="Arial Unicode MS" w:eastAsia="Arial Unicode MS" w:hAnsi="Arial Unicode MS" w:cs="Arial Unicode MS"/>
        </w:rPr>
        <w:br/>
      </w:r>
      <w:r w:rsidRPr="009A4C7D">
        <w:rPr>
          <w:rStyle w:val="BrakA"/>
          <w:rFonts w:ascii="Arial" w:hAnsi="Arial"/>
        </w:rPr>
        <w:t>na osobę trzecią wymaga zgody Zamawiającego wyrażonej na piśmie pod rygorem nieważności.</w:t>
      </w:r>
    </w:p>
    <w:p w14:paraId="200AED34" w14:textId="77777777" w:rsidR="002F244F" w:rsidRPr="00AE7FB0" w:rsidRDefault="002F244F" w:rsidP="002F244F">
      <w:pPr>
        <w:pStyle w:val="Defaul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jc w:val="both"/>
        <w:rPr>
          <w:rStyle w:val="BrakA"/>
          <w:sz w:val="22"/>
          <w:szCs w:val="22"/>
        </w:rPr>
      </w:pPr>
      <w:r w:rsidRPr="009A4C7D">
        <w:rPr>
          <w:rStyle w:val="BrakA"/>
          <w:sz w:val="22"/>
          <w:szCs w:val="22"/>
        </w:rPr>
        <w:t xml:space="preserve">Zamawiający umożliwia wykonawcy zgodnie z zasadami określonymi w ustawie z dnia </w:t>
      </w:r>
      <w:r w:rsidRPr="009A4C7D">
        <w:rPr>
          <w:rStyle w:val="BrakA"/>
          <w:rFonts w:ascii="Arial Unicode MS" w:hAnsi="Arial Unicode MS"/>
          <w:sz w:val="22"/>
          <w:szCs w:val="22"/>
        </w:rPr>
        <w:br/>
      </w:r>
      <w:r w:rsidRPr="009A4C7D">
        <w:rPr>
          <w:rStyle w:val="BrakA"/>
          <w:sz w:val="22"/>
          <w:szCs w:val="22"/>
        </w:rPr>
        <w:t xml:space="preserve">9 listopada 2018 r o elektronicznym fakturowaniu w zamówieniach publicznych koncesjach na roboty budowlane lub usługi oraz partnerstwie publiczno-prywatnym </w:t>
      </w:r>
      <w:r w:rsidRPr="009A4C7D">
        <w:rPr>
          <w:rStyle w:val="BrakA"/>
          <w:rFonts w:ascii="Arial Unicode MS" w:hAnsi="Arial Unicode MS"/>
          <w:sz w:val="22"/>
          <w:szCs w:val="22"/>
        </w:rPr>
        <w:br/>
      </w:r>
      <w:r w:rsidRPr="009A4C7D">
        <w:rPr>
          <w:rStyle w:val="BrakA"/>
          <w:sz w:val="22"/>
          <w:szCs w:val="22"/>
        </w:rPr>
        <w:t>(Dz. U. poz. 2191), przesłanie ustrukturyzowanych faktur elektronicznych, oraz innych ustrukturyzowanych dokumentów elektronicznych.</w:t>
      </w:r>
    </w:p>
    <w:p w14:paraId="6EED6F89" w14:textId="77777777" w:rsidR="00B66338" w:rsidRDefault="00B66338" w:rsidP="00E8260F">
      <w:pPr>
        <w:spacing w:before="120"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5a</w:t>
      </w:r>
    </w:p>
    <w:p w14:paraId="25DCCF0F" w14:textId="77777777" w:rsidR="00B66338" w:rsidRDefault="00B66338" w:rsidP="00E8260F">
      <w:pPr>
        <w:spacing w:before="120" w:after="120" w:line="360" w:lineRule="auto"/>
        <w:jc w:val="center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 Split payment, Biała lista podatników</w:t>
      </w:r>
    </w:p>
    <w:p w14:paraId="230048B2" w14:textId="77777777" w:rsidR="00B66338" w:rsidRDefault="00B66338" w:rsidP="002F244F">
      <w:pPr>
        <w:pStyle w:val="Akapitzlist1"/>
        <w:numPr>
          <w:ilvl w:val="0"/>
          <w:numId w:val="4"/>
        </w:numPr>
        <w:spacing w:before="120" w:after="120" w:line="360" w:lineRule="auto"/>
        <w:ind w:left="426" w:hanging="568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Płatności wynikające z umowy będą realizowane w mechanizmie podzielonej płatności, o którym mowa w ustawie z dnia 11 marca 2004 r. o podatku od towarów i usług (j.t. Dz. </w:t>
      </w:r>
      <w:r>
        <w:rPr>
          <w:rFonts w:ascii="Arial" w:eastAsia="Arial" w:hAnsi="Arial" w:cs="Arial"/>
          <w:bCs/>
        </w:rPr>
        <w:lastRenderedPageBreak/>
        <w:t>U. z 2018 r, poz. 2174  ze zm.), wyłącznie na wskazany przez Wykonawcę rachunek bankowy figurujący w wykazie podatników VAT prowadzonym przez właściwy organ administracji (tzw. Białej liście). Dotyczy to zarówno rachunków bankowych prowadzonych w złotych polskich, jak i walutach obcych.</w:t>
      </w:r>
    </w:p>
    <w:p w14:paraId="5CF18AC3" w14:textId="77777777" w:rsidR="00B66338" w:rsidRDefault="00B66338" w:rsidP="002F244F">
      <w:pPr>
        <w:pStyle w:val="Akapitzlist1"/>
        <w:numPr>
          <w:ilvl w:val="0"/>
          <w:numId w:val="4"/>
        </w:numPr>
        <w:spacing w:before="120" w:after="120" w:line="360" w:lineRule="auto"/>
        <w:ind w:left="426" w:hanging="568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W przypadku niemożności dokonania płatności w sposób wskazany w ust. 1 powyżej z uwagi na: </w:t>
      </w:r>
    </w:p>
    <w:p w14:paraId="206BE296" w14:textId="77777777" w:rsidR="0048621A" w:rsidRDefault="00B66338" w:rsidP="002F244F">
      <w:pPr>
        <w:pStyle w:val="Akapitzlist1"/>
        <w:numPr>
          <w:ilvl w:val="1"/>
          <w:numId w:val="3"/>
        </w:numPr>
        <w:spacing w:before="120" w:after="120" w:line="360" w:lineRule="auto"/>
        <w:ind w:left="851" w:hanging="425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brak na Białej liście wskazanego przez Wykonawcę numeru rachunku bankowego lub </w:t>
      </w:r>
    </w:p>
    <w:p w14:paraId="7B777F4F" w14:textId="65E0505C" w:rsidR="00B66338" w:rsidRPr="0048621A" w:rsidRDefault="00B66338" w:rsidP="002F244F">
      <w:pPr>
        <w:pStyle w:val="Akapitzlist1"/>
        <w:numPr>
          <w:ilvl w:val="1"/>
          <w:numId w:val="3"/>
        </w:numPr>
        <w:spacing w:before="120" w:after="120" w:line="360" w:lineRule="auto"/>
        <w:ind w:left="851" w:hanging="425"/>
        <w:jc w:val="both"/>
        <w:rPr>
          <w:rFonts w:ascii="Arial" w:eastAsia="Arial" w:hAnsi="Arial" w:cs="Arial"/>
          <w:bCs/>
        </w:rPr>
      </w:pPr>
      <w:r w:rsidRPr="0048621A">
        <w:rPr>
          <w:rFonts w:ascii="Arial" w:eastAsia="Arial" w:hAnsi="Arial" w:cs="Arial"/>
          <w:bCs/>
        </w:rPr>
        <w:t xml:space="preserve">brak wskazania przez Wykonawcę jako właściwego do zapłaty części ceny brutto odpowiadającej podatkowi VAT numeru rachunku bankowego w złotych polskich figurującego na Białej liście (dotyczy przypadków wskazania przez Wykonawcę do zapłaty ceny netto rachunku bankowego w walucie obcej), </w:t>
      </w:r>
    </w:p>
    <w:p w14:paraId="325BFB67" w14:textId="77777777" w:rsidR="00B66338" w:rsidRDefault="00B66338" w:rsidP="00E8260F">
      <w:pPr>
        <w:spacing w:before="120" w:after="120" w:line="360" w:lineRule="auto"/>
        <w:ind w:left="426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- Zamawiający będzie uprawniony do wstrzymania płatności na rzecz Wykonawcy odpowiednio: wynagrodzenia (w przypadku wskazanym w lit. a) lub części wynagrodzenia odpowiadającej podatkowi VAT (w przypadku wskazanym w lit. b). </w:t>
      </w:r>
    </w:p>
    <w:p w14:paraId="0DC86215" w14:textId="77777777" w:rsidR="00B66338" w:rsidRDefault="00B66338" w:rsidP="002F244F">
      <w:pPr>
        <w:pStyle w:val="Akapitzlist1"/>
        <w:numPr>
          <w:ilvl w:val="0"/>
          <w:numId w:val="4"/>
        </w:numPr>
        <w:spacing w:before="120" w:after="120" w:line="360" w:lineRule="auto"/>
        <w:ind w:left="426" w:hanging="568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W sytuacji wskazanej w ust. 2 powyżej płatność nastąpi nie później niż w terminie 7 dni roboczych od (odpowiednio): dnia następnego po przekazaniu Zmawiającemu przez Wykonawcę informacji o pojawieniu się jego numeru rachunku bankowego na Białej liście (w przypadku wskazanym w ust. 2 lit. a powyżej) lub dnia następnego po wskazaniu Zamawiającemu przez Wykonawcę numeru rachunku bankowego w złotych polskich figurującego na Białej liście (w przypadku, o którym mowa w ust. 2 lit. b powyżej).</w:t>
      </w:r>
    </w:p>
    <w:p w14:paraId="4D15FD08" w14:textId="7F2D6F96" w:rsidR="00DA49F7" w:rsidRPr="006E3D28" w:rsidRDefault="00B66338" w:rsidP="002F244F">
      <w:pPr>
        <w:pStyle w:val="Akapitzlist1"/>
        <w:numPr>
          <w:ilvl w:val="0"/>
          <w:numId w:val="4"/>
        </w:numPr>
        <w:spacing w:before="120" w:after="120" w:line="360" w:lineRule="auto"/>
        <w:ind w:left="426" w:hanging="568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Cs/>
        </w:rPr>
        <w:t>Strony zgodnie przyjmują, że wystąpienie okoliczności, o których mowa w ust. 2 powyżej, zwalnia Zamawiającego z obowiązku zapłaty odsetek za zwłokę za okres pomiędzy ustalonym w umowie terminem płatności a dniem zrealizowania przez Zamawiającego na rzecz Wykonawcy płatności, o których mowa w ust. 3 powyżej, jak również z obowiązku naprawienia szkody oraz wszelkich innych roszczeń z tym związanych.</w:t>
      </w:r>
    </w:p>
    <w:p w14:paraId="6C1CF2F1" w14:textId="77777777" w:rsidR="00B16D31" w:rsidRDefault="00B16D31" w:rsidP="00E8260F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FCE55B" w14:textId="578CBC05" w:rsidR="0029585E" w:rsidRPr="00E25D6D" w:rsidRDefault="0029585E" w:rsidP="00E8260F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6</w:t>
      </w:r>
    </w:p>
    <w:p w14:paraId="79DD4930" w14:textId="77777777" w:rsidR="00BE1F80" w:rsidRPr="009A4C7D" w:rsidRDefault="00BE1F80" w:rsidP="00BE1F80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Kary umowne</w:t>
      </w:r>
    </w:p>
    <w:p w14:paraId="394D9CCA" w14:textId="77777777" w:rsidR="00BE1F80" w:rsidRPr="009A4C7D" w:rsidRDefault="00BE1F80" w:rsidP="00BE1F80">
      <w:pPr>
        <w:pStyle w:val="Default"/>
        <w:numPr>
          <w:ilvl w:val="6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9A4C7D">
        <w:rPr>
          <w:rStyle w:val="BrakA"/>
          <w:sz w:val="22"/>
          <w:szCs w:val="22"/>
        </w:rPr>
        <w:t xml:space="preserve">Wykonawca jest zobowiązany zapłacić Zamawiającemu kary umowne, w sytuacji: </w:t>
      </w:r>
    </w:p>
    <w:p w14:paraId="7184D004" w14:textId="359DC08E" w:rsidR="00BE1F80" w:rsidRPr="009A4C7D" w:rsidRDefault="00BE1F80" w:rsidP="00BE1F80">
      <w:pPr>
        <w:pStyle w:val="Defaul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9A4C7D">
        <w:rPr>
          <w:rStyle w:val="BrakA"/>
          <w:sz w:val="22"/>
          <w:szCs w:val="22"/>
        </w:rPr>
        <w:lastRenderedPageBreak/>
        <w:t>za zwłokę w dostarczeniu zamówionej dostawy towaru,</w:t>
      </w:r>
      <w:r>
        <w:rPr>
          <w:rStyle w:val="BrakA"/>
          <w:sz w:val="22"/>
          <w:szCs w:val="22"/>
        </w:rPr>
        <w:t xml:space="preserve"> w stosunku do terminu określonego w § 2 </w:t>
      </w:r>
      <w:r w:rsidRPr="009A4C7D">
        <w:rPr>
          <w:rStyle w:val="BrakA"/>
          <w:sz w:val="22"/>
          <w:szCs w:val="22"/>
        </w:rPr>
        <w:t>Wykonawca zapłaci Zamawiającemu karę umowną w wysokości 1% ceny netto</w:t>
      </w:r>
      <w:r>
        <w:rPr>
          <w:rStyle w:val="BrakA"/>
          <w:sz w:val="22"/>
          <w:szCs w:val="22"/>
        </w:rPr>
        <w:t>, o której mowa w § 5 ust. 1</w:t>
      </w:r>
      <w:r w:rsidRPr="009A4C7D">
        <w:rPr>
          <w:rStyle w:val="BrakA"/>
          <w:sz w:val="22"/>
          <w:szCs w:val="22"/>
        </w:rPr>
        <w:t>,</w:t>
      </w:r>
      <w:r>
        <w:rPr>
          <w:rStyle w:val="BrakA"/>
          <w:sz w:val="22"/>
          <w:szCs w:val="22"/>
        </w:rPr>
        <w:t xml:space="preserve"> </w:t>
      </w:r>
      <w:r w:rsidRPr="009A4C7D">
        <w:rPr>
          <w:rStyle w:val="BrakA"/>
          <w:sz w:val="22"/>
          <w:szCs w:val="22"/>
        </w:rPr>
        <w:t>za każdy dzień zwłoki.</w:t>
      </w:r>
    </w:p>
    <w:p w14:paraId="0F2D131B" w14:textId="77777777" w:rsidR="00BE1F80" w:rsidRPr="009A4C7D" w:rsidRDefault="00BE1F80" w:rsidP="00BE1F80">
      <w:pPr>
        <w:pStyle w:val="Defaul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9A4C7D">
        <w:rPr>
          <w:rStyle w:val="BrakA"/>
          <w:sz w:val="22"/>
          <w:szCs w:val="22"/>
        </w:rPr>
        <w:t xml:space="preserve">za zwłokę w wymianie towaru na wolny od wad lub w dostarczeniu brakujących towarów, Wykonawca zapłaci Zamawiającemu karę umowną w wysokości 1% ceny netto </w:t>
      </w:r>
      <w:r>
        <w:rPr>
          <w:rStyle w:val="BrakA"/>
          <w:sz w:val="22"/>
          <w:szCs w:val="22"/>
        </w:rPr>
        <w:t>o której mowa w § 5 ust. 1</w:t>
      </w:r>
      <w:r w:rsidRPr="009A4C7D">
        <w:rPr>
          <w:rStyle w:val="BrakA"/>
          <w:sz w:val="22"/>
          <w:szCs w:val="22"/>
        </w:rPr>
        <w:t>, za każdy dzień zwłoki.</w:t>
      </w:r>
    </w:p>
    <w:p w14:paraId="4F42AAC8" w14:textId="77777777" w:rsidR="00BE1F80" w:rsidRPr="009A4C7D" w:rsidRDefault="00BE1F80" w:rsidP="00BE1F80">
      <w:pPr>
        <w:pStyle w:val="Default"/>
        <w:numPr>
          <w:ilvl w:val="6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9A4C7D">
        <w:rPr>
          <w:rStyle w:val="BrakA"/>
          <w:sz w:val="22"/>
          <w:szCs w:val="22"/>
        </w:rPr>
        <w:t>W przypadku odstąpienia od umowy przez którąkolwiek ze stron z przyczyn, za które odpowiedzialność ponosi Wykonawca, Wykonawca zapłaci Zamawiającemu karę umowną w wysokości 20 % ceny netto o której mowa w § 5 ust. 1.</w:t>
      </w:r>
    </w:p>
    <w:p w14:paraId="4B9E886E" w14:textId="77777777" w:rsidR="00BE1F80" w:rsidRPr="009A4C7D" w:rsidRDefault="00BE1F80" w:rsidP="00BE1F80">
      <w:pPr>
        <w:pStyle w:val="Default"/>
        <w:numPr>
          <w:ilvl w:val="6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9A4C7D">
        <w:rPr>
          <w:rStyle w:val="BrakA"/>
          <w:sz w:val="22"/>
          <w:szCs w:val="22"/>
        </w:rPr>
        <w:t xml:space="preserve">Kary umowne naliczane są za każdy rozpoczęty dzień </w:t>
      </w:r>
      <w:r>
        <w:rPr>
          <w:rStyle w:val="BrakA"/>
          <w:sz w:val="22"/>
          <w:szCs w:val="22"/>
        </w:rPr>
        <w:t>zwłoki</w:t>
      </w:r>
      <w:r w:rsidRPr="009A4C7D">
        <w:rPr>
          <w:rStyle w:val="BrakA"/>
          <w:sz w:val="22"/>
          <w:szCs w:val="22"/>
        </w:rPr>
        <w:t xml:space="preserve"> i stają się wymagalne z upływem każdego dnia istnienia podstawy do ich naliczania.</w:t>
      </w:r>
    </w:p>
    <w:p w14:paraId="1BE4D2A2" w14:textId="77777777" w:rsidR="00BE1F80" w:rsidRPr="009A4C7D" w:rsidRDefault="00BE1F80" w:rsidP="00BE1F80">
      <w:pPr>
        <w:pStyle w:val="Default"/>
        <w:numPr>
          <w:ilvl w:val="6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9A4C7D">
        <w:rPr>
          <w:rStyle w:val="BrakA"/>
          <w:sz w:val="22"/>
          <w:szCs w:val="22"/>
        </w:rPr>
        <w:t xml:space="preserve">Zamawiający zastrzega sobie możliwość potrącania kar umownych z faktur </w:t>
      </w:r>
      <w:r w:rsidRPr="009A4C7D">
        <w:rPr>
          <w:rStyle w:val="BrakA"/>
          <w:rFonts w:ascii="Arial Unicode MS" w:hAnsi="Arial Unicode MS"/>
          <w:sz w:val="22"/>
          <w:szCs w:val="22"/>
        </w:rPr>
        <w:br/>
      </w:r>
      <w:r w:rsidRPr="009A4C7D">
        <w:rPr>
          <w:rStyle w:val="BrakA"/>
          <w:sz w:val="22"/>
          <w:szCs w:val="22"/>
        </w:rPr>
        <w:t xml:space="preserve">za wykonane usługi z zastrzeżeniem art. 15r¹ ustawy z dnia 2 marca 2020 r. </w:t>
      </w:r>
      <w:r w:rsidRPr="009A4C7D">
        <w:rPr>
          <w:rStyle w:val="BrakA"/>
          <w:rFonts w:ascii="Arial Unicode MS" w:hAnsi="Arial Unicode MS"/>
          <w:sz w:val="22"/>
          <w:szCs w:val="22"/>
        </w:rPr>
        <w:br/>
      </w:r>
      <w:r w:rsidRPr="009A4C7D">
        <w:rPr>
          <w:rStyle w:val="BrakA"/>
          <w:sz w:val="22"/>
          <w:szCs w:val="22"/>
        </w:rPr>
        <w:t xml:space="preserve">o szczególnych rozwiązaniach związanych z zapobieganiem, przeciwdziałaniem </w:t>
      </w:r>
      <w:r w:rsidRPr="009A4C7D">
        <w:rPr>
          <w:rStyle w:val="BrakA"/>
          <w:rFonts w:ascii="Arial Unicode MS" w:hAnsi="Arial Unicode MS"/>
          <w:sz w:val="22"/>
          <w:szCs w:val="22"/>
        </w:rPr>
        <w:br/>
      </w:r>
      <w:r w:rsidRPr="009A4C7D">
        <w:rPr>
          <w:rStyle w:val="BrakA"/>
          <w:sz w:val="22"/>
          <w:szCs w:val="22"/>
        </w:rPr>
        <w:t xml:space="preserve">i zwalczaniem COVID- 19, innych chorób zakaźnych oraz wywołanych nimi sytuacji kryzysowych (Dz. U. </w:t>
      </w:r>
      <w:r>
        <w:rPr>
          <w:rStyle w:val="BrakA"/>
          <w:sz w:val="22"/>
          <w:szCs w:val="22"/>
        </w:rPr>
        <w:t xml:space="preserve">z 2020 </w:t>
      </w:r>
      <w:r w:rsidRPr="009A4C7D">
        <w:rPr>
          <w:rStyle w:val="BrakA"/>
          <w:sz w:val="22"/>
          <w:szCs w:val="22"/>
        </w:rPr>
        <w:t>poz. 374 ze zm.).</w:t>
      </w:r>
    </w:p>
    <w:p w14:paraId="34714F31" w14:textId="77777777" w:rsidR="00BE1F80" w:rsidRPr="009A4C7D" w:rsidRDefault="00BE1F80" w:rsidP="00BE1F80">
      <w:pPr>
        <w:pStyle w:val="Default"/>
        <w:numPr>
          <w:ilvl w:val="6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9A4C7D">
        <w:rPr>
          <w:rStyle w:val="BrakA"/>
          <w:sz w:val="22"/>
          <w:szCs w:val="22"/>
        </w:rPr>
        <w:t>Naliczenie kar umownych nie wyłącza możliwości dochodzenia przez Zamawiającego odszkodowania przewyższającego wysokość naliczonych kar umownych na zasadach ogólnych.</w:t>
      </w:r>
    </w:p>
    <w:p w14:paraId="79F7E96F" w14:textId="77777777" w:rsidR="00BE1F80" w:rsidRPr="009A4C7D" w:rsidRDefault="00BE1F80" w:rsidP="00BE1F80">
      <w:pPr>
        <w:pStyle w:val="Default"/>
        <w:numPr>
          <w:ilvl w:val="6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9A4C7D">
        <w:rPr>
          <w:rStyle w:val="BrakA"/>
          <w:sz w:val="22"/>
          <w:szCs w:val="22"/>
        </w:rPr>
        <w:t>Suma kar z jakiegokolwiek tytułu nie może przekroczyć 20% wartości umowy netto.</w:t>
      </w:r>
    </w:p>
    <w:p w14:paraId="36C330F9" w14:textId="77777777" w:rsidR="00BE1F80" w:rsidRPr="009A4C7D" w:rsidRDefault="00BE1F80" w:rsidP="00BE1F80">
      <w:pPr>
        <w:spacing w:after="0" w:line="360" w:lineRule="auto"/>
        <w:jc w:val="center"/>
        <w:rPr>
          <w:rFonts w:ascii="Arial" w:eastAsia="Arial" w:hAnsi="Arial" w:cs="Arial"/>
          <w:b/>
          <w:bCs/>
        </w:rPr>
      </w:pPr>
      <w:r w:rsidRPr="009A4C7D">
        <w:rPr>
          <w:rFonts w:ascii="Arial" w:hAnsi="Arial"/>
          <w:b/>
          <w:bCs/>
        </w:rPr>
        <w:t>§ 7</w:t>
      </w:r>
    </w:p>
    <w:p w14:paraId="793A9ECA" w14:textId="77777777" w:rsidR="00BE1F80" w:rsidRPr="009A4C7D" w:rsidRDefault="00BE1F80" w:rsidP="00BE1F80">
      <w:pPr>
        <w:spacing w:after="0" w:line="360" w:lineRule="auto"/>
        <w:jc w:val="center"/>
        <w:rPr>
          <w:rFonts w:ascii="Arial" w:eastAsia="Arial" w:hAnsi="Arial" w:cs="Arial"/>
          <w:b/>
          <w:bCs/>
        </w:rPr>
      </w:pPr>
      <w:r w:rsidRPr="009A4C7D">
        <w:rPr>
          <w:rFonts w:ascii="Arial" w:hAnsi="Arial"/>
          <w:b/>
          <w:bCs/>
        </w:rPr>
        <w:t>Wypowiedzenie umowy</w:t>
      </w:r>
    </w:p>
    <w:p w14:paraId="11187820" w14:textId="77777777" w:rsidR="00E70017" w:rsidRPr="00B73D87" w:rsidRDefault="00E70017" w:rsidP="00E70017">
      <w:pPr>
        <w:pStyle w:val="Standard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360" w:lineRule="auto"/>
        <w:ind w:left="426" w:hanging="426"/>
        <w:jc w:val="both"/>
        <w:textAlignment w:val="auto"/>
        <w:rPr>
          <w:rFonts w:ascii="Arial" w:hAnsi="Arial"/>
          <w:sz w:val="22"/>
          <w:szCs w:val="22"/>
        </w:rPr>
      </w:pPr>
      <w:r w:rsidRPr="00B73D87">
        <w:rPr>
          <w:rFonts w:ascii="Arial" w:hAnsi="Arial"/>
          <w:sz w:val="22"/>
          <w:szCs w:val="22"/>
        </w:rPr>
        <w:t>Wypowiedzenie Umowy następuje w formie pisemnej pod rygorem nieważności i zawiera uzasadnienie.</w:t>
      </w:r>
    </w:p>
    <w:p w14:paraId="72C5209D" w14:textId="77777777" w:rsidR="00E70017" w:rsidRPr="00B73D87" w:rsidRDefault="00E70017" w:rsidP="00E70017">
      <w:pPr>
        <w:pStyle w:val="Standard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360" w:lineRule="auto"/>
        <w:ind w:left="426" w:hanging="426"/>
        <w:jc w:val="both"/>
        <w:textAlignment w:val="auto"/>
        <w:rPr>
          <w:rFonts w:ascii="Arial" w:hAnsi="Arial"/>
          <w:sz w:val="22"/>
          <w:szCs w:val="22"/>
        </w:rPr>
      </w:pPr>
      <w:r w:rsidRPr="00B73D87">
        <w:rPr>
          <w:rFonts w:ascii="Arial" w:hAnsi="Arial"/>
          <w:sz w:val="22"/>
          <w:szCs w:val="22"/>
        </w:rPr>
        <w:t>Zamawiający może wypowiedzieć Umowę w przypadkach przewidzianych prawem oraz w przypadku:</w:t>
      </w:r>
    </w:p>
    <w:p w14:paraId="0F8121B2" w14:textId="35448B70" w:rsidR="00E70017" w:rsidRPr="00B73D87" w:rsidRDefault="00E70017" w:rsidP="00E70017">
      <w:pPr>
        <w:pStyle w:val="Standard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31"/>
        </w:tabs>
        <w:autoSpaceDN/>
        <w:spacing w:line="360" w:lineRule="auto"/>
        <w:jc w:val="both"/>
        <w:textAlignment w:val="auto"/>
        <w:rPr>
          <w:rFonts w:ascii="Arial" w:hAnsi="Arial"/>
          <w:sz w:val="22"/>
          <w:szCs w:val="22"/>
        </w:rPr>
      </w:pPr>
      <w:r w:rsidRPr="00B73D87">
        <w:rPr>
          <w:rFonts w:ascii="Arial" w:hAnsi="Arial"/>
          <w:sz w:val="22"/>
          <w:szCs w:val="22"/>
        </w:rPr>
        <w:t>niedostarczenia asorty</w:t>
      </w:r>
      <w:r>
        <w:rPr>
          <w:rFonts w:ascii="Arial" w:hAnsi="Arial"/>
          <w:sz w:val="22"/>
          <w:szCs w:val="22"/>
        </w:rPr>
        <w:t xml:space="preserve">mentu w terminie ustalonym w § 2 </w:t>
      </w:r>
      <w:r w:rsidRPr="00B73D87">
        <w:rPr>
          <w:rFonts w:ascii="Arial" w:hAnsi="Arial"/>
          <w:sz w:val="22"/>
          <w:szCs w:val="22"/>
        </w:rPr>
        <w:t>umowy – przez 5 kolejnych dni roboczych;</w:t>
      </w:r>
    </w:p>
    <w:p w14:paraId="67F66A7A" w14:textId="77777777" w:rsidR="00E70017" w:rsidRPr="00B73D87" w:rsidRDefault="00E70017" w:rsidP="00E70017">
      <w:pPr>
        <w:pStyle w:val="Standard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31"/>
        </w:tabs>
        <w:autoSpaceDN/>
        <w:spacing w:line="360" w:lineRule="auto"/>
        <w:jc w:val="both"/>
        <w:textAlignment w:val="auto"/>
        <w:rPr>
          <w:rFonts w:ascii="Arial" w:hAnsi="Arial"/>
          <w:sz w:val="22"/>
          <w:szCs w:val="22"/>
        </w:rPr>
      </w:pPr>
      <w:r w:rsidRPr="00B73D87">
        <w:rPr>
          <w:rFonts w:ascii="Arial" w:hAnsi="Arial"/>
          <w:sz w:val="22"/>
          <w:szCs w:val="22"/>
        </w:rPr>
        <w:t>niezrealizowania reklamacji w wyznaczonym terminie – dwukrotnie w ciągu miesiąca lub dwukrotnie w zakresie tej samej dostawy;</w:t>
      </w:r>
    </w:p>
    <w:p w14:paraId="735FA8BA" w14:textId="77777777" w:rsidR="00E70017" w:rsidRPr="00B73D87" w:rsidRDefault="00E70017" w:rsidP="00E70017">
      <w:pPr>
        <w:pStyle w:val="Standard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31"/>
        </w:tabs>
        <w:autoSpaceDN/>
        <w:spacing w:line="360" w:lineRule="auto"/>
        <w:jc w:val="both"/>
        <w:textAlignment w:val="auto"/>
        <w:rPr>
          <w:rFonts w:ascii="Arial" w:hAnsi="Arial"/>
          <w:sz w:val="22"/>
          <w:szCs w:val="22"/>
        </w:rPr>
      </w:pPr>
      <w:r w:rsidRPr="00B73D87">
        <w:rPr>
          <w:rFonts w:ascii="Arial" w:hAnsi="Arial"/>
          <w:sz w:val="22"/>
          <w:szCs w:val="22"/>
        </w:rPr>
        <w:t>gdy reklamacje będą obejmować ponad 20% wykonanych dostaw lub będą dotyczyć ponad 20% wartości wykonanych dostaw;</w:t>
      </w:r>
    </w:p>
    <w:p w14:paraId="37D8E2AE" w14:textId="77777777" w:rsidR="00E70017" w:rsidRPr="00B73D87" w:rsidRDefault="00E70017" w:rsidP="00E70017">
      <w:pPr>
        <w:pStyle w:val="Standard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31"/>
        </w:tabs>
        <w:autoSpaceDN/>
        <w:spacing w:line="360" w:lineRule="auto"/>
        <w:jc w:val="both"/>
        <w:textAlignment w:val="auto"/>
        <w:rPr>
          <w:rFonts w:ascii="Arial" w:hAnsi="Arial"/>
          <w:sz w:val="22"/>
          <w:szCs w:val="22"/>
        </w:rPr>
      </w:pPr>
      <w:r w:rsidRPr="00B73D87">
        <w:rPr>
          <w:rFonts w:ascii="Arial" w:hAnsi="Arial"/>
          <w:sz w:val="22"/>
          <w:szCs w:val="22"/>
        </w:rPr>
        <w:t>gdy wobec Wykonawcy zostało wszczęte postępowanie likwidacyjne lub gdy Wykonawca zawiesi działalność;</w:t>
      </w:r>
    </w:p>
    <w:p w14:paraId="167CF179" w14:textId="019CE51F" w:rsidR="00E70017" w:rsidRPr="00B73D87" w:rsidRDefault="00E70017" w:rsidP="00E70017">
      <w:pPr>
        <w:pStyle w:val="Standard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31"/>
        </w:tabs>
        <w:autoSpaceDN/>
        <w:spacing w:line="360" w:lineRule="auto"/>
        <w:jc w:val="both"/>
        <w:textAlignment w:val="auto"/>
        <w:rPr>
          <w:rFonts w:ascii="Arial" w:hAnsi="Arial"/>
          <w:sz w:val="22"/>
          <w:szCs w:val="22"/>
        </w:rPr>
      </w:pPr>
      <w:r w:rsidRPr="00B73D87">
        <w:rPr>
          <w:rFonts w:ascii="Arial" w:hAnsi="Arial"/>
          <w:sz w:val="22"/>
          <w:szCs w:val="22"/>
        </w:rPr>
        <w:t>gdy naliczone Wykonawcy kary umow</w:t>
      </w:r>
      <w:r>
        <w:rPr>
          <w:rFonts w:ascii="Arial" w:hAnsi="Arial"/>
          <w:sz w:val="22"/>
          <w:szCs w:val="22"/>
        </w:rPr>
        <w:t>ne osiągną pułap określony w § 6 ust. 6</w:t>
      </w:r>
      <w:r w:rsidRPr="00B73D87">
        <w:rPr>
          <w:rFonts w:ascii="Arial" w:hAnsi="Arial"/>
          <w:sz w:val="22"/>
          <w:szCs w:val="22"/>
        </w:rPr>
        <w:t>;</w:t>
      </w:r>
    </w:p>
    <w:p w14:paraId="524874A4" w14:textId="77777777" w:rsidR="00E70017" w:rsidRPr="00B73D87" w:rsidRDefault="00E70017" w:rsidP="00E70017">
      <w:pPr>
        <w:pStyle w:val="Standard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31"/>
        </w:tabs>
        <w:autoSpaceDN/>
        <w:spacing w:line="360" w:lineRule="auto"/>
        <w:jc w:val="both"/>
        <w:textAlignment w:val="auto"/>
        <w:rPr>
          <w:rFonts w:ascii="Arial" w:hAnsi="Arial"/>
          <w:sz w:val="22"/>
          <w:szCs w:val="22"/>
        </w:rPr>
      </w:pPr>
      <w:r w:rsidRPr="00B73D87">
        <w:rPr>
          <w:rFonts w:ascii="Arial" w:hAnsi="Arial"/>
          <w:sz w:val="22"/>
          <w:szCs w:val="22"/>
        </w:rPr>
        <w:t>wykonywania przedmiotu Umowy w spos</w:t>
      </w:r>
      <w:r w:rsidRPr="00EF0C8F">
        <w:rPr>
          <w:rFonts w:ascii="Arial" w:hAnsi="Arial"/>
          <w:sz w:val="22"/>
          <w:szCs w:val="22"/>
        </w:rPr>
        <w:t>ó</w:t>
      </w:r>
      <w:r w:rsidRPr="00B73D87">
        <w:rPr>
          <w:rFonts w:ascii="Arial" w:hAnsi="Arial"/>
          <w:sz w:val="22"/>
          <w:szCs w:val="22"/>
        </w:rPr>
        <w:t>b z nią niezgodny – pomimo wezwania Wykonawcy przez Zamawiającego do prawidłowego wykonywania Umowy.</w:t>
      </w:r>
    </w:p>
    <w:p w14:paraId="40AF8E92" w14:textId="4D95E576" w:rsidR="00E70017" w:rsidRPr="00B73D87" w:rsidRDefault="00E70017" w:rsidP="00E70017">
      <w:pPr>
        <w:pStyle w:val="Standard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360" w:lineRule="auto"/>
        <w:ind w:left="426" w:hanging="426"/>
        <w:jc w:val="both"/>
        <w:textAlignment w:val="auto"/>
        <w:rPr>
          <w:rFonts w:ascii="Arial" w:hAnsi="Arial"/>
          <w:sz w:val="22"/>
          <w:szCs w:val="22"/>
        </w:rPr>
      </w:pPr>
      <w:r w:rsidRPr="00B73D87">
        <w:rPr>
          <w:rFonts w:ascii="Arial" w:hAnsi="Arial"/>
          <w:sz w:val="22"/>
          <w:szCs w:val="22"/>
        </w:rPr>
        <w:lastRenderedPageBreak/>
        <w:t xml:space="preserve">Wykonawca może wypowiedzieć Umowę w przypadku zwłoki Zamawiającego </w:t>
      </w:r>
      <w:r w:rsidR="00817AC6">
        <w:rPr>
          <w:rFonts w:ascii="Arial" w:hAnsi="Arial"/>
          <w:sz w:val="22"/>
          <w:szCs w:val="22"/>
        </w:rPr>
        <w:br/>
      </w:r>
      <w:r w:rsidRPr="00B73D87">
        <w:rPr>
          <w:rFonts w:ascii="Arial" w:hAnsi="Arial"/>
          <w:sz w:val="22"/>
          <w:szCs w:val="22"/>
        </w:rPr>
        <w:t>w zapłacie wynagrodzenia przekraczającej 30 dni, pomimo wyznaczenia Zamawiającemu przez Wykonawcę dodatkowego terminu zapłaty, wynoszącego co najmniej 14 dni.</w:t>
      </w:r>
    </w:p>
    <w:p w14:paraId="29FD4C76" w14:textId="32E02636" w:rsidR="00E70017" w:rsidRPr="00B73D87" w:rsidRDefault="00E70017" w:rsidP="00E70017">
      <w:pPr>
        <w:pStyle w:val="Standard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360" w:lineRule="auto"/>
        <w:ind w:left="426" w:hanging="426"/>
        <w:jc w:val="both"/>
        <w:textAlignment w:val="auto"/>
        <w:rPr>
          <w:rFonts w:ascii="Arial" w:hAnsi="Arial"/>
          <w:sz w:val="22"/>
          <w:szCs w:val="22"/>
        </w:rPr>
      </w:pPr>
      <w:r w:rsidRPr="00B73D87">
        <w:rPr>
          <w:rFonts w:ascii="Arial" w:hAnsi="Arial"/>
          <w:sz w:val="22"/>
          <w:szCs w:val="22"/>
        </w:rPr>
        <w:t>Wypowiedzenie Umowy w przypadkach, o kt</w:t>
      </w:r>
      <w:r w:rsidRPr="00EF0C8F">
        <w:rPr>
          <w:rFonts w:ascii="Arial" w:hAnsi="Arial"/>
          <w:sz w:val="22"/>
          <w:szCs w:val="22"/>
        </w:rPr>
        <w:t>ó</w:t>
      </w:r>
      <w:r w:rsidRPr="00B73D87">
        <w:rPr>
          <w:rFonts w:ascii="Arial" w:hAnsi="Arial"/>
          <w:sz w:val="22"/>
          <w:szCs w:val="22"/>
        </w:rPr>
        <w:t>rych mowa w</w:t>
      </w:r>
      <w:r>
        <w:rPr>
          <w:rFonts w:ascii="Arial" w:hAnsi="Arial"/>
          <w:sz w:val="22"/>
          <w:szCs w:val="22"/>
        </w:rPr>
        <w:t xml:space="preserve"> ust. 2</w:t>
      </w:r>
      <w:r w:rsidRPr="00B73D87">
        <w:rPr>
          <w:rFonts w:ascii="Arial" w:hAnsi="Arial"/>
          <w:sz w:val="22"/>
          <w:szCs w:val="22"/>
        </w:rPr>
        <w:t xml:space="preserve"> następuje w ciągu 30 dni od dnia, w kt</w:t>
      </w:r>
      <w:r w:rsidRPr="00EF0C8F">
        <w:rPr>
          <w:rFonts w:ascii="Arial" w:hAnsi="Arial"/>
          <w:sz w:val="22"/>
          <w:szCs w:val="22"/>
        </w:rPr>
        <w:t>ó</w:t>
      </w:r>
      <w:r w:rsidRPr="00B73D87">
        <w:rPr>
          <w:rFonts w:ascii="Arial" w:hAnsi="Arial"/>
          <w:sz w:val="22"/>
          <w:szCs w:val="22"/>
        </w:rPr>
        <w:t>rym Zamawiający powziął wiedzę o zaistnieniu przesłanki uzasadniającej wypowiedzenie umowy.</w:t>
      </w:r>
      <w:r w:rsidRPr="00B73D87">
        <w:rPr>
          <w:rFonts w:ascii="Arial" w:hAnsi="Arial"/>
          <w:color w:val="FF0000"/>
          <w:sz w:val="22"/>
          <w:szCs w:val="22"/>
          <w:u w:color="FF0000"/>
        </w:rPr>
        <w:t xml:space="preserve"> </w:t>
      </w:r>
    </w:p>
    <w:p w14:paraId="756B010A" w14:textId="77777777" w:rsidR="00E70017" w:rsidRPr="00B73D87" w:rsidRDefault="00E70017" w:rsidP="00E70017">
      <w:pPr>
        <w:pStyle w:val="Standard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360" w:lineRule="auto"/>
        <w:ind w:left="426" w:hanging="426"/>
        <w:jc w:val="both"/>
        <w:textAlignment w:val="auto"/>
        <w:rPr>
          <w:rFonts w:ascii="Arial" w:hAnsi="Arial"/>
          <w:sz w:val="22"/>
          <w:szCs w:val="22"/>
        </w:rPr>
      </w:pPr>
      <w:r w:rsidRPr="00B73D87">
        <w:rPr>
          <w:rFonts w:ascii="Arial" w:hAnsi="Arial"/>
          <w:sz w:val="22"/>
          <w:szCs w:val="22"/>
        </w:rPr>
        <w:t>Wykonawcy, w przypadku wypowiedzenia Umowy przez Zamawiającego z przyczyn leżących po stronie Wykonawcy, nie przysługują w stosunku do Zamawiającego żadne roszczenia z tytułu zwrotu nakład</w:t>
      </w:r>
      <w:r w:rsidRPr="00EF0C8F">
        <w:rPr>
          <w:rFonts w:ascii="Arial" w:hAnsi="Arial"/>
          <w:sz w:val="22"/>
          <w:szCs w:val="22"/>
        </w:rPr>
        <w:t>ó</w:t>
      </w:r>
      <w:r w:rsidRPr="00B73D87">
        <w:rPr>
          <w:rFonts w:ascii="Arial" w:hAnsi="Arial"/>
          <w:sz w:val="22"/>
          <w:szCs w:val="22"/>
        </w:rPr>
        <w:t>w poniesionych z tytułu realizacji Umowy ani z tytułu utraconego wynagrodzenia.</w:t>
      </w:r>
    </w:p>
    <w:p w14:paraId="2513C2FD" w14:textId="77777777" w:rsidR="00E70017" w:rsidRPr="00B73D87" w:rsidRDefault="00E70017" w:rsidP="00E70017">
      <w:pPr>
        <w:pStyle w:val="Standard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360" w:lineRule="auto"/>
        <w:ind w:left="426" w:hanging="426"/>
        <w:jc w:val="both"/>
        <w:textAlignment w:val="auto"/>
        <w:rPr>
          <w:rFonts w:ascii="Arial" w:hAnsi="Arial"/>
          <w:sz w:val="22"/>
          <w:szCs w:val="22"/>
        </w:rPr>
      </w:pPr>
      <w:r w:rsidRPr="00B73D87">
        <w:rPr>
          <w:rFonts w:ascii="Arial" w:hAnsi="Arial"/>
          <w:sz w:val="22"/>
          <w:szCs w:val="22"/>
        </w:rPr>
        <w:t>W przypadku, o kt</w:t>
      </w:r>
      <w:r w:rsidRPr="00EF0C8F">
        <w:rPr>
          <w:rFonts w:ascii="Arial" w:hAnsi="Arial"/>
          <w:sz w:val="22"/>
          <w:szCs w:val="22"/>
        </w:rPr>
        <w:t>ó</w:t>
      </w:r>
      <w:r w:rsidRPr="00B73D87">
        <w:rPr>
          <w:rFonts w:ascii="Arial" w:hAnsi="Arial"/>
          <w:sz w:val="22"/>
          <w:szCs w:val="22"/>
        </w:rPr>
        <w:t>rym mowa w ust. 5, Wykonawca otrzymuje wynagrodzenie wyłącznie za dostawy wykonane bez zastrzeżeń do momentu wypowiedzenia.</w:t>
      </w:r>
    </w:p>
    <w:p w14:paraId="5AA71713" w14:textId="22B131DF" w:rsidR="0029585E" w:rsidRPr="00E25D6D" w:rsidRDefault="0029585E" w:rsidP="00E8260F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8</w:t>
      </w:r>
    </w:p>
    <w:p w14:paraId="572D0905" w14:textId="77777777" w:rsidR="0029585E" w:rsidRPr="00E25D6D" w:rsidRDefault="0029585E" w:rsidP="00E8260F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b/>
          <w:bCs/>
          <w:sz w:val="22"/>
          <w:szCs w:val="22"/>
        </w:rPr>
        <w:t>Istotna zmiana postanowień Umowy</w:t>
      </w:r>
    </w:p>
    <w:p w14:paraId="75BFEBD7" w14:textId="77777777" w:rsidR="0029585E" w:rsidRPr="00E25D6D" w:rsidRDefault="0029585E" w:rsidP="002F244F">
      <w:pPr>
        <w:pStyle w:val="Textbody"/>
        <w:numPr>
          <w:ilvl w:val="0"/>
          <w:numId w:val="16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Zamawiający przewiduje możliwość istotnej zmiany postanowień Umowy w szczególności w przypadku:</w:t>
      </w:r>
    </w:p>
    <w:p w14:paraId="289D33B0" w14:textId="77777777" w:rsidR="0029585E" w:rsidRPr="00E25D6D" w:rsidRDefault="0029585E" w:rsidP="002F244F">
      <w:pPr>
        <w:pStyle w:val="Textbody"/>
        <w:numPr>
          <w:ilvl w:val="0"/>
          <w:numId w:val="8"/>
        </w:numPr>
        <w:tabs>
          <w:tab w:val="left" w:pos="1702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zmian w przepisach prawa, które weszły w życie po podpisaniu Umowy, a mających wpływ na sposób lub termin jej wykonania;</w:t>
      </w:r>
    </w:p>
    <w:p w14:paraId="31D4B850" w14:textId="77777777" w:rsidR="0029585E" w:rsidRPr="00E25D6D" w:rsidRDefault="0029585E" w:rsidP="002F244F">
      <w:pPr>
        <w:pStyle w:val="Textbody"/>
        <w:numPr>
          <w:ilvl w:val="0"/>
          <w:numId w:val="8"/>
        </w:numPr>
        <w:tabs>
          <w:tab w:val="left" w:pos="1702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konieczności zrealizowania Umowy w sposób inny niż przewidziano – gdyby zastosowanie przewidzianych rozwiązań groziło niewykonaniem lub wadliwym wykonaniem Umowy;</w:t>
      </w:r>
    </w:p>
    <w:p w14:paraId="48AF9294" w14:textId="24C7BA84" w:rsidR="0029585E" w:rsidRPr="00E25D6D" w:rsidRDefault="0029585E" w:rsidP="002F244F">
      <w:pPr>
        <w:pStyle w:val="Textbody"/>
        <w:numPr>
          <w:ilvl w:val="0"/>
          <w:numId w:val="8"/>
        </w:numPr>
        <w:tabs>
          <w:tab w:val="left" w:pos="1702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 xml:space="preserve">wycofania z rynku </w:t>
      </w:r>
      <w:r>
        <w:rPr>
          <w:rFonts w:ascii="Arial" w:hAnsi="Arial" w:cs="Arial"/>
          <w:sz w:val="22"/>
          <w:szCs w:val="22"/>
        </w:rPr>
        <w:t>asortymentu</w:t>
      </w:r>
      <w:r w:rsidRPr="00E25D6D">
        <w:rPr>
          <w:rFonts w:ascii="Arial" w:hAnsi="Arial" w:cs="Arial"/>
          <w:sz w:val="22"/>
          <w:szCs w:val="22"/>
        </w:rPr>
        <w:t xml:space="preserve"> wskazan</w:t>
      </w:r>
      <w:r>
        <w:rPr>
          <w:rFonts w:ascii="Arial" w:hAnsi="Arial" w:cs="Arial"/>
          <w:sz w:val="22"/>
          <w:szCs w:val="22"/>
        </w:rPr>
        <w:t>ego</w:t>
      </w:r>
      <w:r w:rsidRPr="00E25D6D">
        <w:rPr>
          <w:rFonts w:ascii="Arial" w:hAnsi="Arial" w:cs="Arial"/>
          <w:sz w:val="22"/>
          <w:szCs w:val="22"/>
        </w:rPr>
        <w:t xml:space="preserve"> w Załączniku </w:t>
      </w:r>
      <w:r>
        <w:rPr>
          <w:rFonts w:ascii="Arial" w:hAnsi="Arial" w:cs="Arial"/>
          <w:sz w:val="22"/>
          <w:szCs w:val="22"/>
        </w:rPr>
        <w:t>1</w:t>
      </w:r>
      <w:r w:rsidRPr="00E25D6D">
        <w:rPr>
          <w:rFonts w:ascii="Arial" w:hAnsi="Arial" w:cs="Arial"/>
          <w:sz w:val="22"/>
          <w:szCs w:val="22"/>
        </w:rPr>
        <w:t xml:space="preserve"> do Umowy – pod warunkiem zastąpienia ich przez </w:t>
      </w:r>
      <w:r>
        <w:rPr>
          <w:rFonts w:ascii="Arial" w:hAnsi="Arial" w:cs="Arial"/>
          <w:sz w:val="22"/>
          <w:szCs w:val="22"/>
        </w:rPr>
        <w:t xml:space="preserve">inny asortyment </w:t>
      </w:r>
      <w:r w:rsidRPr="00E25D6D">
        <w:rPr>
          <w:rFonts w:ascii="Arial" w:hAnsi="Arial" w:cs="Arial"/>
          <w:sz w:val="22"/>
          <w:szCs w:val="22"/>
        </w:rPr>
        <w:t>spełniając</w:t>
      </w:r>
      <w:r>
        <w:rPr>
          <w:rFonts w:ascii="Arial" w:hAnsi="Arial" w:cs="Arial"/>
          <w:sz w:val="22"/>
          <w:szCs w:val="22"/>
        </w:rPr>
        <w:t>y</w:t>
      </w:r>
      <w:r w:rsidRPr="00E25D6D">
        <w:rPr>
          <w:rFonts w:ascii="Arial" w:hAnsi="Arial" w:cs="Arial"/>
          <w:sz w:val="22"/>
          <w:szCs w:val="22"/>
        </w:rPr>
        <w:t xml:space="preserve"> wszystkie wymogi określone w Załączniku 1 do Umowy;</w:t>
      </w:r>
    </w:p>
    <w:p w14:paraId="1297167A" w14:textId="77777777" w:rsidR="0029585E" w:rsidRPr="00E25D6D" w:rsidRDefault="0029585E" w:rsidP="002F244F">
      <w:pPr>
        <w:pStyle w:val="Textbody"/>
        <w:numPr>
          <w:ilvl w:val="0"/>
          <w:numId w:val="8"/>
        </w:numPr>
        <w:tabs>
          <w:tab w:val="left" w:pos="1702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zaistnienia siły wyższej;</w:t>
      </w:r>
    </w:p>
    <w:p w14:paraId="6E83AB93" w14:textId="7F732C07" w:rsidR="0029585E" w:rsidRPr="00FA48C5" w:rsidRDefault="0029585E" w:rsidP="002F244F">
      <w:pPr>
        <w:pStyle w:val="Textbody"/>
        <w:numPr>
          <w:ilvl w:val="0"/>
          <w:numId w:val="7"/>
        </w:numPr>
        <w:tabs>
          <w:tab w:val="left" w:pos="131"/>
        </w:tabs>
        <w:suppressAutoHyphens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 xml:space="preserve">W </w:t>
      </w:r>
      <w:r w:rsidRPr="00DA779F">
        <w:rPr>
          <w:rFonts w:ascii="Arial" w:hAnsi="Arial" w:cs="Arial"/>
          <w:sz w:val="22"/>
          <w:szCs w:val="22"/>
        </w:rPr>
        <w:t>przypad</w:t>
      </w:r>
      <w:r w:rsidR="00DA779F" w:rsidRPr="00DA779F">
        <w:rPr>
          <w:rFonts w:ascii="Arial" w:hAnsi="Arial" w:cs="Arial"/>
          <w:sz w:val="22"/>
          <w:szCs w:val="22"/>
        </w:rPr>
        <w:t>ku, o którym mowa w ust. 2 pkt 1</w:t>
      </w:r>
      <w:r w:rsidRPr="00DA779F">
        <w:rPr>
          <w:rFonts w:ascii="Arial" w:hAnsi="Arial" w:cs="Arial"/>
          <w:sz w:val="22"/>
          <w:szCs w:val="22"/>
        </w:rPr>
        <w:t xml:space="preserve">, Wykonawca przedstawi dokument obrazujący wpływ zmian prawa na zakres prac wraz z potwierdzającymi go dowodami, </w:t>
      </w:r>
      <w:r w:rsidR="00FA48C5">
        <w:rPr>
          <w:rFonts w:ascii="Arial" w:hAnsi="Arial" w:cs="Arial"/>
          <w:sz w:val="22"/>
          <w:szCs w:val="22"/>
        </w:rPr>
        <w:br/>
      </w:r>
      <w:r w:rsidRPr="00DA779F">
        <w:rPr>
          <w:rFonts w:ascii="Arial" w:hAnsi="Arial" w:cs="Arial"/>
          <w:sz w:val="22"/>
          <w:szCs w:val="22"/>
        </w:rPr>
        <w:t xml:space="preserve">a Strony </w:t>
      </w:r>
      <w:r w:rsidRPr="00FA48C5">
        <w:rPr>
          <w:rFonts w:ascii="Arial" w:hAnsi="Arial" w:cs="Arial"/>
          <w:sz w:val="22"/>
          <w:szCs w:val="22"/>
        </w:rPr>
        <w:t>dokonają uzgodnienia w zakresie terminu wykonania oraz ceny.</w:t>
      </w:r>
    </w:p>
    <w:p w14:paraId="3234D9FD" w14:textId="006D0514" w:rsidR="0048621A" w:rsidRPr="00FA48C5" w:rsidRDefault="0048621A" w:rsidP="002F244F">
      <w:pPr>
        <w:pStyle w:val="Textbody"/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A48C5">
        <w:rPr>
          <w:rFonts w:ascii="Arial" w:hAnsi="Arial" w:cs="Arial"/>
          <w:sz w:val="22"/>
          <w:szCs w:val="22"/>
        </w:rPr>
        <w:t xml:space="preserve">Wszelkie zmiany Umowy wymagają formy pisemnej pod rygorem nieważności, </w:t>
      </w:r>
      <w:r w:rsidR="00FA48C5">
        <w:rPr>
          <w:rFonts w:ascii="Arial" w:hAnsi="Arial" w:cs="Arial"/>
          <w:sz w:val="22"/>
          <w:szCs w:val="22"/>
        </w:rPr>
        <w:br/>
      </w:r>
      <w:r w:rsidRPr="00FA48C5">
        <w:rPr>
          <w:rFonts w:ascii="Arial" w:hAnsi="Arial" w:cs="Arial"/>
          <w:sz w:val="22"/>
          <w:szCs w:val="22"/>
        </w:rPr>
        <w:t xml:space="preserve">z zastrzeżeniem </w:t>
      </w:r>
      <w:r w:rsidR="00DA779F" w:rsidRPr="00FA48C5">
        <w:rPr>
          <w:rFonts w:ascii="Arial" w:hAnsi="Arial" w:cs="Arial"/>
          <w:color w:val="000000"/>
          <w:sz w:val="22"/>
          <w:szCs w:val="22"/>
        </w:rPr>
        <w:t>§ 10</w:t>
      </w:r>
      <w:r w:rsidRPr="00FA48C5">
        <w:rPr>
          <w:rFonts w:ascii="Arial" w:hAnsi="Arial" w:cs="Arial"/>
          <w:color w:val="000000"/>
          <w:sz w:val="22"/>
          <w:szCs w:val="22"/>
        </w:rPr>
        <w:t xml:space="preserve"> ust. 3 i 4.</w:t>
      </w:r>
    </w:p>
    <w:p w14:paraId="2DA10355" w14:textId="77777777" w:rsidR="00B16D31" w:rsidRDefault="00B16D31" w:rsidP="0048621A">
      <w:pPr>
        <w:spacing w:after="0" w:line="360" w:lineRule="auto"/>
        <w:jc w:val="center"/>
        <w:rPr>
          <w:rFonts w:ascii="Arial" w:hAnsi="Arial" w:cs="Arial"/>
          <w:b/>
        </w:rPr>
      </w:pPr>
    </w:p>
    <w:p w14:paraId="71AE642D" w14:textId="282CCB70" w:rsidR="0048621A" w:rsidRPr="00FA48C5" w:rsidRDefault="00DA779F" w:rsidP="0048621A">
      <w:pPr>
        <w:spacing w:after="0" w:line="360" w:lineRule="auto"/>
        <w:jc w:val="center"/>
        <w:rPr>
          <w:rFonts w:ascii="Arial" w:hAnsi="Arial" w:cs="Arial"/>
          <w:b/>
        </w:rPr>
      </w:pPr>
      <w:r w:rsidRPr="00FA48C5">
        <w:rPr>
          <w:rFonts w:ascii="Arial" w:hAnsi="Arial" w:cs="Arial"/>
          <w:b/>
        </w:rPr>
        <w:t>§ 9</w:t>
      </w:r>
    </w:p>
    <w:p w14:paraId="4A4600CB" w14:textId="77777777" w:rsidR="0048621A" w:rsidRPr="00FA48C5" w:rsidRDefault="0048621A" w:rsidP="0048621A">
      <w:pPr>
        <w:spacing w:after="0" w:line="360" w:lineRule="auto"/>
        <w:jc w:val="center"/>
        <w:rPr>
          <w:rFonts w:ascii="Arial" w:hAnsi="Arial" w:cs="Arial"/>
          <w:b/>
        </w:rPr>
      </w:pPr>
      <w:r w:rsidRPr="00FA48C5">
        <w:rPr>
          <w:rFonts w:ascii="Arial" w:hAnsi="Arial" w:cs="Arial"/>
          <w:b/>
        </w:rPr>
        <w:t>Siła wyższa</w:t>
      </w:r>
    </w:p>
    <w:p w14:paraId="7A993BB1" w14:textId="77777777" w:rsidR="0048621A" w:rsidRPr="00C853FC" w:rsidRDefault="0048621A" w:rsidP="002F244F">
      <w:pPr>
        <w:pStyle w:val="Tekstpodstawowy2"/>
        <w:numPr>
          <w:ilvl w:val="0"/>
          <w:numId w:val="20"/>
        </w:numPr>
        <w:spacing w:after="0" w:line="360" w:lineRule="auto"/>
        <w:ind w:right="68"/>
        <w:jc w:val="both"/>
        <w:rPr>
          <w:rFonts w:ascii="Arial" w:hAnsi="Arial" w:cs="Arial"/>
        </w:rPr>
      </w:pPr>
      <w:r w:rsidRPr="00FA48C5">
        <w:rPr>
          <w:rFonts w:ascii="Arial" w:hAnsi="Arial" w:cs="Arial"/>
        </w:rPr>
        <w:t>Si</w:t>
      </w:r>
      <w:bookmarkStart w:id="2" w:name="_Toc456749617"/>
      <w:bookmarkStart w:id="3" w:name="_Toc456749667"/>
      <w:bookmarkStart w:id="4" w:name="_Toc456749808"/>
      <w:bookmarkStart w:id="5" w:name="_Toc456749839"/>
      <w:bookmarkStart w:id="6" w:name="_Toc456750989"/>
      <w:r w:rsidRPr="00FA48C5">
        <w:rPr>
          <w:rFonts w:ascii="Arial" w:hAnsi="Arial" w:cs="Arial"/>
        </w:rPr>
        <w:t xml:space="preserve">ła wyższa oznacza  takie przypadki lub zdarzenia, które są poza kontrolą i nie są zawinione przez żadną ze Stron, których nie można przewidzieć ani uniknąć, a które </w:t>
      </w:r>
      <w:r w:rsidRPr="00FA48C5">
        <w:rPr>
          <w:rFonts w:ascii="Arial" w:hAnsi="Arial" w:cs="Arial"/>
        </w:rPr>
        <w:lastRenderedPageBreak/>
        <w:t>zaistnieją po wejściu umowy w życie i staną się</w:t>
      </w:r>
      <w:r w:rsidRPr="00C853FC">
        <w:rPr>
          <w:rFonts w:ascii="Arial" w:hAnsi="Arial" w:cs="Arial"/>
        </w:rPr>
        <w:t xml:space="preserve"> przeszkodą w realizacji zobowiązań umownych.</w:t>
      </w:r>
      <w:bookmarkEnd w:id="2"/>
      <w:bookmarkEnd w:id="3"/>
      <w:bookmarkEnd w:id="4"/>
      <w:bookmarkEnd w:id="5"/>
      <w:bookmarkEnd w:id="6"/>
      <w:r w:rsidRPr="00C853FC">
        <w:rPr>
          <w:rFonts w:ascii="Arial" w:hAnsi="Arial" w:cs="Arial"/>
        </w:rPr>
        <w:t xml:space="preserve"> </w:t>
      </w:r>
    </w:p>
    <w:p w14:paraId="6393EE3C" w14:textId="77777777" w:rsidR="0048621A" w:rsidRPr="00C853FC" w:rsidRDefault="0048621A" w:rsidP="002F244F">
      <w:pPr>
        <w:pStyle w:val="Tekstpodstawowy2"/>
        <w:numPr>
          <w:ilvl w:val="0"/>
          <w:numId w:val="20"/>
        </w:numPr>
        <w:spacing w:after="0" w:line="360" w:lineRule="auto"/>
        <w:ind w:right="68"/>
        <w:jc w:val="both"/>
        <w:rPr>
          <w:rFonts w:ascii="Arial" w:hAnsi="Arial" w:cs="Arial"/>
        </w:rPr>
      </w:pPr>
      <w:r w:rsidRPr="00C853FC">
        <w:rPr>
          <w:rFonts w:ascii="Arial" w:hAnsi="Arial" w:cs="Arial"/>
        </w:rPr>
        <w:t>Za siłę wyższą uznaje się w szczególności:</w:t>
      </w:r>
    </w:p>
    <w:p w14:paraId="3D27543B" w14:textId="77777777" w:rsidR="0048621A" w:rsidRPr="00C853FC" w:rsidRDefault="0048621A" w:rsidP="002F244F">
      <w:pPr>
        <w:pStyle w:val="Tekstpodstawowy2"/>
        <w:numPr>
          <w:ilvl w:val="1"/>
          <w:numId w:val="20"/>
        </w:numPr>
        <w:tabs>
          <w:tab w:val="clear" w:pos="1080"/>
        </w:tabs>
        <w:spacing w:after="0" w:line="360" w:lineRule="auto"/>
        <w:ind w:left="709" w:right="68"/>
        <w:jc w:val="both"/>
        <w:rPr>
          <w:rFonts w:ascii="Arial" w:hAnsi="Arial" w:cs="Arial"/>
        </w:rPr>
      </w:pPr>
      <w:r w:rsidRPr="00C853FC">
        <w:rPr>
          <w:rFonts w:ascii="Arial" w:hAnsi="Arial" w:cs="Arial"/>
        </w:rPr>
        <w:t>wojny (wypowiedziane lub nie) oraz inne działania zbrojne, inwazje, działania wrogów zewnętrznych, mobilizacje, rekwizycje lub embarga;</w:t>
      </w:r>
    </w:p>
    <w:p w14:paraId="28D72C82" w14:textId="77777777" w:rsidR="0048621A" w:rsidRPr="00DA779F" w:rsidRDefault="0048621A" w:rsidP="002F244F">
      <w:pPr>
        <w:pStyle w:val="Tekstpodstawowy2"/>
        <w:numPr>
          <w:ilvl w:val="1"/>
          <w:numId w:val="20"/>
        </w:numPr>
        <w:tabs>
          <w:tab w:val="clear" w:pos="1080"/>
        </w:tabs>
        <w:spacing w:after="0" w:line="360" w:lineRule="auto"/>
        <w:ind w:left="709" w:right="68"/>
        <w:jc w:val="both"/>
        <w:rPr>
          <w:rFonts w:ascii="Arial" w:hAnsi="Arial" w:cs="Arial"/>
        </w:rPr>
      </w:pPr>
      <w:r w:rsidRPr="00C853FC">
        <w:rPr>
          <w:rFonts w:ascii="Arial" w:hAnsi="Arial" w:cs="Arial"/>
        </w:rPr>
        <w:t xml:space="preserve">promieniowanie radioaktywne lub skażenie przez radioaktywność od paliwa jądrowego lub odpadów jądrowych, ze spalania paliwa jądrowego, radioaktywnych toksycznych </w:t>
      </w:r>
      <w:r w:rsidRPr="008B2A15">
        <w:rPr>
          <w:rFonts w:ascii="Arial" w:hAnsi="Arial" w:cs="Arial"/>
        </w:rPr>
        <w:t xml:space="preserve">materiałów wybuchowych oraz innych </w:t>
      </w:r>
      <w:r w:rsidRPr="00DA779F">
        <w:rPr>
          <w:rFonts w:ascii="Arial" w:hAnsi="Arial" w:cs="Arial"/>
        </w:rPr>
        <w:t>niebezpiecznych właściwości wszelkich wybuchowych zespołów nuklearnych składników;</w:t>
      </w:r>
    </w:p>
    <w:p w14:paraId="61D33F3B" w14:textId="77777777" w:rsidR="0048621A" w:rsidRPr="00DA779F" w:rsidRDefault="0048621A" w:rsidP="002F244F">
      <w:pPr>
        <w:pStyle w:val="Tekstpodstawowy2"/>
        <w:numPr>
          <w:ilvl w:val="1"/>
          <w:numId w:val="20"/>
        </w:numPr>
        <w:tabs>
          <w:tab w:val="clear" w:pos="1080"/>
        </w:tabs>
        <w:spacing w:after="0" w:line="360" w:lineRule="auto"/>
        <w:ind w:left="709" w:right="68"/>
        <w:jc w:val="both"/>
        <w:rPr>
          <w:rFonts w:ascii="Arial" w:hAnsi="Arial" w:cs="Arial"/>
        </w:rPr>
      </w:pPr>
      <w:r w:rsidRPr="00DA779F">
        <w:rPr>
          <w:rFonts w:ascii="Arial" w:hAnsi="Arial" w:cs="Arial"/>
        </w:rPr>
        <w:t xml:space="preserve">rebelia, rewolucja, powstanie, przewrót wojskowy lub cywilny lub wojna domowa; </w:t>
      </w:r>
    </w:p>
    <w:p w14:paraId="002DA9A2" w14:textId="77777777" w:rsidR="0048621A" w:rsidRPr="00DA779F" w:rsidRDefault="0048621A" w:rsidP="002F244F">
      <w:pPr>
        <w:pStyle w:val="Tekstpodstawowy2"/>
        <w:numPr>
          <w:ilvl w:val="1"/>
          <w:numId w:val="20"/>
        </w:numPr>
        <w:tabs>
          <w:tab w:val="clear" w:pos="1080"/>
        </w:tabs>
        <w:spacing w:after="0" w:line="360" w:lineRule="auto"/>
        <w:ind w:left="709" w:right="68"/>
        <w:jc w:val="both"/>
        <w:rPr>
          <w:rFonts w:ascii="Arial" w:hAnsi="Arial" w:cs="Arial"/>
        </w:rPr>
      </w:pPr>
      <w:r w:rsidRPr="00DA779F">
        <w:rPr>
          <w:rFonts w:ascii="Arial" w:hAnsi="Arial" w:cs="Arial"/>
        </w:rPr>
        <w:t xml:space="preserve">trzęsienie ziemi, powódź, pożar lub inne klęski żywiołowe (ogłoszone przez stosowne władze); </w:t>
      </w:r>
    </w:p>
    <w:p w14:paraId="72D14E3E" w14:textId="77777777" w:rsidR="0048621A" w:rsidRPr="00DA779F" w:rsidRDefault="0048621A" w:rsidP="002F244F">
      <w:pPr>
        <w:pStyle w:val="Tekstpodstawowy2"/>
        <w:numPr>
          <w:ilvl w:val="1"/>
          <w:numId w:val="20"/>
        </w:numPr>
        <w:tabs>
          <w:tab w:val="clear" w:pos="1080"/>
        </w:tabs>
        <w:spacing w:after="0" w:line="360" w:lineRule="auto"/>
        <w:ind w:left="709" w:right="68"/>
        <w:jc w:val="both"/>
        <w:rPr>
          <w:rFonts w:ascii="Arial" w:hAnsi="Arial" w:cs="Arial"/>
        </w:rPr>
      </w:pPr>
      <w:bookmarkStart w:id="7" w:name="_Hlk36209809"/>
      <w:r w:rsidRPr="00DA779F">
        <w:rPr>
          <w:rFonts w:ascii="Arial" w:hAnsi="Arial" w:cs="Arial"/>
        </w:rPr>
        <w:t>stan pandemii, stan epidemii, bądź stan zagrożenia pandemią lub epidemią- ogłoszony przez stosowne władze</w:t>
      </w:r>
      <w:bookmarkEnd w:id="7"/>
    </w:p>
    <w:p w14:paraId="62B388AC" w14:textId="77777777" w:rsidR="0048621A" w:rsidRPr="00DA779F" w:rsidRDefault="0048621A" w:rsidP="002F244F">
      <w:pPr>
        <w:pStyle w:val="Tekstpodstawowy2"/>
        <w:numPr>
          <w:ilvl w:val="0"/>
          <w:numId w:val="20"/>
        </w:numPr>
        <w:spacing w:after="0" w:line="360" w:lineRule="auto"/>
        <w:ind w:right="68"/>
        <w:jc w:val="both"/>
        <w:rPr>
          <w:rFonts w:ascii="Arial" w:hAnsi="Arial" w:cs="Arial"/>
        </w:rPr>
      </w:pPr>
      <w:r w:rsidRPr="00DA779F">
        <w:rPr>
          <w:rFonts w:ascii="Arial" w:hAnsi="Arial" w:cs="Arial"/>
        </w:rPr>
        <w:t>Wystąpienie i zakończenie zdarzeń powodujących siłę wyższą, zakomunikowane zostanie Stronie drugiej natychmiast, nie później jednak niż w ciągu 3 dni.</w:t>
      </w:r>
    </w:p>
    <w:p w14:paraId="1C8F2925" w14:textId="77777777" w:rsidR="0048621A" w:rsidRPr="00DA779F" w:rsidRDefault="0048621A" w:rsidP="002F244F">
      <w:pPr>
        <w:pStyle w:val="Tekstpodstawowy2"/>
        <w:numPr>
          <w:ilvl w:val="0"/>
          <w:numId w:val="20"/>
        </w:numPr>
        <w:spacing w:after="0" w:line="360" w:lineRule="auto"/>
        <w:ind w:right="68"/>
        <w:jc w:val="both"/>
        <w:rPr>
          <w:rFonts w:ascii="Arial" w:hAnsi="Arial" w:cs="Arial"/>
        </w:rPr>
      </w:pPr>
      <w:r w:rsidRPr="00DA779F">
        <w:rPr>
          <w:rFonts w:ascii="Arial" w:hAnsi="Arial" w:cs="Arial"/>
        </w:rPr>
        <w:t>Strona informująca o zaistnieniu siły wyższej jest zobowiązana określić zdarzenie, jego przyczyny oraz konsekwencje dla realizacji Umowy.</w:t>
      </w:r>
    </w:p>
    <w:p w14:paraId="3B2A312E" w14:textId="77777777" w:rsidR="0048621A" w:rsidRPr="00DA779F" w:rsidRDefault="0048621A" w:rsidP="002F244F">
      <w:pPr>
        <w:pStyle w:val="Tekstpodstawowy2"/>
        <w:numPr>
          <w:ilvl w:val="0"/>
          <w:numId w:val="20"/>
        </w:numPr>
        <w:spacing w:after="0" w:line="360" w:lineRule="auto"/>
        <w:ind w:right="68"/>
        <w:jc w:val="both"/>
        <w:rPr>
          <w:rFonts w:ascii="Arial" w:hAnsi="Arial" w:cs="Arial"/>
        </w:rPr>
      </w:pPr>
      <w:r w:rsidRPr="00DA779F">
        <w:rPr>
          <w:rFonts w:ascii="Arial" w:hAnsi="Arial" w:cs="Arial"/>
        </w:rPr>
        <w:t xml:space="preserve">Strona, która przekazała pisemne powiadomienie będzie zwolniona ze zobowiązań lub dotrzymania terminu swoich zobowiązań tak długo jak będzie trwało to zdarzenie i / lub jego skutki. Termin realizacji wzajemnych zobowiązań będzie stosownie przedłużony o czas trwania zdarzenia i / lub jego skutków uprzednio wymienionych. </w:t>
      </w:r>
    </w:p>
    <w:p w14:paraId="5CAD8927" w14:textId="77777777" w:rsidR="0048621A" w:rsidRPr="00DA779F" w:rsidRDefault="0048621A" w:rsidP="002F244F">
      <w:pPr>
        <w:pStyle w:val="Tekstpodstawowy2"/>
        <w:numPr>
          <w:ilvl w:val="0"/>
          <w:numId w:val="20"/>
        </w:numPr>
        <w:spacing w:after="0" w:line="360" w:lineRule="auto"/>
        <w:ind w:right="68"/>
        <w:jc w:val="both"/>
        <w:rPr>
          <w:rFonts w:ascii="Arial" w:hAnsi="Arial" w:cs="Arial"/>
        </w:rPr>
      </w:pPr>
      <w:r w:rsidRPr="00DA779F">
        <w:rPr>
          <w:rFonts w:ascii="Arial" w:hAnsi="Arial" w:cs="Arial"/>
        </w:rPr>
        <w:t>Strona dotknięta działaniem siły wyższej podejmie stosowne wysiłki dla zminimalizowania jej skutków i wznowi realizację Umowy niezwłocznie jak tylko będzie to możliwe.</w:t>
      </w:r>
    </w:p>
    <w:p w14:paraId="08737609" w14:textId="77777777" w:rsidR="0048621A" w:rsidRPr="00DA779F" w:rsidRDefault="0048621A" w:rsidP="002F244F">
      <w:pPr>
        <w:pStyle w:val="Tekstpodstawowy2"/>
        <w:numPr>
          <w:ilvl w:val="0"/>
          <w:numId w:val="20"/>
        </w:numPr>
        <w:spacing w:after="0" w:line="360" w:lineRule="auto"/>
        <w:ind w:right="68"/>
        <w:jc w:val="both"/>
        <w:rPr>
          <w:rFonts w:ascii="Arial" w:hAnsi="Arial" w:cs="Arial"/>
        </w:rPr>
      </w:pPr>
      <w:r w:rsidRPr="00DA779F">
        <w:rPr>
          <w:rFonts w:ascii="Arial" w:hAnsi="Arial" w:cs="Arial"/>
        </w:rPr>
        <w:t>Za opóźnienia wynikłe z wydarzeń spowodowanych siłą wyższą żadna ze Stron nie może żądać odszkodowania, rekompensaty lub udziału w naprawie szkód.</w:t>
      </w:r>
    </w:p>
    <w:p w14:paraId="5083FB14" w14:textId="77777777" w:rsidR="0048621A" w:rsidRPr="00DA779F" w:rsidRDefault="0048621A" w:rsidP="002F244F">
      <w:pPr>
        <w:pStyle w:val="Tekstpodstawowy2"/>
        <w:numPr>
          <w:ilvl w:val="0"/>
          <w:numId w:val="20"/>
        </w:numPr>
        <w:spacing w:after="0" w:line="360" w:lineRule="auto"/>
        <w:ind w:right="68"/>
        <w:jc w:val="both"/>
        <w:rPr>
          <w:rFonts w:ascii="Arial" w:hAnsi="Arial" w:cs="Arial"/>
        </w:rPr>
      </w:pPr>
      <w:r w:rsidRPr="00DA779F">
        <w:rPr>
          <w:rFonts w:ascii="Arial" w:hAnsi="Arial" w:cs="Arial"/>
        </w:rPr>
        <w:t>Czas trwania siły wyższej jest czasem zawieszenia Umowy. Jeżeli zawieszenie trwa dłużej niż 90 dni i jeżeli nie osiągnięto w tej kwestii stosownego porozumienia, to każda ze Stron ma prawo wystosowania do Strony drugiej powiadomienia o odstąpieniu od Umowy ze skutkiem natychmiastowym.</w:t>
      </w:r>
    </w:p>
    <w:p w14:paraId="31BA439C" w14:textId="45F4C978" w:rsidR="0029585E" w:rsidRPr="00DA779F" w:rsidRDefault="0029585E" w:rsidP="00E8260F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A779F">
        <w:rPr>
          <w:rFonts w:ascii="Arial" w:hAnsi="Arial" w:cs="Arial"/>
          <w:b/>
          <w:bCs/>
          <w:sz w:val="22"/>
          <w:szCs w:val="22"/>
        </w:rPr>
        <w:t xml:space="preserve">§ </w:t>
      </w:r>
      <w:r w:rsidR="00DA779F" w:rsidRPr="00DA779F">
        <w:rPr>
          <w:rFonts w:ascii="Arial" w:hAnsi="Arial" w:cs="Arial"/>
          <w:b/>
          <w:bCs/>
          <w:sz w:val="22"/>
          <w:szCs w:val="22"/>
        </w:rPr>
        <w:t>10</w:t>
      </w:r>
    </w:p>
    <w:p w14:paraId="51C08CB7" w14:textId="77777777" w:rsidR="0029585E" w:rsidRPr="00DA779F" w:rsidRDefault="0029585E" w:rsidP="00E8260F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A779F">
        <w:rPr>
          <w:rFonts w:ascii="Arial" w:hAnsi="Arial" w:cs="Arial"/>
          <w:b/>
          <w:bCs/>
          <w:sz w:val="22"/>
          <w:szCs w:val="22"/>
        </w:rPr>
        <w:t>Kontakty</w:t>
      </w:r>
    </w:p>
    <w:p w14:paraId="62E32889" w14:textId="77777777" w:rsidR="0029585E" w:rsidRPr="00DA779F" w:rsidRDefault="0029585E" w:rsidP="002F244F">
      <w:pPr>
        <w:pStyle w:val="Standard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79F">
        <w:rPr>
          <w:rFonts w:ascii="Arial" w:hAnsi="Arial" w:cs="Arial"/>
          <w:sz w:val="22"/>
          <w:szCs w:val="22"/>
        </w:rPr>
        <w:t>Z ramienia Wykonawcy realizację zamówienia będzie nadzorował:</w:t>
      </w:r>
    </w:p>
    <w:p w14:paraId="3F970ABA" w14:textId="77777777" w:rsidR="0029585E" w:rsidRPr="00DA779F" w:rsidRDefault="0029585E" w:rsidP="00E8260F">
      <w:pPr>
        <w:pStyle w:val="Standard"/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DA779F">
        <w:rPr>
          <w:rFonts w:ascii="Arial" w:hAnsi="Arial" w:cs="Arial"/>
          <w:sz w:val="22"/>
          <w:szCs w:val="22"/>
        </w:rPr>
        <w:t xml:space="preserve">………………………. (tel. ………………….., e-mail </w:t>
      </w:r>
      <w:hyperlink r:id="rId9" w:history="1">
        <w:r w:rsidRPr="00DA779F">
          <w:rPr>
            <w:rFonts w:ascii="Arial" w:hAnsi="Arial" w:cs="Arial"/>
            <w:sz w:val="22"/>
            <w:szCs w:val="22"/>
          </w:rPr>
          <w:t>……………………………………</w:t>
        </w:r>
      </w:hyperlink>
      <w:r w:rsidRPr="00DA779F">
        <w:rPr>
          <w:rFonts w:ascii="Arial" w:hAnsi="Arial" w:cs="Arial"/>
          <w:sz w:val="22"/>
          <w:szCs w:val="22"/>
        </w:rPr>
        <w:t>).</w:t>
      </w:r>
    </w:p>
    <w:p w14:paraId="6AC0F807" w14:textId="6876FFA1" w:rsidR="0029585E" w:rsidRPr="00DA779F" w:rsidRDefault="0029585E" w:rsidP="002F244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79F">
        <w:rPr>
          <w:rFonts w:ascii="Arial" w:hAnsi="Arial" w:cs="Arial"/>
          <w:sz w:val="22"/>
          <w:szCs w:val="22"/>
        </w:rPr>
        <w:t>Z ramienia Zamawiającego realizację zamówienia będzie nadzorował (w tym dokonywał zamówień i potwierdzał odbiór):</w:t>
      </w:r>
      <w:r w:rsidR="00BA53B6" w:rsidRPr="00DA779F">
        <w:rPr>
          <w:rFonts w:ascii="Arial" w:hAnsi="Arial" w:cs="Arial"/>
          <w:sz w:val="22"/>
          <w:szCs w:val="22"/>
        </w:rPr>
        <w:t xml:space="preserve"> </w:t>
      </w:r>
      <w:r w:rsidR="00783384" w:rsidRPr="00DA779F">
        <w:rPr>
          <w:rFonts w:ascii="Arial" w:hAnsi="Arial" w:cs="Arial"/>
          <w:sz w:val="22"/>
          <w:szCs w:val="22"/>
        </w:rPr>
        <w:t>……………………..……………………………</w:t>
      </w:r>
      <w:r w:rsidR="00F02DA2" w:rsidRPr="00DA779F">
        <w:rPr>
          <w:rFonts w:ascii="Arial" w:hAnsi="Arial" w:cs="Arial"/>
          <w:sz w:val="22"/>
          <w:szCs w:val="22"/>
        </w:rPr>
        <w:t xml:space="preserve"> </w:t>
      </w:r>
      <w:r w:rsidRPr="00DA779F">
        <w:rPr>
          <w:rFonts w:ascii="Arial" w:hAnsi="Arial" w:cs="Arial"/>
          <w:sz w:val="22"/>
          <w:szCs w:val="22"/>
        </w:rPr>
        <w:lastRenderedPageBreak/>
        <w:t xml:space="preserve">(tel. </w:t>
      </w:r>
      <w:r w:rsidR="00783384" w:rsidRPr="00DA779F">
        <w:rPr>
          <w:rFonts w:ascii="Arial" w:hAnsi="Arial" w:cs="Arial"/>
          <w:sz w:val="22"/>
          <w:szCs w:val="22"/>
        </w:rPr>
        <w:t>………………………………….</w:t>
      </w:r>
      <w:r w:rsidR="00F02DA2" w:rsidRPr="00DA779F">
        <w:rPr>
          <w:rFonts w:ascii="Arial" w:hAnsi="Arial" w:cs="Arial"/>
          <w:sz w:val="22"/>
          <w:szCs w:val="22"/>
        </w:rPr>
        <w:t xml:space="preserve">, </w:t>
      </w:r>
      <w:r w:rsidRPr="00DA779F">
        <w:rPr>
          <w:rFonts w:ascii="Arial" w:hAnsi="Arial" w:cs="Arial"/>
          <w:sz w:val="22"/>
          <w:szCs w:val="22"/>
        </w:rPr>
        <w:t xml:space="preserve">e-mail: </w:t>
      </w:r>
      <w:r w:rsidR="00783384" w:rsidRPr="00DA779F">
        <w:rPr>
          <w:rFonts w:ascii="Arial" w:hAnsi="Arial" w:cs="Arial"/>
          <w:sz w:val="22"/>
          <w:szCs w:val="22"/>
        </w:rPr>
        <w:t>……………………………….</w:t>
      </w:r>
      <w:r w:rsidR="00F02DA2" w:rsidRPr="00DA779F">
        <w:rPr>
          <w:rFonts w:ascii="Arial" w:hAnsi="Arial" w:cs="Arial"/>
          <w:sz w:val="22"/>
          <w:szCs w:val="22"/>
        </w:rPr>
        <w:t>).</w:t>
      </w:r>
    </w:p>
    <w:p w14:paraId="07F82546" w14:textId="77777777" w:rsidR="0029585E" w:rsidRPr="00DA779F" w:rsidRDefault="0029585E" w:rsidP="002F244F">
      <w:pPr>
        <w:pStyle w:val="Standard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A779F">
        <w:rPr>
          <w:rFonts w:ascii="Arial" w:hAnsi="Arial" w:cs="Arial"/>
          <w:sz w:val="22"/>
          <w:szCs w:val="22"/>
        </w:rPr>
        <w:t>Strony zastrzegają sobie prawo do zmiany osób, o których mowa w ust. 1 i 2. O zmianie Strony powiadamiają się na piśmie.</w:t>
      </w:r>
    </w:p>
    <w:p w14:paraId="55BAA427" w14:textId="77777777" w:rsidR="0029585E" w:rsidRPr="00DA779F" w:rsidRDefault="0029585E" w:rsidP="002F244F">
      <w:pPr>
        <w:pStyle w:val="Standard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A779F">
        <w:rPr>
          <w:rFonts w:ascii="Arial" w:hAnsi="Arial" w:cs="Arial"/>
          <w:sz w:val="22"/>
          <w:szCs w:val="22"/>
        </w:rPr>
        <w:t>Zmiana, o której mowa w ust. 3, nie wymaga aneksu do Umowy.</w:t>
      </w:r>
    </w:p>
    <w:p w14:paraId="0A90D030" w14:textId="77777777" w:rsidR="00817AC6" w:rsidRDefault="00817AC6" w:rsidP="00E8260F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4384F12" w14:textId="61DB9F64" w:rsidR="0029585E" w:rsidRPr="00DA779F" w:rsidRDefault="00817AC6" w:rsidP="00E8260F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29585E" w:rsidRPr="00DA779F">
        <w:rPr>
          <w:rFonts w:ascii="Arial" w:hAnsi="Arial" w:cs="Arial"/>
          <w:b/>
          <w:bCs/>
          <w:sz w:val="22"/>
          <w:szCs w:val="22"/>
        </w:rPr>
        <w:t xml:space="preserve"> </w:t>
      </w:r>
      <w:r w:rsidR="00DA779F" w:rsidRPr="00DA779F">
        <w:rPr>
          <w:rFonts w:ascii="Arial" w:hAnsi="Arial" w:cs="Arial"/>
          <w:b/>
          <w:bCs/>
          <w:sz w:val="22"/>
          <w:szCs w:val="22"/>
        </w:rPr>
        <w:t>11</w:t>
      </w:r>
    </w:p>
    <w:p w14:paraId="2F3E5CC0" w14:textId="77777777" w:rsidR="0029585E" w:rsidRPr="00DA779F" w:rsidRDefault="0029585E" w:rsidP="00E8260F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A779F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6CB2F20B" w14:textId="77777777" w:rsidR="0029585E" w:rsidRPr="00DA779F" w:rsidRDefault="0029585E" w:rsidP="002F244F">
      <w:pPr>
        <w:pStyle w:val="Standard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79F">
        <w:rPr>
          <w:rFonts w:ascii="Arial" w:hAnsi="Arial" w:cs="Arial"/>
          <w:sz w:val="22"/>
          <w:szCs w:val="22"/>
        </w:rPr>
        <w:t>Strony zgodnie postanawiają, że wszelkie ewentualne spory wynikające z realizacji Umowy będą rozstrzygane przez sąd właściwy dla siedziby Zamawiającego.</w:t>
      </w:r>
    </w:p>
    <w:p w14:paraId="27FC79DF" w14:textId="1B002655" w:rsidR="0029585E" w:rsidRPr="00DA779F" w:rsidRDefault="0029585E" w:rsidP="002F244F">
      <w:pPr>
        <w:pStyle w:val="Standard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79F">
        <w:rPr>
          <w:rFonts w:ascii="Arial" w:hAnsi="Arial" w:cs="Arial"/>
          <w:sz w:val="22"/>
          <w:szCs w:val="22"/>
        </w:rPr>
        <w:t>W sprawach nieuregulowanych Umową, mają zastosowanie przepisy prawa polskiego, w szczególności ustawy z dnia 29 stycznia 2004 r. – Prawo zamówień publicznych, ustawy dnia 23 kwietnia 1964 r. – Kodeks cywilny</w:t>
      </w:r>
      <w:r w:rsidR="00672440" w:rsidRPr="00DA779F">
        <w:rPr>
          <w:rFonts w:ascii="Arial" w:hAnsi="Arial" w:cs="Arial"/>
          <w:sz w:val="22"/>
          <w:szCs w:val="22"/>
        </w:rPr>
        <w:t>.</w:t>
      </w:r>
    </w:p>
    <w:p w14:paraId="485B9209" w14:textId="77777777" w:rsidR="00783384" w:rsidRPr="00DA779F" w:rsidRDefault="0029585E" w:rsidP="002F244F">
      <w:pPr>
        <w:pStyle w:val="Standard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79F">
        <w:rPr>
          <w:rFonts w:ascii="Arial" w:hAnsi="Arial" w:cs="Arial"/>
          <w:sz w:val="22"/>
          <w:szCs w:val="22"/>
        </w:rPr>
        <w:t>Umowę wraz z załącznikami sporządzono w dwóch jednobrzmiących egzemplarzach, po jednym dla każdej ze Stron.</w:t>
      </w:r>
    </w:p>
    <w:p w14:paraId="57D81E48" w14:textId="7BFE498B" w:rsidR="00783384" w:rsidRPr="00DA779F" w:rsidRDefault="00783384" w:rsidP="002F244F">
      <w:pPr>
        <w:pStyle w:val="Standard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79F">
        <w:rPr>
          <w:rStyle w:val="BrakA"/>
          <w:rFonts w:ascii="Arial" w:hAnsi="Arial"/>
          <w:sz w:val="22"/>
          <w:szCs w:val="22"/>
        </w:rPr>
        <w:t>Integralną część umowy stanowią następujące załączniki:</w:t>
      </w:r>
    </w:p>
    <w:p w14:paraId="190E85BA" w14:textId="77777777" w:rsidR="00783384" w:rsidRPr="00DA779F" w:rsidRDefault="00783384" w:rsidP="002F244F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1" w:hanging="654"/>
        <w:jc w:val="both"/>
        <w:rPr>
          <w:rFonts w:ascii="Arial" w:hAnsi="Arial"/>
        </w:rPr>
      </w:pPr>
      <w:r w:rsidRPr="00DA779F">
        <w:rPr>
          <w:rStyle w:val="BrakA"/>
          <w:rFonts w:ascii="Arial" w:hAnsi="Arial"/>
        </w:rPr>
        <w:t>Opis przedmiotu zamówienia – załącznik 1,</w:t>
      </w:r>
    </w:p>
    <w:p w14:paraId="5D2CF4AE" w14:textId="77777777" w:rsidR="00783384" w:rsidRPr="00DA779F" w:rsidRDefault="00783384" w:rsidP="002F244F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1" w:hanging="654"/>
        <w:jc w:val="both"/>
        <w:rPr>
          <w:rFonts w:ascii="Arial" w:hAnsi="Arial"/>
        </w:rPr>
      </w:pPr>
      <w:r w:rsidRPr="00DA779F">
        <w:rPr>
          <w:rStyle w:val="BrakA"/>
          <w:rFonts w:ascii="Arial" w:hAnsi="Arial"/>
        </w:rPr>
        <w:t>Oferta Wykonawcy – załącznik 2,</w:t>
      </w:r>
    </w:p>
    <w:p w14:paraId="20B39553" w14:textId="77777777" w:rsidR="00783384" w:rsidRPr="00DA779F" w:rsidRDefault="00783384" w:rsidP="002F244F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1" w:hanging="654"/>
        <w:jc w:val="both"/>
        <w:rPr>
          <w:rFonts w:ascii="Arial" w:hAnsi="Arial"/>
        </w:rPr>
      </w:pPr>
      <w:r w:rsidRPr="00DA779F">
        <w:rPr>
          <w:rStyle w:val="BrakA"/>
          <w:rFonts w:ascii="Arial" w:hAnsi="Arial"/>
        </w:rPr>
        <w:t>Wzór protokołu odbioru – załącznik 3.</w:t>
      </w:r>
    </w:p>
    <w:p w14:paraId="24744A06" w14:textId="77777777" w:rsidR="00783384" w:rsidRPr="00DA779F" w:rsidRDefault="00783384" w:rsidP="00783384">
      <w:pPr>
        <w:spacing w:after="0" w:line="360" w:lineRule="auto"/>
        <w:ind w:left="1416" w:firstLine="24"/>
        <w:jc w:val="both"/>
        <w:rPr>
          <w:rStyle w:val="Brak"/>
          <w:rFonts w:ascii="Arial" w:eastAsia="Arial" w:hAnsi="Arial" w:cs="Arial"/>
          <w:b/>
          <w:bCs/>
        </w:rPr>
      </w:pPr>
    </w:p>
    <w:p w14:paraId="1C489CDA" w14:textId="77777777" w:rsidR="00783384" w:rsidRPr="00D84731" w:rsidRDefault="00783384" w:rsidP="00783384">
      <w:pPr>
        <w:spacing w:after="0" w:line="360" w:lineRule="auto"/>
        <w:ind w:left="1416" w:firstLine="24"/>
        <w:jc w:val="both"/>
        <w:rPr>
          <w:rStyle w:val="Brak"/>
          <w:rFonts w:ascii="Arial" w:eastAsia="Arial" w:hAnsi="Arial" w:cs="Arial"/>
          <w:b/>
          <w:bCs/>
        </w:rPr>
      </w:pPr>
    </w:p>
    <w:p w14:paraId="28B6146A" w14:textId="77777777" w:rsidR="00783384" w:rsidRPr="00D84731" w:rsidRDefault="00783384" w:rsidP="00783384">
      <w:pPr>
        <w:tabs>
          <w:tab w:val="right" w:leader="dot" w:pos="2835"/>
          <w:tab w:val="left" w:pos="6804"/>
          <w:tab w:val="right" w:leader="dot" w:pos="9046"/>
        </w:tabs>
        <w:spacing w:after="0" w:line="360" w:lineRule="auto"/>
        <w:rPr>
          <w:rStyle w:val="Brak"/>
          <w:rFonts w:ascii="Arial" w:eastAsia="Arial" w:hAnsi="Arial" w:cs="Arial"/>
        </w:rPr>
      </w:pPr>
      <w:r w:rsidRPr="00D84731">
        <w:rPr>
          <w:rStyle w:val="Brak"/>
          <w:rFonts w:ascii="Arial" w:eastAsia="Arial" w:hAnsi="Arial" w:cs="Arial"/>
        </w:rPr>
        <w:tab/>
      </w:r>
      <w:r w:rsidRPr="00D84731">
        <w:rPr>
          <w:rStyle w:val="Brak"/>
          <w:rFonts w:ascii="Arial" w:eastAsia="Arial" w:hAnsi="Arial" w:cs="Arial"/>
        </w:rPr>
        <w:tab/>
      </w:r>
      <w:r w:rsidRPr="00D84731">
        <w:rPr>
          <w:rStyle w:val="Brak"/>
          <w:rFonts w:ascii="Arial" w:eastAsia="Arial" w:hAnsi="Arial" w:cs="Arial"/>
        </w:rPr>
        <w:tab/>
      </w:r>
    </w:p>
    <w:p w14:paraId="6C39E957" w14:textId="77777777" w:rsidR="00783384" w:rsidRPr="00D84731" w:rsidRDefault="00783384" w:rsidP="00783384">
      <w:pPr>
        <w:tabs>
          <w:tab w:val="center" w:pos="1418"/>
          <w:tab w:val="center" w:pos="8222"/>
        </w:tabs>
        <w:spacing w:after="0" w:line="360" w:lineRule="auto"/>
        <w:rPr>
          <w:rStyle w:val="Brak"/>
          <w:rFonts w:ascii="Arial" w:eastAsia="Arial" w:hAnsi="Arial" w:cs="Arial"/>
        </w:rPr>
      </w:pPr>
      <w:r w:rsidRPr="00D84731">
        <w:rPr>
          <w:rStyle w:val="Brak"/>
          <w:rFonts w:ascii="Arial" w:eastAsia="Arial" w:hAnsi="Arial" w:cs="Arial"/>
        </w:rPr>
        <w:tab/>
        <w:t xml:space="preserve">           Wykonawca                                                                                         Zamawiaj</w:t>
      </w:r>
      <w:r w:rsidRPr="00D84731">
        <w:rPr>
          <w:rStyle w:val="Brak"/>
          <w:rFonts w:ascii="Arial" w:hAnsi="Arial"/>
        </w:rPr>
        <w:t>ący</w:t>
      </w:r>
    </w:p>
    <w:p w14:paraId="5CD689F7" w14:textId="77777777" w:rsidR="00783384" w:rsidRPr="00D84731" w:rsidRDefault="00783384" w:rsidP="00783384">
      <w:pPr>
        <w:tabs>
          <w:tab w:val="center" w:pos="1418"/>
          <w:tab w:val="center" w:pos="8222"/>
        </w:tabs>
        <w:spacing w:after="0" w:line="360" w:lineRule="auto"/>
        <w:rPr>
          <w:rStyle w:val="BrakA"/>
        </w:rPr>
      </w:pPr>
    </w:p>
    <w:p w14:paraId="2D77B753" w14:textId="77777777" w:rsidR="00783384" w:rsidRDefault="00783384" w:rsidP="00783384">
      <w:pPr>
        <w:tabs>
          <w:tab w:val="center" w:pos="1418"/>
          <w:tab w:val="center" w:pos="8222"/>
        </w:tabs>
        <w:spacing w:after="0" w:line="360" w:lineRule="auto"/>
        <w:rPr>
          <w:rStyle w:val="BrakA"/>
        </w:rPr>
      </w:pPr>
    </w:p>
    <w:p w14:paraId="64C0C8E3" w14:textId="77777777" w:rsidR="00783384" w:rsidRDefault="00783384" w:rsidP="00783384">
      <w:pPr>
        <w:tabs>
          <w:tab w:val="center" w:pos="1418"/>
          <w:tab w:val="center" w:pos="8222"/>
        </w:tabs>
        <w:spacing w:after="0" w:line="360" w:lineRule="auto"/>
        <w:rPr>
          <w:rStyle w:val="BrakA"/>
        </w:rPr>
      </w:pPr>
    </w:p>
    <w:p w14:paraId="52E78F38" w14:textId="77777777" w:rsidR="00783384" w:rsidRDefault="00783384" w:rsidP="00783384">
      <w:pPr>
        <w:tabs>
          <w:tab w:val="center" w:pos="1418"/>
          <w:tab w:val="center" w:pos="8222"/>
        </w:tabs>
        <w:spacing w:after="0" w:line="360" w:lineRule="auto"/>
        <w:rPr>
          <w:rStyle w:val="BrakA"/>
        </w:rPr>
      </w:pPr>
    </w:p>
    <w:p w14:paraId="186E409F" w14:textId="77777777" w:rsidR="00783384" w:rsidRDefault="00783384" w:rsidP="00783384">
      <w:pPr>
        <w:tabs>
          <w:tab w:val="center" w:pos="1418"/>
          <w:tab w:val="center" w:pos="8222"/>
        </w:tabs>
        <w:spacing w:after="0" w:line="360" w:lineRule="auto"/>
        <w:rPr>
          <w:rStyle w:val="BrakA"/>
        </w:rPr>
      </w:pPr>
    </w:p>
    <w:p w14:paraId="43FCB77B" w14:textId="77777777" w:rsidR="00AC6E8C" w:rsidRDefault="00AC6E8C" w:rsidP="00783384">
      <w:pPr>
        <w:tabs>
          <w:tab w:val="center" w:pos="1418"/>
          <w:tab w:val="center" w:pos="8222"/>
        </w:tabs>
        <w:spacing w:after="0" w:line="360" w:lineRule="auto"/>
        <w:rPr>
          <w:rStyle w:val="BrakA"/>
        </w:rPr>
      </w:pPr>
    </w:p>
    <w:p w14:paraId="5117B6A2" w14:textId="77777777" w:rsidR="00AC6E8C" w:rsidRDefault="00AC6E8C" w:rsidP="00783384">
      <w:pPr>
        <w:tabs>
          <w:tab w:val="center" w:pos="1418"/>
          <w:tab w:val="center" w:pos="8222"/>
        </w:tabs>
        <w:spacing w:after="0" w:line="360" w:lineRule="auto"/>
        <w:rPr>
          <w:rStyle w:val="BrakA"/>
        </w:rPr>
      </w:pPr>
    </w:p>
    <w:p w14:paraId="15C65399" w14:textId="77777777" w:rsidR="00AC6E8C" w:rsidRDefault="00AC6E8C" w:rsidP="00783384">
      <w:pPr>
        <w:tabs>
          <w:tab w:val="center" w:pos="1418"/>
          <w:tab w:val="center" w:pos="8222"/>
        </w:tabs>
        <w:spacing w:after="0" w:line="360" w:lineRule="auto"/>
        <w:rPr>
          <w:rStyle w:val="BrakA"/>
        </w:rPr>
      </w:pPr>
    </w:p>
    <w:p w14:paraId="7481D9E3" w14:textId="77777777" w:rsidR="00AC6E8C" w:rsidRDefault="00AC6E8C" w:rsidP="00783384">
      <w:pPr>
        <w:tabs>
          <w:tab w:val="center" w:pos="1418"/>
          <w:tab w:val="center" w:pos="8222"/>
        </w:tabs>
        <w:spacing w:after="0" w:line="360" w:lineRule="auto"/>
        <w:rPr>
          <w:rStyle w:val="BrakA"/>
        </w:rPr>
      </w:pPr>
    </w:p>
    <w:p w14:paraId="3490DA58" w14:textId="77777777" w:rsidR="00AC6E8C" w:rsidRDefault="00AC6E8C" w:rsidP="00783384">
      <w:pPr>
        <w:tabs>
          <w:tab w:val="center" w:pos="1418"/>
          <w:tab w:val="center" w:pos="8222"/>
        </w:tabs>
        <w:spacing w:after="0" w:line="360" w:lineRule="auto"/>
        <w:rPr>
          <w:rStyle w:val="BrakA"/>
        </w:rPr>
      </w:pPr>
    </w:p>
    <w:p w14:paraId="341525A1" w14:textId="77777777" w:rsidR="00AC6E8C" w:rsidRDefault="00AC6E8C" w:rsidP="00783384">
      <w:pPr>
        <w:tabs>
          <w:tab w:val="center" w:pos="1418"/>
          <w:tab w:val="center" w:pos="8222"/>
        </w:tabs>
        <w:spacing w:after="0" w:line="360" w:lineRule="auto"/>
        <w:rPr>
          <w:rStyle w:val="BrakA"/>
        </w:rPr>
      </w:pPr>
    </w:p>
    <w:p w14:paraId="6B2FDA0E" w14:textId="77777777" w:rsidR="00F96272" w:rsidRDefault="00F96272" w:rsidP="00783384">
      <w:pPr>
        <w:tabs>
          <w:tab w:val="center" w:pos="1418"/>
          <w:tab w:val="center" w:pos="8222"/>
        </w:tabs>
        <w:spacing w:after="0" w:line="360" w:lineRule="auto"/>
        <w:rPr>
          <w:rStyle w:val="BrakA"/>
        </w:rPr>
      </w:pPr>
    </w:p>
    <w:p w14:paraId="25CD34BD" w14:textId="77777777" w:rsidR="00F96272" w:rsidRDefault="00F96272" w:rsidP="00783384">
      <w:pPr>
        <w:tabs>
          <w:tab w:val="center" w:pos="1418"/>
          <w:tab w:val="center" w:pos="8222"/>
        </w:tabs>
        <w:spacing w:after="0" w:line="360" w:lineRule="auto"/>
        <w:rPr>
          <w:rStyle w:val="BrakA"/>
        </w:rPr>
      </w:pPr>
    </w:p>
    <w:p w14:paraId="4C6CEEA2" w14:textId="77777777" w:rsidR="00F96272" w:rsidRDefault="00F96272" w:rsidP="00783384">
      <w:pPr>
        <w:tabs>
          <w:tab w:val="center" w:pos="1418"/>
          <w:tab w:val="center" w:pos="8222"/>
        </w:tabs>
        <w:spacing w:after="0" w:line="360" w:lineRule="auto"/>
        <w:rPr>
          <w:rStyle w:val="BrakA"/>
        </w:rPr>
      </w:pPr>
    </w:p>
    <w:p w14:paraId="62E1AD15" w14:textId="77777777" w:rsidR="00783384" w:rsidRPr="00D84731" w:rsidRDefault="00783384" w:rsidP="00F96272">
      <w:pPr>
        <w:spacing w:after="0" w:line="240" w:lineRule="auto"/>
        <w:jc w:val="right"/>
        <w:rPr>
          <w:rStyle w:val="Brak"/>
          <w:rFonts w:ascii="Arial" w:eastAsia="Arial" w:hAnsi="Arial" w:cs="Arial"/>
        </w:rPr>
      </w:pPr>
      <w:r w:rsidRPr="00D84731">
        <w:rPr>
          <w:rStyle w:val="Brak"/>
          <w:rFonts w:ascii="Arial" w:hAnsi="Arial"/>
        </w:rPr>
        <w:lastRenderedPageBreak/>
        <w:t>Wzór protokołu odbioru – załącznik 3</w:t>
      </w:r>
    </w:p>
    <w:p w14:paraId="7855A693" w14:textId="77777777" w:rsidR="00F96272" w:rsidRDefault="00F96272" w:rsidP="00F96272">
      <w:pPr>
        <w:pStyle w:val="Tytu"/>
        <w:spacing w:after="0" w:line="240" w:lineRule="auto"/>
        <w:outlineLvl w:val="0"/>
        <w:rPr>
          <w:rStyle w:val="Brak"/>
          <w:rFonts w:ascii="Arial" w:hAnsi="Arial"/>
          <w:sz w:val="22"/>
          <w:szCs w:val="22"/>
          <w:lang w:val="pl-PL"/>
        </w:rPr>
      </w:pPr>
    </w:p>
    <w:p w14:paraId="22A9A5A8" w14:textId="77777777" w:rsidR="00783384" w:rsidRPr="00D84731" w:rsidRDefault="00783384" w:rsidP="00F96272">
      <w:pPr>
        <w:pStyle w:val="Tytu"/>
        <w:spacing w:after="0" w:line="240" w:lineRule="auto"/>
        <w:outlineLvl w:val="0"/>
        <w:rPr>
          <w:rStyle w:val="Brak"/>
          <w:rFonts w:ascii="Arial" w:eastAsia="Arial" w:hAnsi="Arial" w:cs="Arial"/>
          <w:sz w:val="22"/>
          <w:szCs w:val="22"/>
          <w:lang w:val="pl-PL"/>
        </w:rPr>
      </w:pPr>
      <w:r w:rsidRPr="00D84731">
        <w:rPr>
          <w:rStyle w:val="Brak"/>
          <w:rFonts w:ascii="Arial" w:hAnsi="Arial"/>
          <w:sz w:val="22"/>
          <w:szCs w:val="22"/>
          <w:lang w:val="pl-PL"/>
        </w:rPr>
        <w:t>PROTOKÓŁ ODBIORU</w:t>
      </w:r>
    </w:p>
    <w:tbl>
      <w:tblPr>
        <w:tblStyle w:val="TableNormal"/>
        <w:tblW w:w="71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771"/>
        <w:gridCol w:w="2271"/>
        <w:gridCol w:w="3070"/>
      </w:tblGrid>
      <w:tr w:rsidR="00783384" w:rsidRPr="00D84731" w14:paraId="53CCF07B" w14:textId="77777777" w:rsidTr="003F7CFE">
        <w:trPr>
          <w:trHeight w:val="23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3CA8F" w14:textId="77777777" w:rsidR="00783384" w:rsidRPr="00D84731" w:rsidRDefault="00783384" w:rsidP="00F96272">
            <w:pPr>
              <w:spacing w:after="0" w:line="240" w:lineRule="auto"/>
            </w:pPr>
            <w:r w:rsidRPr="00D84731">
              <w:rPr>
                <w:rStyle w:val="Brak"/>
                <w:rFonts w:ascii="Arial" w:hAnsi="Arial"/>
              </w:rPr>
              <w:t>W dniu (dniach)</w:t>
            </w:r>
          </w:p>
        </w:tc>
        <w:tc>
          <w:tcPr>
            <w:tcW w:w="227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EB361" w14:textId="77777777" w:rsidR="00783384" w:rsidRPr="00D84731" w:rsidRDefault="00783384" w:rsidP="00F96272">
            <w:pPr>
              <w:spacing w:after="0" w:line="240" w:lineRule="auto"/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46B7F" w14:textId="77777777" w:rsidR="00783384" w:rsidRPr="00D84731" w:rsidRDefault="00783384" w:rsidP="00F96272">
            <w:pPr>
              <w:spacing w:after="0" w:line="240" w:lineRule="auto"/>
            </w:pPr>
            <w:r w:rsidRPr="00D84731">
              <w:rPr>
                <w:rStyle w:val="Brak"/>
                <w:rFonts w:ascii="Arial" w:hAnsi="Arial"/>
              </w:rPr>
              <w:t>komisja w składzie:</w:t>
            </w:r>
          </w:p>
        </w:tc>
      </w:tr>
    </w:tbl>
    <w:p w14:paraId="4F435AED" w14:textId="77777777" w:rsidR="00783384" w:rsidRPr="00D84731" w:rsidRDefault="00783384" w:rsidP="00F96272">
      <w:pPr>
        <w:spacing w:after="0" w:line="240" w:lineRule="auto"/>
        <w:rPr>
          <w:rStyle w:val="Brak"/>
          <w:rFonts w:ascii="Arial" w:eastAsia="Arial" w:hAnsi="Arial" w:cs="Arial"/>
        </w:rPr>
      </w:pPr>
    </w:p>
    <w:tbl>
      <w:tblPr>
        <w:tblStyle w:val="TableNormal"/>
        <w:tblW w:w="97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40"/>
        <w:gridCol w:w="623"/>
        <w:gridCol w:w="2126"/>
        <w:gridCol w:w="1276"/>
        <w:gridCol w:w="43"/>
        <w:gridCol w:w="222"/>
        <w:gridCol w:w="160"/>
        <w:gridCol w:w="283"/>
        <w:gridCol w:w="4037"/>
        <w:gridCol w:w="73"/>
        <w:gridCol w:w="426"/>
      </w:tblGrid>
      <w:tr w:rsidR="00783384" w:rsidRPr="00D84731" w14:paraId="587C5069" w14:textId="77777777" w:rsidTr="00F96272">
        <w:trPr>
          <w:gridAfter w:val="2"/>
          <w:wAfter w:w="499" w:type="dxa"/>
          <w:trHeight w:val="1673"/>
        </w:trPr>
        <w:tc>
          <w:tcPr>
            <w:tcW w:w="4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420F2" w14:textId="77777777" w:rsidR="00783384" w:rsidRPr="00D84731" w:rsidRDefault="00783384" w:rsidP="00F96272">
            <w:pPr>
              <w:spacing w:after="0" w:line="240" w:lineRule="auto"/>
              <w:jc w:val="center"/>
              <w:rPr>
                <w:rStyle w:val="Brak"/>
                <w:rFonts w:ascii="Arial" w:eastAsia="Arial" w:hAnsi="Arial" w:cs="Arial"/>
                <w:b/>
                <w:bCs/>
              </w:rPr>
            </w:pPr>
            <w:r w:rsidRPr="00D84731">
              <w:rPr>
                <w:rStyle w:val="Brak"/>
                <w:rFonts w:ascii="Arial" w:hAnsi="Arial"/>
                <w:b/>
                <w:bCs/>
              </w:rPr>
              <w:t>ZE STRONY WYKONAWCY:</w:t>
            </w:r>
          </w:p>
          <w:p w14:paraId="4770BE81" w14:textId="77777777" w:rsidR="00783384" w:rsidRPr="00D84731" w:rsidRDefault="00783384" w:rsidP="00F96272">
            <w:pPr>
              <w:spacing w:after="0" w:line="240" w:lineRule="auto"/>
              <w:jc w:val="center"/>
              <w:rPr>
                <w:rStyle w:val="Brak"/>
                <w:rFonts w:ascii="Arial" w:eastAsia="Arial" w:hAnsi="Arial" w:cs="Arial"/>
                <w:b/>
                <w:bCs/>
              </w:rPr>
            </w:pPr>
            <w:r w:rsidRPr="00D84731">
              <w:rPr>
                <w:rStyle w:val="Brak"/>
                <w:rFonts w:ascii="Arial" w:hAnsi="Arial"/>
                <w:b/>
                <w:bCs/>
              </w:rPr>
              <w:t xml:space="preserve"> </w:t>
            </w:r>
          </w:p>
          <w:p w14:paraId="4B49257E" w14:textId="77777777" w:rsidR="00783384" w:rsidRPr="00D84731" w:rsidRDefault="00783384" w:rsidP="00F96272">
            <w:pPr>
              <w:spacing w:after="0" w:line="240" w:lineRule="auto"/>
              <w:jc w:val="center"/>
            </w:pPr>
            <w:r w:rsidRPr="00D84731">
              <w:rPr>
                <w:rStyle w:val="Brak"/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4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02951" w14:textId="77777777" w:rsidR="00783384" w:rsidRPr="00D84731" w:rsidRDefault="00783384" w:rsidP="00F96272">
            <w:pPr>
              <w:spacing w:after="0" w:line="240" w:lineRule="auto"/>
              <w:jc w:val="center"/>
              <w:rPr>
                <w:rStyle w:val="Brak"/>
                <w:rFonts w:ascii="Arial" w:eastAsia="Arial" w:hAnsi="Arial" w:cs="Arial"/>
                <w:b/>
                <w:bCs/>
              </w:rPr>
            </w:pPr>
            <w:r w:rsidRPr="00D84731">
              <w:rPr>
                <w:rStyle w:val="Brak"/>
                <w:rFonts w:ascii="Arial" w:hAnsi="Arial"/>
                <w:b/>
                <w:bCs/>
              </w:rPr>
              <w:t>ZE STRONY ZAMAWIAJĄCEGO:</w:t>
            </w:r>
          </w:p>
          <w:p w14:paraId="08E453A9" w14:textId="77777777" w:rsidR="00F96272" w:rsidRDefault="00F96272" w:rsidP="00F96272">
            <w:pPr>
              <w:spacing w:after="0" w:line="240" w:lineRule="auto"/>
              <w:jc w:val="center"/>
              <w:rPr>
                <w:rStyle w:val="Brak"/>
                <w:rFonts w:ascii="Arial" w:hAnsi="Arial"/>
                <w:b/>
                <w:bCs/>
              </w:rPr>
            </w:pPr>
          </w:p>
          <w:p w14:paraId="1A41F9BF" w14:textId="77777777" w:rsidR="00783384" w:rsidRPr="00D84731" w:rsidRDefault="00783384" w:rsidP="00F96272">
            <w:pPr>
              <w:spacing w:after="0" w:line="240" w:lineRule="auto"/>
              <w:jc w:val="center"/>
              <w:rPr>
                <w:rStyle w:val="Brak"/>
                <w:rFonts w:ascii="Arial" w:eastAsia="Arial" w:hAnsi="Arial" w:cs="Arial"/>
                <w:b/>
                <w:bCs/>
              </w:rPr>
            </w:pPr>
            <w:r w:rsidRPr="00D84731">
              <w:rPr>
                <w:rStyle w:val="Brak"/>
                <w:rFonts w:ascii="Arial" w:hAnsi="Arial"/>
                <w:b/>
                <w:bCs/>
              </w:rPr>
              <w:t xml:space="preserve">Zakład Unieszkodliwiania Odpadów </w:t>
            </w:r>
          </w:p>
          <w:p w14:paraId="46C6ECEE" w14:textId="6C5650FA" w:rsidR="00783384" w:rsidRPr="00F96272" w:rsidRDefault="00783384" w:rsidP="00B16D3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D84731">
              <w:rPr>
                <w:rStyle w:val="Brak"/>
                <w:rFonts w:ascii="Arial" w:hAnsi="Arial"/>
                <w:b/>
                <w:bCs/>
              </w:rPr>
              <w:t>Sp. z.o.o.</w:t>
            </w:r>
            <w:r w:rsidR="00B16D31">
              <w:rPr>
                <w:rStyle w:val="Brak"/>
                <w:rFonts w:ascii="Arial" w:eastAsia="Arial" w:hAnsi="Arial" w:cs="Arial"/>
                <w:b/>
                <w:bCs/>
              </w:rPr>
              <w:t xml:space="preserve"> </w:t>
            </w:r>
            <w:r w:rsidRPr="00D84731">
              <w:rPr>
                <w:rStyle w:val="Brak"/>
                <w:rFonts w:ascii="Arial" w:hAnsi="Arial"/>
                <w:b/>
                <w:bCs/>
              </w:rPr>
              <w:t>ul. Logistyczna 22</w:t>
            </w:r>
            <w:r w:rsidR="00F96272">
              <w:rPr>
                <w:rStyle w:val="Brak"/>
                <w:rFonts w:ascii="Arial" w:eastAsia="Arial" w:hAnsi="Arial" w:cs="Arial"/>
                <w:b/>
                <w:bCs/>
              </w:rPr>
              <w:t xml:space="preserve"> </w:t>
            </w:r>
            <w:r w:rsidRPr="00D84731">
              <w:rPr>
                <w:rStyle w:val="Brak"/>
                <w:rFonts w:ascii="Arial" w:hAnsi="Arial"/>
                <w:b/>
                <w:bCs/>
              </w:rPr>
              <w:t>70-608 Szczecin</w:t>
            </w:r>
          </w:p>
        </w:tc>
      </w:tr>
      <w:tr w:rsidR="00783384" w:rsidRPr="00D84731" w14:paraId="689F2CA2" w14:textId="77777777" w:rsidTr="00F96272">
        <w:trPr>
          <w:trHeight w:val="23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500B4" w14:textId="77777777" w:rsidR="00783384" w:rsidRPr="00D84731" w:rsidRDefault="00783384" w:rsidP="00F96272">
            <w:pPr>
              <w:spacing w:after="0" w:line="240" w:lineRule="auto"/>
            </w:pPr>
            <w:r w:rsidRPr="00D84731">
              <w:rPr>
                <w:rStyle w:val="Brak"/>
                <w:rFonts w:ascii="Arial" w:hAnsi="Arial"/>
              </w:rPr>
              <w:t>1.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8A8E5" w14:textId="77777777" w:rsidR="00783384" w:rsidRPr="00D84731" w:rsidRDefault="00783384" w:rsidP="00F96272">
            <w:pPr>
              <w:spacing w:after="0" w:line="240" w:lineRule="auto"/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4392D" w14:textId="77777777" w:rsidR="00783384" w:rsidRPr="00D84731" w:rsidRDefault="00783384" w:rsidP="00F96272">
            <w:pPr>
              <w:spacing w:after="0" w:line="240" w:lineRule="auto"/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240F9" w14:textId="77777777" w:rsidR="00783384" w:rsidRPr="00D84731" w:rsidRDefault="00783384" w:rsidP="00F96272">
            <w:pPr>
              <w:spacing w:after="0" w:line="240" w:lineRule="auto"/>
            </w:pPr>
            <w:r w:rsidRPr="00D84731">
              <w:rPr>
                <w:rStyle w:val="Brak"/>
                <w:rFonts w:ascii="Arial" w:hAnsi="Arial"/>
              </w:rPr>
              <w:t>1.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37130" w14:textId="77777777" w:rsidR="00783384" w:rsidRPr="00D84731" w:rsidRDefault="00783384" w:rsidP="00F96272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A2B63" w14:textId="77777777" w:rsidR="00783384" w:rsidRPr="00D84731" w:rsidRDefault="00783384" w:rsidP="00F96272">
            <w:pPr>
              <w:spacing w:after="0" w:line="240" w:lineRule="auto"/>
            </w:pPr>
          </w:p>
        </w:tc>
      </w:tr>
      <w:tr w:rsidR="00783384" w:rsidRPr="00D84731" w14:paraId="4967315E" w14:textId="77777777" w:rsidTr="00F96272">
        <w:trPr>
          <w:trHeight w:val="24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0417B" w14:textId="77777777" w:rsidR="00783384" w:rsidRPr="00D84731" w:rsidRDefault="00783384" w:rsidP="00F96272">
            <w:pPr>
              <w:spacing w:after="0" w:line="240" w:lineRule="auto"/>
            </w:pPr>
            <w:r w:rsidRPr="00D84731">
              <w:rPr>
                <w:rStyle w:val="Brak"/>
                <w:rFonts w:ascii="Arial" w:hAnsi="Arial"/>
              </w:rPr>
              <w:t>2.</w:t>
            </w:r>
          </w:p>
        </w:tc>
        <w:tc>
          <w:tcPr>
            <w:tcW w:w="4025" w:type="dxa"/>
            <w:gridSpan w:val="3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CE478" w14:textId="77777777" w:rsidR="00783384" w:rsidRPr="00D84731" w:rsidRDefault="00783384" w:rsidP="00F96272">
            <w:pPr>
              <w:spacing w:after="0" w:line="240" w:lineRule="auto"/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5D92A" w14:textId="77777777" w:rsidR="00783384" w:rsidRPr="00D84731" w:rsidRDefault="00783384" w:rsidP="00F96272">
            <w:pPr>
              <w:spacing w:after="0" w:line="240" w:lineRule="auto"/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8E69D" w14:textId="77777777" w:rsidR="00783384" w:rsidRPr="00D84731" w:rsidRDefault="00783384" w:rsidP="00F96272">
            <w:pPr>
              <w:spacing w:after="0" w:line="240" w:lineRule="auto"/>
            </w:pPr>
            <w:r w:rsidRPr="00D84731">
              <w:rPr>
                <w:rStyle w:val="Brak"/>
                <w:rFonts w:ascii="Arial" w:hAnsi="Arial"/>
              </w:rPr>
              <w:t>2.</w:t>
            </w:r>
          </w:p>
        </w:tc>
        <w:tc>
          <w:tcPr>
            <w:tcW w:w="4110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40462" w14:textId="77777777" w:rsidR="00783384" w:rsidRPr="00D84731" w:rsidRDefault="00783384" w:rsidP="00F96272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8D3EF" w14:textId="77777777" w:rsidR="00783384" w:rsidRPr="00D84731" w:rsidRDefault="00783384" w:rsidP="00F96272">
            <w:pPr>
              <w:spacing w:after="0" w:line="240" w:lineRule="auto"/>
            </w:pPr>
          </w:p>
        </w:tc>
      </w:tr>
      <w:tr w:rsidR="00783384" w:rsidRPr="00D84731" w14:paraId="70FEC872" w14:textId="77777777" w:rsidTr="00F96272">
        <w:trPr>
          <w:trHeight w:val="723"/>
        </w:trPr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DD02C" w14:textId="77777777" w:rsidR="00783384" w:rsidRPr="00D84731" w:rsidRDefault="00783384" w:rsidP="00F96272">
            <w:pPr>
              <w:spacing w:after="0" w:line="240" w:lineRule="auto"/>
              <w:rPr>
                <w:rStyle w:val="Brak"/>
                <w:rFonts w:ascii="Arial" w:eastAsia="Arial" w:hAnsi="Arial" w:cs="Arial"/>
              </w:rPr>
            </w:pPr>
          </w:p>
          <w:p w14:paraId="5687E679" w14:textId="77777777" w:rsidR="00783384" w:rsidRPr="00D84731" w:rsidRDefault="00783384" w:rsidP="00F96272">
            <w:pPr>
              <w:spacing w:after="0" w:line="240" w:lineRule="auto"/>
            </w:pPr>
            <w:r w:rsidRPr="00D84731">
              <w:rPr>
                <w:rStyle w:val="Brak"/>
                <w:rFonts w:ascii="Arial" w:hAnsi="Arial"/>
              </w:rPr>
              <w:t xml:space="preserve"> Dokonali odbioru zadania PN.:</w:t>
            </w:r>
          </w:p>
        </w:tc>
        <w:tc>
          <w:tcPr>
            <w:tcW w:w="6520" w:type="dxa"/>
            <w:gridSpan w:val="8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A19C87" w14:textId="77777777" w:rsidR="00783384" w:rsidRPr="00D84731" w:rsidRDefault="00783384" w:rsidP="00F96272">
            <w:pPr>
              <w:spacing w:after="0" w:line="240" w:lineRule="auto"/>
            </w:pPr>
          </w:p>
        </w:tc>
      </w:tr>
      <w:tr w:rsidR="00783384" w:rsidRPr="00D84731" w14:paraId="28E8F750" w14:textId="77777777" w:rsidTr="00F96272">
        <w:trPr>
          <w:trHeight w:val="243"/>
        </w:trPr>
        <w:tc>
          <w:tcPr>
            <w:tcW w:w="9709" w:type="dxa"/>
            <w:gridSpan w:val="11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3C1470" w14:textId="77777777" w:rsidR="00783384" w:rsidRPr="00D84731" w:rsidRDefault="00783384" w:rsidP="00F96272">
            <w:pPr>
              <w:spacing w:after="0" w:line="240" w:lineRule="auto"/>
            </w:pPr>
          </w:p>
        </w:tc>
      </w:tr>
      <w:tr w:rsidR="00783384" w:rsidRPr="002163B8" w14:paraId="3D24CB8C" w14:textId="77777777" w:rsidTr="00F96272">
        <w:trPr>
          <w:trHeight w:val="478"/>
        </w:trPr>
        <w:tc>
          <w:tcPr>
            <w:tcW w:w="4890" w:type="dxa"/>
            <w:gridSpan w:val="7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47DD3" w14:textId="77777777" w:rsidR="00783384" w:rsidRPr="00D84731" w:rsidRDefault="00783384" w:rsidP="00F96272">
            <w:pPr>
              <w:spacing w:after="0" w:line="240" w:lineRule="auto"/>
            </w:pPr>
            <w:r w:rsidRPr="00D84731">
              <w:rPr>
                <w:rStyle w:val="Brak"/>
                <w:rFonts w:ascii="Arial" w:hAnsi="Arial"/>
              </w:rPr>
              <w:t xml:space="preserve">wykonanego na podstawie </w:t>
            </w:r>
            <w:r w:rsidRPr="00D84731">
              <w:rPr>
                <w:rStyle w:val="Brak"/>
                <w:rFonts w:ascii="Arial" w:hAnsi="Arial"/>
                <w:strike/>
              </w:rPr>
              <w:t>zlecenia</w:t>
            </w:r>
            <w:r w:rsidRPr="00D84731">
              <w:rPr>
                <w:rStyle w:val="Brak"/>
                <w:rFonts w:ascii="Arial" w:hAnsi="Arial"/>
              </w:rPr>
              <w:t xml:space="preserve"> / umowy Nr: </w:t>
            </w:r>
          </w:p>
        </w:tc>
        <w:tc>
          <w:tcPr>
            <w:tcW w:w="4819" w:type="dxa"/>
            <w:gridSpan w:val="4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BBF41" w14:textId="77777777" w:rsidR="00783384" w:rsidRPr="00D84731" w:rsidRDefault="00783384" w:rsidP="00F96272">
            <w:pPr>
              <w:spacing w:after="0" w:line="240" w:lineRule="auto"/>
            </w:pPr>
            <w:r w:rsidRPr="00D84731">
              <w:rPr>
                <w:rStyle w:val="Brak"/>
                <w:rFonts w:ascii="Arial" w:hAnsi="Arial"/>
                <w:i/>
                <w:iCs/>
              </w:rPr>
              <w:t xml:space="preserve">  </w:t>
            </w:r>
          </w:p>
        </w:tc>
      </w:tr>
      <w:tr w:rsidR="00783384" w:rsidRPr="002163B8" w14:paraId="3890A0EF" w14:textId="77777777" w:rsidTr="00F96272">
        <w:trPr>
          <w:trHeight w:val="238"/>
        </w:trPr>
        <w:tc>
          <w:tcPr>
            <w:tcW w:w="4890" w:type="dxa"/>
            <w:gridSpan w:val="7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196C5" w14:textId="77777777" w:rsidR="00783384" w:rsidRPr="00D84731" w:rsidRDefault="00783384" w:rsidP="00F96272">
            <w:pPr>
              <w:spacing w:after="0" w:line="240" w:lineRule="auto"/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1E666" w14:textId="77777777" w:rsidR="00783384" w:rsidRPr="00D84731" w:rsidRDefault="00783384" w:rsidP="00F96272">
            <w:pPr>
              <w:spacing w:after="0" w:line="240" w:lineRule="auto"/>
            </w:pPr>
          </w:p>
        </w:tc>
      </w:tr>
      <w:tr w:rsidR="00783384" w:rsidRPr="00D84731" w14:paraId="4573DCE2" w14:textId="77777777" w:rsidTr="00F96272">
        <w:trPr>
          <w:trHeight w:val="243"/>
        </w:trPr>
        <w:tc>
          <w:tcPr>
            <w:tcW w:w="1063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ACE69" w14:textId="77777777" w:rsidR="00783384" w:rsidRPr="00D84731" w:rsidRDefault="00783384" w:rsidP="00F96272">
            <w:pPr>
              <w:spacing w:after="0" w:line="240" w:lineRule="auto"/>
            </w:pPr>
            <w:r w:rsidRPr="00D84731">
              <w:rPr>
                <w:rStyle w:val="Brak"/>
                <w:rFonts w:ascii="Arial" w:hAnsi="Arial"/>
              </w:rPr>
              <w:t>z dnia :</w:t>
            </w:r>
          </w:p>
        </w:tc>
        <w:tc>
          <w:tcPr>
            <w:tcW w:w="8646" w:type="dxa"/>
            <w:gridSpan w:val="9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D66F7" w14:textId="77777777" w:rsidR="00783384" w:rsidRPr="00D84731" w:rsidRDefault="00783384" w:rsidP="00F96272">
            <w:pPr>
              <w:spacing w:after="0" w:line="240" w:lineRule="auto"/>
            </w:pPr>
          </w:p>
        </w:tc>
      </w:tr>
    </w:tbl>
    <w:p w14:paraId="08EDAB10" w14:textId="77777777" w:rsidR="00783384" w:rsidRPr="00D84731" w:rsidRDefault="00783384" w:rsidP="00F96272">
      <w:pPr>
        <w:widowControl w:val="0"/>
        <w:spacing w:after="0" w:line="240" w:lineRule="auto"/>
        <w:rPr>
          <w:rStyle w:val="Brak"/>
          <w:rFonts w:ascii="Arial" w:eastAsia="Arial" w:hAnsi="Arial" w:cs="Arial"/>
        </w:rPr>
      </w:pPr>
    </w:p>
    <w:p w14:paraId="3C637DB6" w14:textId="77777777" w:rsidR="00783384" w:rsidRPr="00D84731" w:rsidRDefault="00783384" w:rsidP="00F96272">
      <w:pPr>
        <w:spacing w:after="0" w:line="240" w:lineRule="auto"/>
        <w:rPr>
          <w:rStyle w:val="Brak"/>
          <w:rFonts w:ascii="Arial" w:eastAsia="Arial" w:hAnsi="Arial" w:cs="Arial"/>
        </w:rPr>
      </w:pPr>
      <w:r w:rsidRPr="00D84731">
        <w:rPr>
          <w:rStyle w:val="Brak"/>
          <w:rFonts w:ascii="Arial" w:hAnsi="Arial"/>
        </w:rPr>
        <w:t xml:space="preserve">Komisja stwierdza wykonanie zadania zgodnie z warunkami zawartymi w </w:t>
      </w:r>
      <w:r w:rsidRPr="00D84731">
        <w:rPr>
          <w:rStyle w:val="Brak"/>
          <w:rFonts w:ascii="Arial" w:hAnsi="Arial"/>
          <w:strike/>
        </w:rPr>
        <w:t>zleceniu</w:t>
      </w:r>
      <w:r w:rsidRPr="00D84731">
        <w:rPr>
          <w:rStyle w:val="Brak"/>
          <w:rFonts w:ascii="Arial" w:hAnsi="Arial"/>
        </w:rPr>
        <w:t>/umowie.</w:t>
      </w:r>
    </w:p>
    <w:tbl>
      <w:tblPr>
        <w:tblStyle w:val="TableNormal"/>
        <w:tblW w:w="92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30"/>
        <w:gridCol w:w="3836"/>
        <w:gridCol w:w="3833"/>
      </w:tblGrid>
      <w:tr w:rsidR="00783384" w:rsidRPr="00D84731" w14:paraId="22828B3B" w14:textId="77777777" w:rsidTr="003F7CFE">
        <w:trPr>
          <w:trHeight w:val="478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A7A92" w14:textId="77777777" w:rsidR="00783384" w:rsidRPr="00D84731" w:rsidRDefault="00783384" w:rsidP="00F96272">
            <w:pPr>
              <w:spacing w:after="0" w:line="240" w:lineRule="auto"/>
            </w:pPr>
            <w:r w:rsidRPr="00D84731">
              <w:rPr>
                <w:rStyle w:val="Brak"/>
                <w:rFonts w:ascii="Arial" w:hAnsi="Arial"/>
              </w:rPr>
              <w:t>Jakość dostaw:</w:t>
            </w:r>
          </w:p>
        </w:tc>
        <w:tc>
          <w:tcPr>
            <w:tcW w:w="7669" w:type="dxa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D0983" w14:textId="77777777" w:rsidR="00783384" w:rsidRPr="00D84731" w:rsidRDefault="00783384" w:rsidP="00F96272">
            <w:pPr>
              <w:spacing w:after="0" w:line="240" w:lineRule="auto"/>
            </w:pPr>
            <w:r w:rsidRPr="00D84731">
              <w:rPr>
                <w:rStyle w:val="Brak"/>
                <w:rFonts w:ascii="Arial" w:hAnsi="Arial"/>
                <w:i/>
                <w:iCs/>
              </w:rPr>
              <w:t xml:space="preserve"> </w:t>
            </w:r>
          </w:p>
        </w:tc>
      </w:tr>
      <w:tr w:rsidR="00783384" w:rsidRPr="00D84731" w14:paraId="46147DC9" w14:textId="77777777" w:rsidTr="003F7CFE">
        <w:trPr>
          <w:trHeight w:val="238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42975" w14:textId="77777777" w:rsidR="00783384" w:rsidRPr="00D84731" w:rsidRDefault="00783384" w:rsidP="00F96272">
            <w:pPr>
              <w:spacing w:after="0" w:line="240" w:lineRule="auto"/>
            </w:pPr>
          </w:p>
        </w:tc>
        <w:tc>
          <w:tcPr>
            <w:tcW w:w="7669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72ADE" w14:textId="77777777" w:rsidR="00783384" w:rsidRPr="00D84731" w:rsidRDefault="00783384" w:rsidP="00F96272">
            <w:pPr>
              <w:spacing w:after="0" w:line="240" w:lineRule="auto"/>
            </w:pPr>
          </w:p>
        </w:tc>
      </w:tr>
      <w:tr w:rsidR="00783384" w:rsidRPr="002163B8" w14:paraId="0C8A4554" w14:textId="77777777" w:rsidTr="003F7CFE">
        <w:trPr>
          <w:trHeight w:val="238"/>
        </w:trPr>
        <w:tc>
          <w:tcPr>
            <w:tcW w:w="5466" w:type="dxa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A5A85" w14:textId="77777777" w:rsidR="00783384" w:rsidRPr="00D84731" w:rsidRDefault="00783384" w:rsidP="00F96272">
            <w:pPr>
              <w:spacing w:after="0" w:line="240" w:lineRule="auto"/>
            </w:pPr>
            <w:r w:rsidRPr="00D84731">
              <w:rPr>
                <w:rStyle w:val="Brak"/>
                <w:rFonts w:ascii="Arial" w:hAnsi="Arial"/>
              </w:rPr>
              <w:t xml:space="preserve">Komisja stwierdza, że termin dostawy tj.: </w:t>
            </w:r>
          </w:p>
        </w:tc>
        <w:tc>
          <w:tcPr>
            <w:tcW w:w="3833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F5345" w14:textId="77777777" w:rsidR="00783384" w:rsidRPr="00D84731" w:rsidRDefault="00783384" w:rsidP="00F96272">
            <w:pPr>
              <w:spacing w:after="0" w:line="240" w:lineRule="auto"/>
            </w:pPr>
          </w:p>
        </w:tc>
      </w:tr>
    </w:tbl>
    <w:p w14:paraId="2F925107" w14:textId="77777777" w:rsidR="00783384" w:rsidRPr="00D84731" w:rsidRDefault="00783384" w:rsidP="00F96272">
      <w:pPr>
        <w:widowControl w:val="0"/>
        <w:spacing w:after="0" w:line="240" w:lineRule="auto"/>
        <w:rPr>
          <w:rStyle w:val="Brak"/>
          <w:rFonts w:ascii="Arial" w:eastAsia="Arial" w:hAnsi="Arial" w:cs="Arial"/>
        </w:rPr>
      </w:pPr>
    </w:p>
    <w:p w14:paraId="1B3B4526" w14:textId="77777777" w:rsidR="00783384" w:rsidRPr="00D84731" w:rsidRDefault="00783384" w:rsidP="00F96272">
      <w:pPr>
        <w:spacing w:after="0" w:line="240" w:lineRule="auto"/>
        <w:jc w:val="both"/>
        <w:rPr>
          <w:rStyle w:val="Brak"/>
          <w:rFonts w:ascii="Arial" w:eastAsia="Arial" w:hAnsi="Arial" w:cs="Arial"/>
        </w:rPr>
      </w:pPr>
      <w:r w:rsidRPr="00D84731">
        <w:rPr>
          <w:rStyle w:val="Brak"/>
          <w:rFonts w:ascii="Arial" w:hAnsi="Arial"/>
        </w:rPr>
        <w:t xml:space="preserve">jest zgodny / niezgodny* z terminem </w:t>
      </w:r>
      <w:r w:rsidRPr="00D84731">
        <w:rPr>
          <w:rStyle w:val="Brak"/>
          <w:rFonts w:ascii="Arial" w:hAnsi="Arial"/>
          <w:strike/>
        </w:rPr>
        <w:t>zleconym</w:t>
      </w:r>
      <w:r w:rsidRPr="00D84731">
        <w:rPr>
          <w:rStyle w:val="Brak"/>
          <w:rFonts w:ascii="Arial" w:hAnsi="Arial"/>
        </w:rPr>
        <w:t xml:space="preserve"> / umownym*;</w:t>
      </w:r>
    </w:p>
    <w:tbl>
      <w:tblPr>
        <w:tblStyle w:val="TableNormal"/>
        <w:tblW w:w="92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80"/>
        <w:gridCol w:w="1134"/>
        <w:gridCol w:w="2410"/>
        <w:gridCol w:w="3260"/>
      </w:tblGrid>
      <w:tr w:rsidR="00783384" w:rsidRPr="002163B8" w14:paraId="1C2FF799" w14:textId="77777777" w:rsidTr="003F7CFE">
        <w:trPr>
          <w:trHeight w:val="478"/>
        </w:trPr>
        <w:tc>
          <w:tcPr>
            <w:tcW w:w="6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3C798" w14:textId="77777777" w:rsidR="00783384" w:rsidRPr="00D84731" w:rsidRDefault="00783384" w:rsidP="00F96272">
            <w:pPr>
              <w:spacing w:after="0" w:line="240" w:lineRule="auto"/>
            </w:pPr>
            <w:r w:rsidRPr="00D84731">
              <w:rPr>
                <w:rStyle w:val="Brak"/>
                <w:rFonts w:ascii="Arial" w:hAnsi="Arial"/>
              </w:rPr>
              <w:t>Protokół ten jest podstawą do wystawienia faktury na kwotę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CE5FE" w14:textId="77777777" w:rsidR="00783384" w:rsidRPr="00D84731" w:rsidRDefault="00783384" w:rsidP="00F96272">
            <w:pPr>
              <w:spacing w:after="0" w:line="240" w:lineRule="auto"/>
            </w:pPr>
          </w:p>
        </w:tc>
      </w:tr>
      <w:tr w:rsidR="00783384" w:rsidRPr="00D84731" w14:paraId="7572E316" w14:textId="77777777" w:rsidTr="003F7CFE">
        <w:trPr>
          <w:trHeight w:val="483"/>
        </w:trPr>
        <w:tc>
          <w:tcPr>
            <w:tcW w:w="248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A7681" w14:textId="77777777" w:rsidR="00783384" w:rsidRPr="00D84731" w:rsidRDefault="00783384" w:rsidP="00F9627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12F79" w14:textId="77777777" w:rsidR="00783384" w:rsidRPr="00D84731" w:rsidRDefault="00783384" w:rsidP="00F96272">
            <w:pPr>
              <w:spacing w:after="0" w:line="240" w:lineRule="auto"/>
            </w:pPr>
            <w:r w:rsidRPr="00D84731">
              <w:rPr>
                <w:rStyle w:val="Brak"/>
                <w:rFonts w:ascii="Arial" w:hAnsi="Arial"/>
              </w:rPr>
              <w:t>+  VAT</w:t>
            </w:r>
          </w:p>
        </w:tc>
        <w:tc>
          <w:tcPr>
            <w:tcW w:w="241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6EB22" w14:textId="77777777" w:rsidR="00783384" w:rsidRPr="00D84731" w:rsidRDefault="00783384" w:rsidP="00F96272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73757" w14:textId="77777777" w:rsidR="00783384" w:rsidRPr="00D84731" w:rsidRDefault="00783384" w:rsidP="00F96272">
            <w:pPr>
              <w:spacing w:after="0" w:line="240" w:lineRule="auto"/>
            </w:pPr>
            <w:r w:rsidRPr="00D84731">
              <w:rPr>
                <w:rStyle w:val="Brak"/>
                <w:rFonts w:ascii="Arial" w:hAnsi="Arial"/>
              </w:rPr>
              <w:t xml:space="preserve">Wynikającą ze </w:t>
            </w:r>
            <w:r w:rsidRPr="00D84731">
              <w:rPr>
                <w:rStyle w:val="Brak"/>
                <w:rFonts w:ascii="Arial" w:hAnsi="Arial"/>
                <w:strike/>
              </w:rPr>
              <w:t>zlecenia</w:t>
            </w:r>
            <w:r w:rsidRPr="00D84731">
              <w:rPr>
                <w:rStyle w:val="Brak"/>
                <w:rFonts w:ascii="Arial" w:hAnsi="Arial"/>
              </w:rPr>
              <w:t>/umowy.</w:t>
            </w:r>
          </w:p>
        </w:tc>
      </w:tr>
    </w:tbl>
    <w:p w14:paraId="537EC511" w14:textId="77777777" w:rsidR="00783384" w:rsidRPr="00D84731" w:rsidRDefault="00783384" w:rsidP="00F96272">
      <w:pPr>
        <w:widowControl w:val="0"/>
        <w:spacing w:after="0" w:line="240" w:lineRule="auto"/>
        <w:rPr>
          <w:rStyle w:val="Brak"/>
          <w:rFonts w:ascii="Arial" w:eastAsia="Arial" w:hAnsi="Arial" w:cs="Arial"/>
        </w:rPr>
      </w:pPr>
    </w:p>
    <w:p w14:paraId="0CCFF0A6" w14:textId="77777777" w:rsidR="00783384" w:rsidRPr="00D84731" w:rsidRDefault="00783384" w:rsidP="00F96272">
      <w:pPr>
        <w:spacing w:after="0" w:line="240" w:lineRule="auto"/>
        <w:rPr>
          <w:rStyle w:val="Brak"/>
          <w:rFonts w:ascii="Arial" w:eastAsia="Arial" w:hAnsi="Arial" w:cs="Arial"/>
        </w:rPr>
      </w:pPr>
    </w:p>
    <w:tbl>
      <w:tblPr>
        <w:tblStyle w:val="TableNormal"/>
        <w:tblW w:w="92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40"/>
        <w:gridCol w:w="3174"/>
        <w:gridCol w:w="2126"/>
        <w:gridCol w:w="426"/>
        <w:gridCol w:w="3118"/>
      </w:tblGrid>
      <w:tr w:rsidR="00783384" w:rsidRPr="00D84731" w14:paraId="437DD082" w14:textId="77777777" w:rsidTr="003F7CFE">
        <w:trPr>
          <w:trHeight w:val="71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FD0BF" w14:textId="77777777" w:rsidR="00783384" w:rsidRPr="00D84731" w:rsidRDefault="00783384" w:rsidP="00F96272">
            <w:pPr>
              <w:spacing w:after="0" w:line="240" w:lineRule="auto"/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7EAF5" w14:textId="77777777" w:rsidR="00783384" w:rsidRPr="00D84731" w:rsidRDefault="00783384" w:rsidP="00F96272">
            <w:pPr>
              <w:spacing w:after="0" w:line="240" w:lineRule="auto"/>
              <w:jc w:val="center"/>
              <w:rPr>
                <w:rStyle w:val="Brak"/>
                <w:rFonts w:ascii="Arial" w:eastAsia="Arial" w:hAnsi="Arial" w:cs="Arial"/>
              </w:rPr>
            </w:pPr>
          </w:p>
          <w:p w14:paraId="17CD7BFE" w14:textId="77777777" w:rsidR="00783384" w:rsidRPr="00D84731" w:rsidRDefault="00783384" w:rsidP="00F96272">
            <w:pPr>
              <w:spacing w:after="0" w:line="240" w:lineRule="auto"/>
              <w:jc w:val="center"/>
            </w:pPr>
            <w:r w:rsidRPr="00D84731">
              <w:rPr>
                <w:rStyle w:val="Brak"/>
                <w:rFonts w:ascii="Arial" w:hAnsi="Arial"/>
              </w:rPr>
              <w:t>PODPIS (PIECZĘĆ)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A8196" w14:textId="77777777" w:rsidR="00783384" w:rsidRPr="00D84731" w:rsidRDefault="00783384" w:rsidP="00F96272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A27D1" w14:textId="77777777" w:rsidR="00783384" w:rsidRPr="00D84731" w:rsidRDefault="00783384" w:rsidP="00F96272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64BFA" w14:textId="77777777" w:rsidR="00783384" w:rsidRPr="00D84731" w:rsidRDefault="00783384" w:rsidP="00F96272">
            <w:pPr>
              <w:spacing w:after="0" w:line="240" w:lineRule="auto"/>
              <w:jc w:val="center"/>
              <w:rPr>
                <w:rStyle w:val="Brak"/>
                <w:rFonts w:ascii="Arial" w:eastAsia="Arial" w:hAnsi="Arial" w:cs="Arial"/>
              </w:rPr>
            </w:pPr>
          </w:p>
          <w:p w14:paraId="669D817F" w14:textId="77777777" w:rsidR="00783384" w:rsidRPr="00D84731" w:rsidRDefault="00783384" w:rsidP="00F96272">
            <w:pPr>
              <w:spacing w:after="0" w:line="240" w:lineRule="auto"/>
              <w:jc w:val="center"/>
            </w:pPr>
            <w:r w:rsidRPr="00D84731">
              <w:rPr>
                <w:rStyle w:val="Brak"/>
                <w:rFonts w:ascii="Arial" w:hAnsi="Arial"/>
              </w:rPr>
              <w:t>PODPIS (PIECZĘĆ)</w:t>
            </w:r>
          </w:p>
        </w:tc>
      </w:tr>
      <w:tr w:rsidR="00783384" w:rsidRPr="00D84731" w14:paraId="5F1F72CD" w14:textId="77777777" w:rsidTr="003F7CFE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4F03B" w14:textId="77777777" w:rsidR="00783384" w:rsidRPr="00D84731" w:rsidRDefault="00783384" w:rsidP="00F96272">
            <w:pPr>
              <w:spacing w:after="0" w:line="240" w:lineRule="auto"/>
            </w:pPr>
            <w:r w:rsidRPr="00D84731">
              <w:rPr>
                <w:rStyle w:val="Brak"/>
                <w:rFonts w:ascii="Arial" w:hAnsi="Arial"/>
              </w:rPr>
              <w:t>1.</w:t>
            </w:r>
          </w:p>
        </w:tc>
        <w:tc>
          <w:tcPr>
            <w:tcW w:w="3174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0DB94" w14:textId="77777777" w:rsidR="00783384" w:rsidRPr="00D84731" w:rsidRDefault="00783384" w:rsidP="00F96272">
            <w:pPr>
              <w:spacing w:after="0" w:line="240" w:lineRule="auto"/>
            </w:pPr>
            <w:r w:rsidRPr="00D84731">
              <w:rPr>
                <w:rStyle w:val="Brak"/>
                <w:rFonts w:ascii="Arial" w:hAnsi="Arial"/>
              </w:rPr>
              <w:t xml:space="preserve">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495EF" w14:textId="77777777" w:rsidR="00783384" w:rsidRPr="00D84731" w:rsidRDefault="00783384" w:rsidP="00F96272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8AB25" w14:textId="77777777" w:rsidR="00783384" w:rsidRPr="00D84731" w:rsidRDefault="00783384" w:rsidP="00F96272">
            <w:pPr>
              <w:spacing w:after="0" w:line="240" w:lineRule="auto"/>
            </w:pPr>
            <w:r w:rsidRPr="00D84731">
              <w:rPr>
                <w:rStyle w:val="Brak"/>
                <w:rFonts w:ascii="Arial" w:hAnsi="Arial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A828F" w14:textId="77777777" w:rsidR="00783384" w:rsidRPr="00D84731" w:rsidRDefault="00783384" w:rsidP="00F96272">
            <w:pPr>
              <w:spacing w:after="0" w:line="240" w:lineRule="auto"/>
            </w:pPr>
          </w:p>
        </w:tc>
      </w:tr>
      <w:tr w:rsidR="00783384" w:rsidRPr="00D84731" w14:paraId="4D16B615" w14:textId="77777777" w:rsidTr="003F7CFE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40DEB" w14:textId="77777777" w:rsidR="00783384" w:rsidRPr="00D84731" w:rsidRDefault="00783384" w:rsidP="00F96272">
            <w:pPr>
              <w:spacing w:after="0" w:line="240" w:lineRule="auto"/>
            </w:pPr>
          </w:p>
        </w:tc>
        <w:tc>
          <w:tcPr>
            <w:tcW w:w="3174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6DC57" w14:textId="77777777" w:rsidR="00783384" w:rsidRPr="00D84731" w:rsidRDefault="00783384" w:rsidP="00F96272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FEBFE" w14:textId="77777777" w:rsidR="00783384" w:rsidRPr="00D84731" w:rsidRDefault="00783384" w:rsidP="00F96272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D48D0" w14:textId="77777777" w:rsidR="00783384" w:rsidRPr="00D84731" w:rsidRDefault="00783384" w:rsidP="00F96272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F2FBA" w14:textId="77777777" w:rsidR="00783384" w:rsidRPr="00D84731" w:rsidRDefault="00783384" w:rsidP="00F96272">
            <w:pPr>
              <w:spacing w:after="0" w:line="240" w:lineRule="auto"/>
            </w:pPr>
          </w:p>
        </w:tc>
      </w:tr>
      <w:tr w:rsidR="00783384" w:rsidRPr="00D84731" w14:paraId="4B028728" w14:textId="77777777" w:rsidTr="003F7CFE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4105B" w14:textId="77777777" w:rsidR="00783384" w:rsidRPr="00D84731" w:rsidRDefault="00783384" w:rsidP="00F96272">
            <w:pPr>
              <w:spacing w:after="0" w:line="240" w:lineRule="auto"/>
            </w:pPr>
            <w:r w:rsidRPr="00D84731">
              <w:rPr>
                <w:rStyle w:val="Brak"/>
                <w:rFonts w:ascii="Arial" w:hAnsi="Arial"/>
              </w:rPr>
              <w:t>2.</w:t>
            </w:r>
          </w:p>
        </w:tc>
        <w:tc>
          <w:tcPr>
            <w:tcW w:w="3174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463E6" w14:textId="77777777" w:rsidR="00783384" w:rsidRPr="00D84731" w:rsidRDefault="00783384" w:rsidP="00F96272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95DAD" w14:textId="77777777" w:rsidR="00783384" w:rsidRPr="00D84731" w:rsidRDefault="00783384" w:rsidP="00F96272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B77A2" w14:textId="77777777" w:rsidR="00783384" w:rsidRPr="00D84731" w:rsidRDefault="00783384" w:rsidP="00F96272">
            <w:pPr>
              <w:spacing w:after="0" w:line="240" w:lineRule="auto"/>
            </w:pPr>
            <w:r w:rsidRPr="00D84731">
              <w:rPr>
                <w:rStyle w:val="Brak"/>
                <w:rFonts w:ascii="Arial" w:hAnsi="Arial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96E20" w14:textId="77777777" w:rsidR="00783384" w:rsidRPr="00D84731" w:rsidRDefault="00783384" w:rsidP="00F96272">
            <w:pPr>
              <w:spacing w:after="0" w:line="240" w:lineRule="auto"/>
            </w:pPr>
          </w:p>
        </w:tc>
      </w:tr>
      <w:tr w:rsidR="00783384" w:rsidRPr="00D84731" w14:paraId="6B407D02" w14:textId="77777777" w:rsidTr="003F7CFE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7F8F3" w14:textId="77777777" w:rsidR="00783384" w:rsidRPr="00D84731" w:rsidRDefault="00783384" w:rsidP="00F96272">
            <w:pPr>
              <w:spacing w:after="0" w:line="240" w:lineRule="auto"/>
            </w:pPr>
          </w:p>
        </w:tc>
        <w:tc>
          <w:tcPr>
            <w:tcW w:w="3174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65FF0" w14:textId="77777777" w:rsidR="00783384" w:rsidRPr="00D84731" w:rsidRDefault="00783384" w:rsidP="00F96272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B55FA" w14:textId="77777777" w:rsidR="00783384" w:rsidRPr="00D84731" w:rsidRDefault="00783384" w:rsidP="00F96272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E1EDA" w14:textId="77777777" w:rsidR="00783384" w:rsidRPr="00D84731" w:rsidRDefault="00783384" w:rsidP="00F96272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27286" w14:textId="77777777" w:rsidR="00783384" w:rsidRPr="00D84731" w:rsidRDefault="00783384" w:rsidP="00F96272">
            <w:pPr>
              <w:spacing w:after="0" w:line="240" w:lineRule="auto"/>
            </w:pPr>
          </w:p>
        </w:tc>
      </w:tr>
    </w:tbl>
    <w:p w14:paraId="004A0D0E" w14:textId="6E3D8209" w:rsidR="004E18E7" w:rsidRPr="00F848FC" w:rsidRDefault="00783384" w:rsidP="00F96272">
      <w:pPr>
        <w:spacing w:after="0" w:line="240" w:lineRule="auto"/>
        <w:rPr>
          <w:rFonts w:ascii="Arial" w:hAnsi="Arial" w:cs="Arial"/>
        </w:rPr>
      </w:pPr>
      <w:r w:rsidRPr="00D84731">
        <w:rPr>
          <w:rStyle w:val="Brak"/>
          <w:rFonts w:ascii="Arial" w:hAnsi="Arial"/>
        </w:rPr>
        <w:t>*niepotrzebne skreślić</w:t>
      </w:r>
    </w:p>
    <w:sectPr w:rsidR="004E18E7" w:rsidRPr="00F848F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D5AE7" w14:textId="77777777" w:rsidR="00ED79C9" w:rsidRDefault="00ED79C9" w:rsidP="00A71BB9">
      <w:pPr>
        <w:spacing w:after="0" w:line="240" w:lineRule="auto"/>
      </w:pPr>
      <w:r>
        <w:separator/>
      </w:r>
    </w:p>
  </w:endnote>
  <w:endnote w:type="continuationSeparator" w:id="0">
    <w:p w14:paraId="751434DC" w14:textId="77777777" w:rsidR="00ED79C9" w:rsidRDefault="00ED79C9" w:rsidP="00A7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ont461">
    <w:altName w:val="Calibri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NeueLTW1G-Md"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8CDCB" w14:textId="77777777" w:rsidR="00ED79C9" w:rsidRDefault="00ED79C9" w:rsidP="00A71BB9">
      <w:pPr>
        <w:spacing w:after="0" w:line="240" w:lineRule="auto"/>
      </w:pPr>
      <w:r>
        <w:separator/>
      </w:r>
    </w:p>
  </w:footnote>
  <w:footnote w:type="continuationSeparator" w:id="0">
    <w:p w14:paraId="2133B5CA" w14:textId="77777777" w:rsidR="00ED79C9" w:rsidRDefault="00ED79C9" w:rsidP="00A71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835B1" w14:textId="77777777" w:rsidR="00BA4127" w:rsidRDefault="00BA4127" w:rsidP="00BA4127">
    <w:pPr>
      <w:tabs>
        <w:tab w:val="right" w:pos="9070"/>
      </w:tabs>
      <w:jc w:val="both"/>
      <w:rPr>
        <w:rFonts w:ascii="Arial" w:hAnsi="Arial" w:cs="Arial"/>
        <w:bCs/>
      </w:rPr>
    </w:pPr>
    <w:r>
      <w:rPr>
        <w:rFonts w:ascii="Arial" w:hAnsi="Arial" w:cs="Arial"/>
        <w:bCs/>
      </w:rPr>
      <w:t>ZUO/102/065/2021/PMK</w:t>
    </w:r>
  </w:p>
  <w:p w14:paraId="01B655EA" w14:textId="466D84ED" w:rsidR="009D4A31" w:rsidRPr="00B16D31" w:rsidRDefault="009D4A31" w:rsidP="00B16D31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 xml:space="preserve">Załącznik nr 3 </w:t>
    </w:r>
    <w:r w:rsidR="00E10783">
      <w:rPr>
        <w:rFonts w:ascii="Arial" w:hAnsi="Arial" w:cs="Arial"/>
      </w:rPr>
      <w:t>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2506BA1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B"/>
    <w:multiLevelType w:val="multilevel"/>
    <w:tmpl w:val="6A1E81D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C416C3"/>
    <w:multiLevelType w:val="multilevel"/>
    <w:tmpl w:val="DE2A7F46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>
    <w:nsid w:val="05B47F42"/>
    <w:multiLevelType w:val="hybridMultilevel"/>
    <w:tmpl w:val="BEFAF5A0"/>
    <w:styleLink w:val="Zaimportowanystyl4"/>
    <w:lvl w:ilvl="0" w:tplc="A84E4598">
      <w:start w:val="1"/>
      <w:numFmt w:val="decimal"/>
      <w:lvlText w:val="%1."/>
      <w:lvlJc w:val="left"/>
      <w:pPr>
        <w:tabs>
          <w:tab w:val="center" w:pos="4536"/>
          <w:tab w:val="right" w:pos="904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8466F6">
      <w:start w:val="1"/>
      <w:numFmt w:val="lowerLetter"/>
      <w:lvlText w:val="%2)"/>
      <w:lvlJc w:val="left"/>
      <w:pPr>
        <w:tabs>
          <w:tab w:val="center" w:pos="4536"/>
          <w:tab w:val="right" w:pos="9046"/>
        </w:tabs>
        <w:ind w:left="1709" w:hanging="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5819A4">
      <w:start w:val="1"/>
      <w:numFmt w:val="lowerRoman"/>
      <w:lvlText w:val="%3."/>
      <w:lvlJc w:val="left"/>
      <w:pPr>
        <w:tabs>
          <w:tab w:val="center" w:pos="4536"/>
          <w:tab w:val="right" w:pos="9046"/>
        </w:tabs>
        <w:ind w:left="2084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EE126C">
      <w:start w:val="1"/>
      <w:numFmt w:val="decimal"/>
      <w:lvlText w:val="%4."/>
      <w:lvlJc w:val="left"/>
      <w:pPr>
        <w:tabs>
          <w:tab w:val="center" w:pos="4536"/>
          <w:tab w:val="right" w:pos="9046"/>
        </w:tabs>
        <w:ind w:left="280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CDDF4">
      <w:start w:val="1"/>
      <w:numFmt w:val="lowerLetter"/>
      <w:lvlText w:val="%5."/>
      <w:lvlJc w:val="left"/>
      <w:pPr>
        <w:tabs>
          <w:tab w:val="center" w:pos="4536"/>
          <w:tab w:val="right" w:pos="9046"/>
        </w:tabs>
        <w:ind w:left="352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325B7A">
      <w:start w:val="1"/>
      <w:numFmt w:val="lowerRoman"/>
      <w:lvlText w:val="%6."/>
      <w:lvlJc w:val="left"/>
      <w:pPr>
        <w:tabs>
          <w:tab w:val="center" w:pos="4536"/>
          <w:tab w:val="right" w:pos="9046"/>
        </w:tabs>
        <w:ind w:left="4244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92FA50">
      <w:start w:val="1"/>
      <w:numFmt w:val="decimal"/>
      <w:lvlText w:val="%7."/>
      <w:lvlJc w:val="left"/>
      <w:pPr>
        <w:tabs>
          <w:tab w:val="center" w:pos="4536"/>
          <w:tab w:val="right" w:pos="9046"/>
        </w:tabs>
        <w:ind w:left="496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5EB08C">
      <w:start w:val="1"/>
      <w:numFmt w:val="lowerLetter"/>
      <w:lvlText w:val="%8."/>
      <w:lvlJc w:val="left"/>
      <w:pPr>
        <w:tabs>
          <w:tab w:val="center" w:pos="4536"/>
          <w:tab w:val="right" w:pos="9046"/>
        </w:tabs>
        <w:ind w:left="568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E6F738">
      <w:start w:val="1"/>
      <w:numFmt w:val="lowerRoman"/>
      <w:lvlText w:val="%9."/>
      <w:lvlJc w:val="left"/>
      <w:pPr>
        <w:tabs>
          <w:tab w:val="center" w:pos="4536"/>
          <w:tab w:val="right" w:pos="9046"/>
        </w:tabs>
        <w:ind w:left="6404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CF53A7E"/>
    <w:multiLevelType w:val="hybridMultilevel"/>
    <w:tmpl w:val="6B94ADD0"/>
    <w:numStyleLink w:val="Zaimportowanystyl7"/>
  </w:abstractNum>
  <w:abstractNum w:abstractNumId="5">
    <w:nsid w:val="0F1A789D"/>
    <w:multiLevelType w:val="multilevel"/>
    <w:tmpl w:val="FBB84568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>
    <w:nsid w:val="0FAA26C1"/>
    <w:multiLevelType w:val="multilevel"/>
    <w:tmpl w:val="DC1470AC"/>
    <w:styleLink w:val="WWNum2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>
    <w:nsid w:val="10750615"/>
    <w:multiLevelType w:val="hybridMultilevel"/>
    <w:tmpl w:val="97840B62"/>
    <w:lvl w:ilvl="0" w:tplc="F8C89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320BD4">
      <w:start w:val="1"/>
      <w:numFmt w:val="decimal"/>
      <w:lvlText w:val="%2."/>
      <w:lvlJc w:val="left"/>
      <w:pPr>
        <w:ind w:left="1785" w:hanging="705"/>
      </w:pPr>
      <w:rPr>
        <w:rFonts w:ascii="Garamond" w:eastAsia="Calibri" w:hAnsi="Garamond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A365A"/>
    <w:multiLevelType w:val="hybridMultilevel"/>
    <w:tmpl w:val="BA48083A"/>
    <w:styleLink w:val="Zaimportowanystyl8"/>
    <w:lvl w:ilvl="0" w:tplc="DC4E5B9C">
      <w:start w:val="1"/>
      <w:numFmt w:val="decimal"/>
      <w:lvlText w:val="%1."/>
      <w:lvlJc w:val="left"/>
      <w:pPr>
        <w:tabs>
          <w:tab w:val="left" w:pos="36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9CE944">
      <w:start w:val="1"/>
      <w:numFmt w:val="lowerLetter"/>
      <w:lvlText w:val="%2."/>
      <w:lvlJc w:val="left"/>
      <w:pPr>
        <w:tabs>
          <w:tab w:val="left" w:pos="360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6D132">
      <w:start w:val="1"/>
      <w:numFmt w:val="lowerRoman"/>
      <w:lvlText w:val="%3."/>
      <w:lvlJc w:val="left"/>
      <w:pPr>
        <w:tabs>
          <w:tab w:val="left" w:pos="360"/>
        </w:tabs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1A75D0">
      <w:start w:val="1"/>
      <w:numFmt w:val="decimal"/>
      <w:lvlText w:val="%4."/>
      <w:lvlJc w:val="left"/>
      <w:pPr>
        <w:tabs>
          <w:tab w:val="left" w:pos="360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0ECC92">
      <w:start w:val="1"/>
      <w:numFmt w:val="lowerLetter"/>
      <w:lvlText w:val="%5."/>
      <w:lvlJc w:val="left"/>
      <w:pPr>
        <w:tabs>
          <w:tab w:val="left" w:pos="360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526FA0">
      <w:start w:val="1"/>
      <w:numFmt w:val="lowerRoman"/>
      <w:lvlText w:val="%6."/>
      <w:lvlJc w:val="left"/>
      <w:pPr>
        <w:tabs>
          <w:tab w:val="left" w:pos="360"/>
        </w:tabs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06FCE4">
      <w:start w:val="1"/>
      <w:numFmt w:val="decimal"/>
      <w:lvlText w:val="%7."/>
      <w:lvlJc w:val="left"/>
      <w:pPr>
        <w:tabs>
          <w:tab w:val="left" w:pos="360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4A998">
      <w:start w:val="1"/>
      <w:numFmt w:val="lowerLetter"/>
      <w:lvlText w:val="%8."/>
      <w:lvlJc w:val="left"/>
      <w:pPr>
        <w:tabs>
          <w:tab w:val="left" w:pos="360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A67E60">
      <w:start w:val="1"/>
      <w:numFmt w:val="lowerRoman"/>
      <w:lvlText w:val="%9."/>
      <w:lvlJc w:val="left"/>
      <w:pPr>
        <w:tabs>
          <w:tab w:val="left" w:pos="360"/>
        </w:tabs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B857FE3"/>
    <w:multiLevelType w:val="multilevel"/>
    <w:tmpl w:val="1048FD3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D1690"/>
    <w:multiLevelType w:val="hybridMultilevel"/>
    <w:tmpl w:val="0C22B8C8"/>
    <w:lvl w:ilvl="0" w:tplc="A8EAAFA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34" w:hanging="360"/>
      </w:pPr>
    </w:lvl>
    <w:lvl w:ilvl="2" w:tplc="0415001B">
      <w:start w:val="1"/>
      <w:numFmt w:val="lowerRoman"/>
      <w:lvlText w:val="%3."/>
      <w:lvlJc w:val="right"/>
      <w:pPr>
        <w:ind w:left="2154" w:hanging="180"/>
      </w:pPr>
    </w:lvl>
    <w:lvl w:ilvl="3" w:tplc="0415000F">
      <w:start w:val="1"/>
      <w:numFmt w:val="decimal"/>
      <w:lvlText w:val="%4."/>
      <w:lvlJc w:val="left"/>
      <w:pPr>
        <w:ind w:left="2874" w:hanging="360"/>
      </w:pPr>
    </w:lvl>
    <w:lvl w:ilvl="4" w:tplc="04150019">
      <w:start w:val="1"/>
      <w:numFmt w:val="lowerLetter"/>
      <w:lvlText w:val="%5."/>
      <w:lvlJc w:val="left"/>
      <w:pPr>
        <w:ind w:left="3594" w:hanging="360"/>
      </w:pPr>
    </w:lvl>
    <w:lvl w:ilvl="5" w:tplc="0415001B">
      <w:start w:val="1"/>
      <w:numFmt w:val="lowerRoman"/>
      <w:lvlText w:val="%6."/>
      <w:lvlJc w:val="right"/>
      <w:pPr>
        <w:ind w:left="4314" w:hanging="180"/>
      </w:pPr>
    </w:lvl>
    <w:lvl w:ilvl="6" w:tplc="0415000F">
      <w:start w:val="1"/>
      <w:numFmt w:val="decimal"/>
      <w:lvlText w:val="%7."/>
      <w:lvlJc w:val="left"/>
      <w:pPr>
        <w:ind w:left="5034" w:hanging="360"/>
      </w:pPr>
    </w:lvl>
    <w:lvl w:ilvl="7" w:tplc="04150019">
      <w:start w:val="1"/>
      <w:numFmt w:val="lowerLetter"/>
      <w:lvlText w:val="%8."/>
      <w:lvlJc w:val="left"/>
      <w:pPr>
        <w:ind w:left="5754" w:hanging="360"/>
      </w:pPr>
    </w:lvl>
    <w:lvl w:ilvl="8" w:tplc="0415001B">
      <w:start w:val="1"/>
      <w:numFmt w:val="lowerRoman"/>
      <w:lvlText w:val="%9."/>
      <w:lvlJc w:val="right"/>
      <w:pPr>
        <w:ind w:left="6474" w:hanging="180"/>
      </w:pPr>
    </w:lvl>
  </w:abstractNum>
  <w:abstractNum w:abstractNumId="11">
    <w:nsid w:val="1FE41778"/>
    <w:multiLevelType w:val="hybridMultilevel"/>
    <w:tmpl w:val="C5B685C2"/>
    <w:numStyleLink w:val="Zaimportowanystyl6"/>
  </w:abstractNum>
  <w:abstractNum w:abstractNumId="12">
    <w:nsid w:val="21EC1638"/>
    <w:multiLevelType w:val="hybridMultilevel"/>
    <w:tmpl w:val="0BC87410"/>
    <w:lvl w:ilvl="0" w:tplc="9E42E80E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88E8E8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B8A0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F237E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3467E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165AB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00480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7222152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3FD4D1F"/>
    <w:multiLevelType w:val="hybridMultilevel"/>
    <w:tmpl w:val="C5B685C2"/>
    <w:styleLink w:val="Zaimportowanystyl6"/>
    <w:lvl w:ilvl="0" w:tplc="F4F26E9E">
      <w:start w:val="1"/>
      <w:numFmt w:val="decimal"/>
      <w:lvlText w:val="%1."/>
      <w:lvlJc w:val="left"/>
      <w:pPr>
        <w:ind w:left="44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087C36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3C06C0">
      <w:start w:val="1"/>
      <w:numFmt w:val="lowerRoman"/>
      <w:lvlText w:val="%3."/>
      <w:lvlJc w:val="left"/>
      <w:pPr>
        <w:ind w:left="2160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F85912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BE033A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863A9E">
      <w:start w:val="1"/>
      <w:numFmt w:val="lowerRoman"/>
      <w:lvlText w:val="%6."/>
      <w:lvlJc w:val="left"/>
      <w:pPr>
        <w:ind w:left="4320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B89096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64A33E">
      <w:start w:val="1"/>
      <w:numFmt w:val="lowerLetter"/>
      <w:lvlText w:val="%8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2A80DC">
      <w:start w:val="1"/>
      <w:numFmt w:val="lowerRoman"/>
      <w:lvlText w:val="%9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AF12B2A"/>
    <w:multiLevelType w:val="multilevel"/>
    <w:tmpl w:val="3D1E3674"/>
    <w:styleLink w:val="WWNum5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2C1E26C2"/>
    <w:multiLevelType w:val="multilevel"/>
    <w:tmpl w:val="154AF5A4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>
    <w:nsid w:val="349A2FAA"/>
    <w:multiLevelType w:val="multilevel"/>
    <w:tmpl w:val="B1DA80A2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>
    <w:nsid w:val="358B5230"/>
    <w:multiLevelType w:val="hybridMultilevel"/>
    <w:tmpl w:val="76D2C08E"/>
    <w:styleLink w:val="Zaimportowanystyl16"/>
    <w:lvl w:ilvl="0" w:tplc="871252DE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9A446A">
      <w:start w:val="1"/>
      <w:numFmt w:val="lowerLetter"/>
      <w:lvlText w:val="%2."/>
      <w:lvlJc w:val="left"/>
      <w:pPr>
        <w:tabs>
          <w:tab w:val="left" w:pos="360"/>
          <w:tab w:val="num" w:pos="1080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686B94">
      <w:start w:val="1"/>
      <w:numFmt w:val="lowerRoman"/>
      <w:lvlText w:val="%3."/>
      <w:lvlJc w:val="left"/>
      <w:pPr>
        <w:tabs>
          <w:tab w:val="left" w:pos="360"/>
          <w:tab w:val="num" w:pos="1800"/>
        </w:tabs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26FCF4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258DAB6">
      <w:start w:val="1"/>
      <w:numFmt w:val="lowerLetter"/>
      <w:lvlText w:val="%5."/>
      <w:lvlJc w:val="left"/>
      <w:pPr>
        <w:tabs>
          <w:tab w:val="left" w:pos="360"/>
          <w:tab w:val="num" w:pos="3240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D648AC">
      <w:start w:val="1"/>
      <w:numFmt w:val="lowerRoman"/>
      <w:lvlText w:val="%6."/>
      <w:lvlJc w:val="left"/>
      <w:pPr>
        <w:tabs>
          <w:tab w:val="left" w:pos="360"/>
          <w:tab w:val="num" w:pos="3960"/>
        </w:tabs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48C640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53CB57C">
      <w:start w:val="1"/>
      <w:numFmt w:val="lowerLetter"/>
      <w:lvlText w:val="%8."/>
      <w:lvlJc w:val="left"/>
      <w:pPr>
        <w:tabs>
          <w:tab w:val="left" w:pos="360"/>
          <w:tab w:val="num" w:pos="5400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9497D6">
      <w:start w:val="1"/>
      <w:numFmt w:val="lowerRoman"/>
      <w:lvlText w:val="%9."/>
      <w:lvlJc w:val="left"/>
      <w:pPr>
        <w:tabs>
          <w:tab w:val="left" w:pos="360"/>
          <w:tab w:val="num" w:pos="6120"/>
        </w:tabs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6E1230F"/>
    <w:multiLevelType w:val="multilevel"/>
    <w:tmpl w:val="62A82AF0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38E262B0"/>
    <w:multiLevelType w:val="hybridMultilevel"/>
    <w:tmpl w:val="6B94ADD0"/>
    <w:styleLink w:val="Zaimportowanystyl7"/>
    <w:lvl w:ilvl="0" w:tplc="7FA8CC02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49FE6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74C9AE">
      <w:start w:val="1"/>
      <w:numFmt w:val="lowerRoman"/>
      <w:lvlText w:val="%3."/>
      <w:lvlJc w:val="left"/>
      <w:pPr>
        <w:ind w:left="22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92B132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D88F98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49A80">
      <w:start w:val="1"/>
      <w:numFmt w:val="lowerRoman"/>
      <w:lvlText w:val="%6."/>
      <w:lvlJc w:val="left"/>
      <w:pPr>
        <w:ind w:left="43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C054D6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420234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7AAB30">
      <w:start w:val="1"/>
      <w:numFmt w:val="lowerRoman"/>
      <w:lvlText w:val="%9."/>
      <w:lvlJc w:val="left"/>
      <w:pPr>
        <w:ind w:left="654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BA31F35"/>
    <w:multiLevelType w:val="hybridMultilevel"/>
    <w:tmpl w:val="BEFAF5A0"/>
    <w:numStyleLink w:val="Zaimportowanystyl4"/>
  </w:abstractNum>
  <w:abstractNum w:abstractNumId="21">
    <w:nsid w:val="42F85417"/>
    <w:multiLevelType w:val="multilevel"/>
    <w:tmpl w:val="803E2E98"/>
    <w:styleLink w:val="WW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507A246E"/>
    <w:multiLevelType w:val="hybridMultilevel"/>
    <w:tmpl w:val="3C6427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BA5098F"/>
    <w:multiLevelType w:val="multilevel"/>
    <w:tmpl w:val="B1DA80A2"/>
    <w:numStyleLink w:val="WWNum6"/>
  </w:abstractNum>
  <w:abstractNum w:abstractNumId="24">
    <w:nsid w:val="5DE610F3"/>
    <w:multiLevelType w:val="hybridMultilevel"/>
    <w:tmpl w:val="AD9E3D1A"/>
    <w:numStyleLink w:val="Zaimportowanystyl9"/>
  </w:abstractNum>
  <w:abstractNum w:abstractNumId="25">
    <w:nsid w:val="5FD36E5B"/>
    <w:multiLevelType w:val="multilevel"/>
    <w:tmpl w:val="D4D8221A"/>
    <w:styleLink w:val="WWNum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>
    <w:nsid w:val="6B6A1225"/>
    <w:multiLevelType w:val="hybridMultilevel"/>
    <w:tmpl w:val="8D66079A"/>
    <w:styleLink w:val="Zaimportowanystyl15"/>
    <w:lvl w:ilvl="0" w:tplc="D84A131E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AEE69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1A9710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C03EE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E8128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C27506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6C147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90ED0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66C956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6DCB5838"/>
    <w:multiLevelType w:val="hybridMultilevel"/>
    <w:tmpl w:val="BA48083A"/>
    <w:numStyleLink w:val="Zaimportowanystyl8"/>
  </w:abstractNum>
  <w:abstractNum w:abstractNumId="28">
    <w:nsid w:val="6F415B17"/>
    <w:multiLevelType w:val="hybridMultilevel"/>
    <w:tmpl w:val="AD9E3D1A"/>
    <w:styleLink w:val="Zaimportowanystyl9"/>
    <w:lvl w:ilvl="0" w:tplc="86D28D56">
      <w:start w:val="1"/>
      <w:numFmt w:val="decimal"/>
      <w:lvlText w:val="%1)"/>
      <w:lvlJc w:val="left"/>
      <w:pPr>
        <w:tabs>
          <w:tab w:val="left" w:pos="426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10B66E">
      <w:start w:val="1"/>
      <w:numFmt w:val="lowerLetter"/>
      <w:lvlText w:val="%2."/>
      <w:lvlJc w:val="left"/>
      <w:pPr>
        <w:tabs>
          <w:tab w:val="left" w:pos="426"/>
        </w:tabs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FEA998">
      <w:start w:val="1"/>
      <w:numFmt w:val="lowerRoman"/>
      <w:lvlText w:val="%3."/>
      <w:lvlJc w:val="left"/>
      <w:pPr>
        <w:ind w:left="426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A2B6E4">
      <w:start w:val="1"/>
      <w:numFmt w:val="decimal"/>
      <w:lvlText w:val="%4."/>
      <w:lvlJc w:val="left"/>
      <w:pPr>
        <w:tabs>
          <w:tab w:val="left" w:pos="426"/>
        </w:tabs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343FE0">
      <w:start w:val="1"/>
      <w:numFmt w:val="lowerLetter"/>
      <w:lvlText w:val="%5."/>
      <w:lvlJc w:val="left"/>
      <w:pPr>
        <w:tabs>
          <w:tab w:val="left" w:pos="426"/>
        </w:tabs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C0C4FC">
      <w:start w:val="1"/>
      <w:numFmt w:val="lowerRoman"/>
      <w:lvlText w:val="%6."/>
      <w:lvlJc w:val="left"/>
      <w:pPr>
        <w:tabs>
          <w:tab w:val="left" w:pos="426"/>
        </w:tabs>
        <w:ind w:left="4451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0064C6">
      <w:start w:val="1"/>
      <w:numFmt w:val="decimal"/>
      <w:lvlText w:val="%7."/>
      <w:lvlJc w:val="left"/>
      <w:pPr>
        <w:tabs>
          <w:tab w:val="left" w:pos="426"/>
        </w:tabs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587D5E">
      <w:start w:val="1"/>
      <w:numFmt w:val="lowerLetter"/>
      <w:lvlText w:val="%8."/>
      <w:lvlJc w:val="left"/>
      <w:pPr>
        <w:tabs>
          <w:tab w:val="left" w:pos="426"/>
        </w:tabs>
        <w:ind w:left="58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D86056">
      <w:start w:val="1"/>
      <w:numFmt w:val="lowerRoman"/>
      <w:lvlText w:val="%9."/>
      <w:lvlJc w:val="left"/>
      <w:pPr>
        <w:tabs>
          <w:tab w:val="left" w:pos="426"/>
        </w:tabs>
        <w:ind w:left="6611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1080D1B"/>
    <w:multiLevelType w:val="multilevel"/>
    <w:tmpl w:val="DE2A7F46"/>
    <w:numStyleLink w:val="WWNum13"/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14"/>
  </w:num>
  <w:num w:numId="6">
    <w:abstractNumId w:val="16"/>
  </w:num>
  <w:num w:numId="7">
    <w:abstractNumId w:val="18"/>
  </w:num>
  <w:num w:numId="8">
    <w:abstractNumId w:val="25"/>
  </w:num>
  <w:num w:numId="9">
    <w:abstractNumId w:val="15"/>
  </w:num>
  <w:num w:numId="10">
    <w:abstractNumId w:val="5"/>
  </w:num>
  <w:num w:numId="11">
    <w:abstractNumId w:val="2"/>
  </w:num>
  <w:num w:numId="12">
    <w:abstractNumId w:val="21"/>
  </w:num>
  <w:num w:numId="13">
    <w:abstractNumId w:val="6"/>
  </w:num>
  <w:num w:numId="14">
    <w:abstractNumId w:val="14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9"/>
  </w:num>
  <w:num w:numId="18">
    <w:abstractNumId w:val="6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22"/>
  </w:num>
  <w:num w:numId="21">
    <w:abstractNumId w:val="26"/>
  </w:num>
  <w:num w:numId="22">
    <w:abstractNumId w:val="17"/>
  </w:num>
  <w:num w:numId="23">
    <w:abstractNumId w:val="12"/>
  </w:num>
  <w:num w:numId="24">
    <w:abstractNumId w:val="3"/>
  </w:num>
  <w:num w:numId="25">
    <w:abstractNumId w:val="20"/>
  </w:num>
  <w:num w:numId="26">
    <w:abstractNumId w:val="20"/>
    <w:lvlOverride w:ilvl="0">
      <w:lvl w:ilvl="0" w:tplc="B4942252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602C3A">
        <w:start w:val="1"/>
        <w:numFmt w:val="lowerLetter"/>
        <w:lvlText w:val="%2)"/>
        <w:lvlJc w:val="left"/>
        <w:pPr>
          <w:ind w:left="15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4C2506">
        <w:start w:val="1"/>
        <w:numFmt w:val="lowerRoman"/>
        <w:lvlText w:val="%3."/>
        <w:lvlJc w:val="left"/>
        <w:pPr>
          <w:ind w:left="1935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F0EF7A">
        <w:start w:val="1"/>
        <w:numFmt w:val="decimal"/>
        <w:suff w:val="nothing"/>
        <w:lvlText w:val="%4."/>
        <w:lvlJc w:val="left"/>
        <w:pPr>
          <w:ind w:left="264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9208F6">
        <w:start w:val="1"/>
        <w:numFmt w:val="lowerLetter"/>
        <w:suff w:val="nothing"/>
        <w:lvlText w:val="%5."/>
        <w:lvlJc w:val="left"/>
        <w:pPr>
          <w:ind w:left="336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D2115E">
        <w:start w:val="1"/>
        <w:numFmt w:val="lowerRoman"/>
        <w:lvlText w:val="%6."/>
        <w:lvlJc w:val="left"/>
        <w:pPr>
          <w:ind w:left="4095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25A66">
        <w:start w:val="1"/>
        <w:numFmt w:val="decimal"/>
        <w:suff w:val="nothing"/>
        <w:lvlText w:val="%7."/>
        <w:lvlJc w:val="left"/>
        <w:pPr>
          <w:ind w:left="480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DCB308">
        <w:start w:val="1"/>
        <w:numFmt w:val="lowerLetter"/>
        <w:suff w:val="nothing"/>
        <w:lvlText w:val="%8."/>
        <w:lvlJc w:val="left"/>
        <w:pPr>
          <w:ind w:left="55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A2C59C">
        <w:start w:val="1"/>
        <w:numFmt w:val="lowerRoman"/>
        <w:lvlText w:val="%9."/>
        <w:lvlJc w:val="left"/>
        <w:pPr>
          <w:ind w:left="6255" w:hanging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0"/>
    <w:lvlOverride w:ilvl="0">
      <w:lvl w:ilvl="0" w:tplc="B4942252">
        <w:start w:val="1"/>
        <w:numFmt w:val="decimal"/>
        <w:lvlText w:val="%1."/>
        <w:lvlJc w:val="left"/>
        <w:pPr>
          <w:tabs>
            <w:tab w:val="center" w:pos="4536"/>
            <w:tab w:val="right" w:pos="9046"/>
          </w:tabs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602C3A">
        <w:start w:val="1"/>
        <w:numFmt w:val="lowerLetter"/>
        <w:lvlText w:val="%2)"/>
        <w:lvlJc w:val="left"/>
        <w:pPr>
          <w:tabs>
            <w:tab w:val="center" w:pos="4536"/>
            <w:tab w:val="right" w:pos="9046"/>
          </w:tabs>
          <w:ind w:left="15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4C2506">
        <w:start w:val="1"/>
        <w:numFmt w:val="lowerRoman"/>
        <w:lvlText w:val="%3."/>
        <w:lvlJc w:val="left"/>
        <w:pPr>
          <w:tabs>
            <w:tab w:val="center" w:pos="4536"/>
            <w:tab w:val="right" w:pos="9046"/>
          </w:tabs>
          <w:ind w:left="1935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F0EF7A">
        <w:start w:val="1"/>
        <w:numFmt w:val="decimal"/>
        <w:suff w:val="nothing"/>
        <w:lvlText w:val="%4."/>
        <w:lvlJc w:val="left"/>
        <w:pPr>
          <w:tabs>
            <w:tab w:val="center" w:pos="4536"/>
            <w:tab w:val="right" w:pos="9046"/>
          </w:tabs>
          <w:ind w:left="264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9208F6">
        <w:start w:val="1"/>
        <w:numFmt w:val="lowerLetter"/>
        <w:suff w:val="nothing"/>
        <w:lvlText w:val="%5."/>
        <w:lvlJc w:val="left"/>
        <w:pPr>
          <w:tabs>
            <w:tab w:val="center" w:pos="4536"/>
            <w:tab w:val="right" w:pos="9046"/>
          </w:tabs>
          <w:ind w:left="336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D2115E">
        <w:start w:val="1"/>
        <w:numFmt w:val="lowerRoman"/>
        <w:lvlText w:val="%6."/>
        <w:lvlJc w:val="left"/>
        <w:pPr>
          <w:tabs>
            <w:tab w:val="center" w:pos="4536"/>
            <w:tab w:val="right" w:pos="9046"/>
          </w:tabs>
          <w:ind w:left="4095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25A66">
        <w:start w:val="1"/>
        <w:numFmt w:val="decimal"/>
        <w:suff w:val="nothing"/>
        <w:lvlText w:val="%7."/>
        <w:lvlJc w:val="left"/>
        <w:pPr>
          <w:tabs>
            <w:tab w:val="center" w:pos="4536"/>
            <w:tab w:val="right" w:pos="9046"/>
          </w:tabs>
          <w:ind w:left="480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DCB308">
        <w:start w:val="1"/>
        <w:numFmt w:val="lowerLetter"/>
        <w:suff w:val="nothing"/>
        <w:lvlText w:val="%8."/>
        <w:lvlJc w:val="left"/>
        <w:pPr>
          <w:tabs>
            <w:tab w:val="center" w:pos="4536"/>
            <w:tab w:val="right" w:pos="9046"/>
          </w:tabs>
          <w:ind w:left="55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A2C59C">
        <w:start w:val="1"/>
        <w:numFmt w:val="lowerRoman"/>
        <w:lvlText w:val="%9."/>
        <w:lvlJc w:val="left"/>
        <w:pPr>
          <w:tabs>
            <w:tab w:val="center" w:pos="4536"/>
            <w:tab w:val="right" w:pos="9046"/>
          </w:tabs>
          <w:ind w:left="6255" w:hanging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3"/>
  </w:num>
  <w:num w:numId="29">
    <w:abstractNumId w:val="11"/>
  </w:num>
  <w:num w:numId="30">
    <w:abstractNumId w:val="19"/>
  </w:num>
  <w:num w:numId="31">
    <w:abstractNumId w:val="4"/>
  </w:num>
  <w:num w:numId="32">
    <w:abstractNumId w:val="11"/>
    <w:lvlOverride w:ilvl="0">
      <w:startOverride w:val="1"/>
      <w:lvl w:ilvl="0" w:tplc="6EE6EF22">
        <w:start w:val="1"/>
        <w:numFmt w:val="decimal"/>
        <w:lvlText w:val="%1."/>
        <w:lvlJc w:val="left"/>
        <w:pPr>
          <w:ind w:left="447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2884A3E">
        <w:start w:val="1"/>
        <w:numFmt w:val="lowerLetter"/>
        <w:lvlText w:val="%2.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06EBDB8">
        <w:start w:val="1"/>
        <w:numFmt w:val="lowerRoman"/>
        <w:lvlText w:val="%3."/>
        <w:lvlJc w:val="left"/>
        <w:pPr>
          <w:ind w:left="2160" w:hanging="2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6E8E5A">
        <w:start w:val="1"/>
        <w:numFmt w:val="decimal"/>
        <w:lvlText w:val="%4.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F6C5676">
        <w:start w:val="1"/>
        <w:numFmt w:val="lowerLetter"/>
        <w:lvlText w:val="%5.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52E6950">
        <w:start w:val="1"/>
        <w:numFmt w:val="lowerRoman"/>
        <w:lvlText w:val="%6."/>
        <w:lvlJc w:val="left"/>
        <w:pPr>
          <w:ind w:left="4320" w:hanging="2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2"/>
      <w:lvl w:ilvl="6" w:tplc="7C486D50">
        <w:start w:val="2"/>
        <w:numFmt w:val="decimal"/>
        <w:lvlText w:val="%7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E387FCA">
        <w:start w:val="1"/>
        <w:numFmt w:val="lowerLetter"/>
        <w:lvlText w:val="%8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E262994">
        <w:start w:val="1"/>
        <w:numFmt w:val="lowerRoman"/>
        <w:lvlText w:val="%9."/>
        <w:lvlJc w:val="left"/>
        <w:pPr>
          <w:ind w:left="200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8"/>
  </w:num>
  <w:num w:numId="34">
    <w:abstractNumId w:val="27"/>
  </w:num>
  <w:num w:numId="35">
    <w:abstractNumId w:val="28"/>
  </w:num>
  <w:num w:numId="36">
    <w:abstractNumId w:val="24"/>
  </w:num>
  <w:num w:numId="37">
    <w:abstractNumId w:val="27"/>
    <w:lvlOverride w:ilvl="0">
      <w:startOverride w:val="2"/>
      <w:lvl w:ilvl="0" w:tplc="90C67828">
        <w:start w:val="2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40A312A">
        <w:start w:val="1"/>
        <w:numFmt w:val="lowerLetter"/>
        <w:lvlText w:val="%2."/>
        <w:lvlJc w:val="left"/>
        <w:pPr>
          <w:tabs>
            <w:tab w:val="left" w:pos="360"/>
            <w:tab w:val="num" w:pos="1080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FBEFD7A">
        <w:start w:val="1"/>
        <w:numFmt w:val="lowerRoman"/>
        <w:lvlText w:val="%3."/>
        <w:lvlJc w:val="left"/>
        <w:pPr>
          <w:tabs>
            <w:tab w:val="left" w:pos="360"/>
            <w:tab w:val="num" w:pos="1800"/>
          </w:tabs>
          <w:ind w:left="186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7049A3C">
        <w:start w:val="1"/>
        <w:numFmt w:val="decimal"/>
        <w:lvlText w:val="%4."/>
        <w:lvlJc w:val="left"/>
        <w:pPr>
          <w:tabs>
            <w:tab w:val="left" w:pos="360"/>
            <w:tab w:val="num" w:pos="2520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1A6152">
        <w:start w:val="1"/>
        <w:numFmt w:val="lowerLetter"/>
        <w:lvlText w:val="%5."/>
        <w:lvlJc w:val="left"/>
        <w:pPr>
          <w:tabs>
            <w:tab w:val="left" w:pos="360"/>
            <w:tab w:val="num" w:pos="3240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D1063BA">
        <w:start w:val="1"/>
        <w:numFmt w:val="lowerRoman"/>
        <w:lvlText w:val="%6."/>
        <w:lvlJc w:val="left"/>
        <w:pPr>
          <w:tabs>
            <w:tab w:val="left" w:pos="360"/>
            <w:tab w:val="num" w:pos="3960"/>
          </w:tabs>
          <w:ind w:left="402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EF2DA4A">
        <w:start w:val="1"/>
        <w:numFmt w:val="decimal"/>
        <w:lvlText w:val="%7."/>
        <w:lvlJc w:val="left"/>
        <w:pPr>
          <w:tabs>
            <w:tab w:val="left" w:pos="360"/>
            <w:tab w:val="num" w:pos="4680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C4E516">
        <w:start w:val="1"/>
        <w:numFmt w:val="lowerLetter"/>
        <w:lvlText w:val="%8."/>
        <w:lvlJc w:val="left"/>
        <w:pPr>
          <w:tabs>
            <w:tab w:val="left" w:pos="360"/>
            <w:tab w:val="num" w:pos="5400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676ADFC">
        <w:start w:val="1"/>
        <w:numFmt w:val="lowerRoman"/>
        <w:lvlText w:val="%9."/>
        <w:lvlJc w:val="left"/>
        <w:pPr>
          <w:tabs>
            <w:tab w:val="left" w:pos="360"/>
            <w:tab w:val="num" w:pos="6120"/>
          </w:tabs>
          <w:ind w:left="618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23"/>
  </w:num>
  <w:num w:numId="39">
    <w:abstractNumId w:val="29"/>
  </w:num>
  <w:num w:numId="40">
    <w:abstractNumId w:val="23"/>
    <w:lvlOverride w:ilvl="0">
      <w:startOverride w:val="3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31"/>
    <w:rsid w:val="00022422"/>
    <w:rsid w:val="000276AC"/>
    <w:rsid w:val="00047BA2"/>
    <w:rsid w:val="0006238E"/>
    <w:rsid w:val="00072200"/>
    <w:rsid w:val="00076FC2"/>
    <w:rsid w:val="000F440A"/>
    <w:rsid w:val="0012159E"/>
    <w:rsid w:val="0014510D"/>
    <w:rsid w:val="00167302"/>
    <w:rsid w:val="00190AE8"/>
    <w:rsid w:val="00192F20"/>
    <w:rsid w:val="00196842"/>
    <w:rsid w:val="001A2DF4"/>
    <w:rsid w:val="001A72CC"/>
    <w:rsid w:val="001D1739"/>
    <w:rsid w:val="001D73C9"/>
    <w:rsid w:val="0029585E"/>
    <w:rsid w:val="002B0CAB"/>
    <w:rsid w:val="002C51E6"/>
    <w:rsid w:val="002D5270"/>
    <w:rsid w:val="002F244F"/>
    <w:rsid w:val="00356E13"/>
    <w:rsid w:val="003B1036"/>
    <w:rsid w:val="00413C31"/>
    <w:rsid w:val="00457FEE"/>
    <w:rsid w:val="00460154"/>
    <w:rsid w:val="004736C4"/>
    <w:rsid w:val="00481EDB"/>
    <w:rsid w:val="00482790"/>
    <w:rsid w:val="0048621A"/>
    <w:rsid w:val="00493B67"/>
    <w:rsid w:val="00496D63"/>
    <w:rsid w:val="004A4094"/>
    <w:rsid w:val="004C424B"/>
    <w:rsid w:val="004E18E7"/>
    <w:rsid w:val="00525FB8"/>
    <w:rsid w:val="00577206"/>
    <w:rsid w:val="00610B68"/>
    <w:rsid w:val="00614605"/>
    <w:rsid w:val="00670644"/>
    <w:rsid w:val="00672440"/>
    <w:rsid w:val="0068622F"/>
    <w:rsid w:val="0069168A"/>
    <w:rsid w:val="006A7B61"/>
    <w:rsid w:val="006E3D28"/>
    <w:rsid w:val="006F2080"/>
    <w:rsid w:val="00756852"/>
    <w:rsid w:val="00762D4C"/>
    <w:rsid w:val="0076307E"/>
    <w:rsid w:val="00774831"/>
    <w:rsid w:val="00783384"/>
    <w:rsid w:val="007B5458"/>
    <w:rsid w:val="007B5FDC"/>
    <w:rsid w:val="007D5EA1"/>
    <w:rsid w:val="007F2AD4"/>
    <w:rsid w:val="00801B15"/>
    <w:rsid w:val="0080494F"/>
    <w:rsid w:val="00816876"/>
    <w:rsid w:val="00817AC6"/>
    <w:rsid w:val="008259D1"/>
    <w:rsid w:val="00841525"/>
    <w:rsid w:val="00855F6A"/>
    <w:rsid w:val="0085759B"/>
    <w:rsid w:val="008910AF"/>
    <w:rsid w:val="00891783"/>
    <w:rsid w:val="008B2A15"/>
    <w:rsid w:val="008E33D3"/>
    <w:rsid w:val="009018A7"/>
    <w:rsid w:val="00906E21"/>
    <w:rsid w:val="00926526"/>
    <w:rsid w:val="00927F70"/>
    <w:rsid w:val="00932A85"/>
    <w:rsid w:val="00952E0D"/>
    <w:rsid w:val="00954EC0"/>
    <w:rsid w:val="00980E3A"/>
    <w:rsid w:val="009857D6"/>
    <w:rsid w:val="009D4A31"/>
    <w:rsid w:val="009E378E"/>
    <w:rsid w:val="00A11F96"/>
    <w:rsid w:val="00A273B5"/>
    <w:rsid w:val="00A418B1"/>
    <w:rsid w:val="00A56F51"/>
    <w:rsid w:val="00A71BB9"/>
    <w:rsid w:val="00A74FF1"/>
    <w:rsid w:val="00A8700C"/>
    <w:rsid w:val="00AB27B1"/>
    <w:rsid w:val="00AB7927"/>
    <w:rsid w:val="00AC6E8C"/>
    <w:rsid w:val="00AD24B4"/>
    <w:rsid w:val="00B10D2B"/>
    <w:rsid w:val="00B11E02"/>
    <w:rsid w:val="00B16D31"/>
    <w:rsid w:val="00B41312"/>
    <w:rsid w:val="00B61DA4"/>
    <w:rsid w:val="00B64825"/>
    <w:rsid w:val="00B66338"/>
    <w:rsid w:val="00BA4127"/>
    <w:rsid w:val="00BA53B6"/>
    <w:rsid w:val="00BB0F11"/>
    <w:rsid w:val="00BE1F80"/>
    <w:rsid w:val="00C167B1"/>
    <w:rsid w:val="00C3149D"/>
    <w:rsid w:val="00C67D83"/>
    <w:rsid w:val="00C73B76"/>
    <w:rsid w:val="00C75499"/>
    <w:rsid w:val="00C767E5"/>
    <w:rsid w:val="00C8280E"/>
    <w:rsid w:val="00C849B8"/>
    <w:rsid w:val="00D317AF"/>
    <w:rsid w:val="00D5260B"/>
    <w:rsid w:val="00D811E4"/>
    <w:rsid w:val="00DA0AC6"/>
    <w:rsid w:val="00DA49F7"/>
    <w:rsid w:val="00DA779F"/>
    <w:rsid w:val="00DC0DF3"/>
    <w:rsid w:val="00DD3258"/>
    <w:rsid w:val="00E10783"/>
    <w:rsid w:val="00E265F8"/>
    <w:rsid w:val="00E41F02"/>
    <w:rsid w:val="00E421D6"/>
    <w:rsid w:val="00E70017"/>
    <w:rsid w:val="00E75A25"/>
    <w:rsid w:val="00E8260F"/>
    <w:rsid w:val="00E85465"/>
    <w:rsid w:val="00E965B0"/>
    <w:rsid w:val="00EA4909"/>
    <w:rsid w:val="00ED73FA"/>
    <w:rsid w:val="00ED79C9"/>
    <w:rsid w:val="00EF186F"/>
    <w:rsid w:val="00F02DA2"/>
    <w:rsid w:val="00F05260"/>
    <w:rsid w:val="00F10AB7"/>
    <w:rsid w:val="00F848FC"/>
    <w:rsid w:val="00F96272"/>
    <w:rsid w:val="00FA3F2B"/>
    <w:rsid w:val="00FA48C5"/>
    <w:rsid w:val="00FA645F"/>
    <w:rsid w:val="00FB441E"/>
    <w:rsid w:val="00FB77A5"/>
    <w:rsid w:val="00F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5B4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83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7483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83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aliases w:val="Nagłówek strony 1,Nagłówek strony"/>
    <w:basedOn w:val="Normalny"/>
    <w:link w:val="NagwekZnak"/>
    <w:unhideWhenUsed/>
    <w:rsid w:val="00774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,Nagłówek strony Znak"/>
    <w:basedOn w:val="Domylnaczcionkaakapitu"/>
    <w:link w:val="Nagwek"/>
    <w:rsid w:val="0077483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77483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74831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7748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748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4831"/>
    <w:rPr>
      <w:rFonts w:ascii="Calibri" w:eastAsia="Calibri" w:hAnsi="Calibri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BB9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71B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1BB9"/>
    <w:rPr>
      <w:rFonts w:ascii="Calibri" w:eastAsia="Calibri" w:hAnsi="Calibri" w:cs="Times New Roman"/>
    </w:rPr>
  </w:style>
  <w:style w:type="paragraph" w:styleId="Akapitzlist">
    <w:name w:val="List Paragraph"/>
    <w:aliases w:val="L1,Numerowanie,2,List Paragraph,CW_Lista"/>
    <w:basedOn w:val="Normalny"/>
    <w:link w:val="AkapitzlistZnak"/>
    <w:uiPriority w:val="34"/>
    <w:qFormat/>
    <w:rsid w:val="00A71BB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L1 Znak,Numerowanie Znak,2 Znak,List Paragraph Znak,CW_Lista Znak"/>
    <w:link w:val="Akapitzlist"/>
    <w:uiPriority w:val="34"/>
    <w:qFormat/>
    <w:locked/>
    <w:rsid w:val="00A71BB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57F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57FEE"/>
    <w:pPr>
      <w:spacing w:line="240" w:lineRule="auto"/>
    </w:pPr>
    <w:rPr>
      <w:rFonts w:ascii="Arial" w:eastAsiaTheme="minorHAnsi" w:hAnsi="Arial" w:cs="Arial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57FEE"/>
    <w:rPr>
      <w:rFonts w:ascii="Arial" w:hAnsi="Arial" w:cs="Arial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FE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575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458"/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45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Akapitzlist1">
    <w:name w:val="Akapit z listą1"/>
    <w:basedOn w:val="Normalny"/>
    <w:rsid w:val="00B66338"/>
    <w:pPr>
      <w:suppressAutoHyphens/>
      <w:ind w:left="720"/>
    </w:pPr>
    <w:rPr>
      <w:rFonts w:cs="font461"/>
      <w:lang w:eastAsia="ar-SA"/>
    </w:rPr>
  </w:style>
  <w:style w:type="paragraph" w:customStyle="1" w:styleId="Standard">
    <w:name w:val="Standard"/>
    <w:rsid w:val="002958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9585E"/>
    <w:pPr>
      <w:spacing w:after="120"/>
    </w:pPr>
    <w:rPr>
      <w:lang w:eastAsia="ar-SA"/>
    </w:rPr>
  </w:style>
  <w:style w:type="numbering" w:customStyle="1" w:styleId="WWNum5">
    <w:name w:val="WWNum5"/>
    <w:basedOn w:val="Bezlisty"/>
    <w:rsid w:val="0029585E"/>
    <w:pPr>
      <w:numPr>
        <w:numId w:val="5"/>
      </w:numPr>
    </w:pPr>
  </w:style>
  <w:style w:type="numbering" w:customStyle="1" w:styleId="WWNum6">
    <w:name w:val="WWNum6"/>
    <w:basedOn w:val="Bezlisty"/>
    <w:rsid w:val="0029585E"/>
    <w:pPr>
      <w:numPr>
        <w:numId w:val="6"/>
      </w:numPr>
    </w:pPr>
  </w:style>
  <w:style w:type="numbering" w:customStyle="1" w:styleId="WWNum7">
    <w:name w:val="WWNum7"/>
    <w:basedOn w:val="Bezlisty"/>
    <w:rsid w:val="0029585E"/>
    <w:pPr>
      <w:numPr>
        <w:numId w:val="7"/>
      </w:numPr>
    </w:pPr>
  </w:style>
  <w:style w:type="numbering" w:customStyle="1" w:styleId="WWNum8">
    <w:name w:val="WWNum8"/>
    <w:basedOn w:val="Bezlisty"/>
    <w:rsid w:val="0029585E"/>
    <w:pPr>
      <w:numPr>
        <w:numId w:val="8"/>
      </w:numPr>
    </w:pPr>
  </w:style>
  <w:style w:type="numbering" w:customStyle="1" w:styleId="WWNum10">
    <w:name w:val="WWNum10"/>
    <w:basedOn w:val="Bezlisty"/>
    <w:rsid w:val="0029585E"/>
    <w:pPr>
      <w:numPr>
        <w:numId w:val="9"/>
      </w:numPr>
    </w:pPr>
  </w:style>
  <w:style w:type="numbering" w:customStyle="1" w:styleId="WWNum11">
    <w:name w:val="WWNum11"/>
    <w:basedOn w:val="Bezlisty"/>
    <w:rsid w:val="0029585E"/>
    <w:pPr>
      <w:numPr>
        <w:numId w:val="10"/>
      </w:numPr>
    </w:pPr>
  </w:style>
  <w:style w:type="numbering" w:customStyle="1" w:styleId="WWNum13">
    <w:name w:val="WWNum13"/>
    <w:basedOn w:val="Bezlisty"/>
    <w:rsid w:val="0029585E"/>
    <w:pPr>
      <w:numPr>
        <w:numId w:val="11"/>
      </w:numPr>
    </w:pPr>
  </w:style>
  <w:style w:type="numbering" w:customStyle="1" w:styleId="WWNum23">
    <w:name w:val="WWNum23"/>
    <w:basedOn w:val="Bezlisty"/>
    <w:rsid w:val="0029585E"/>
    <w:pPr>
      <w:numPr>
        <w:numId w:val="12"/>
      </w:numPr>
    </w:pPr>
  </w:style>
  <w:style w:type="numbering" w:customStyle="1" w:styleId="WWNum25">
    <w:name w:val="WWNum25"/>
    <w:basedOn w:val="Bezlisty"/>
    <w:rsid w:val="0029585E"/>
    <w:pPr>
      <w:numPr>
        <w:numId w:val="13"/>
      </w:numPr>
    </w:pPr>
  </w:style>
  <w:style w:type="table" w:customStyle="1" w:styleId="TableNormal">
    <w:name w:val="Table Normal"/>
    <w:rsid w:val="007833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rsid w:val="00783384"/>
  </w:style>
  <w:style w:type="numbering" w:customStyle="1" w:styleId="Zaimportowanystyl15">
    <w:name w:val="Zaimportowany styl 15"/>
    <w:rsid w:val="00783384"/>
    <w:pPr>
      <w:numPr>
        <w:numId w:val="21"/>
      </w:numPr>
    </w:pPr>
  </w:style>
  <w:style w:type="character" w:customStyle="1" w:styleId="Brak">
    <w:name w:val="Brak"/>
    <w:rsid w:val="00783384"/>
  </w:style>
  <w:style w:type="numbering" w:customStyle="1" w:styleId="Zaimportowanystyl16">
    <w:name w:val="Zaimportowany styl 16"/>
    <w:rsid w:val="00783384"/>
    <w:pPr>
      <w:numPr>
        <w:numId w:val="22"/>
      </w:numPr>
    </w:pPr>
  </w:style>
  <w:style w:type="paragraph" w:styleId="Tytu">
    <w:name w:val="Title"/>
    <w:link w:val="TytuZnak"/>
    <w:uiPriority w:val="10"/>
    <w:qFormat/>
    <w:rsid w:val="0078338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83384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en-US" w:eastAsia="pl-PL"/>
    </w:rPr>
  </w:style>
  <w:style w:type="numbering" w:customStyle="1" w:styleId="Zaimportowanystyl4">
    <w:name w:val="Zaimportowany styl 4"/>
    <w:rsid w:val="002F244F"/>
    <w:pPr>
      <w:numPr>
        <w:numId w:val="24"/>
      </w:numPr>
    </w:pPr>
  </w:style>
  <w:style w:type="numbering" w:customStyle="1" w:styleId="Zaimportowanystyl6">
    <w:name w:val="Zaimportowany styl 6"/>
    <w:rsid w:val="00906E21"/>
    <w:pPr>
      <w:numPr>
        <w:numId w:val="28"/>
      </w:numPr>
    </w:pPr>
  </w:style>
  <w:style w:type="numbering" w:customStyle="1" w:styleId="Zaimportowanystyl7">
    <w:name w:val="Zaimportowany styl 7"/>
    <w:rsid w:val="00906E21"/>
    <w:pPr>
      <w:numPr>
        <w:numId w:val="30"/>
      </w:numPr>
    </w:pPr>
  </w:style>
  <w:style w:type="numbering" w:customStyle="1" w:styleId="Zaimportowanystyl8">
    <w:name w:val="Zaimportowany styl 8"/>
    <w:rsid w:val="00BE1F80"/>
    <w:pPr>
      <w:numPr>
        <w:numId w:val="33"/>
      </w:numPr>
    </w:pPr>
  </w:style>
  <w:style w:type="numbering" w:customStyle="1" w:styleId="Zaimportowanystyl9">
    <w:name w:val="Zaimportowany styl 9"/>
    <w:rsid w:val="00BE1F80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83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7483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83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aliases w:val="Nagłówek strony 1,Nagłówek strony"/>
    <w:basedOn w:val="Normalny"/>
    <w:link w:val="NagwekZnak"/>
    <w:unhideWhenUsed/>
    <w:rsid w:val="00774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,Nagłówek strony Znak"/>
    <w:basedOn w:val="Domylnaczcionkaakapitu"/>
    <w:link w:val="Nagwek"/>
    <w:rsid w:val="0077483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77483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74831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7748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748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4831"/>
    <w:rPr>
      <w:rFonts w:ascii="Calibri" w:eastAsia="Calibri" w:hAnsi="Calibri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BB9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71B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1BB9"/>
    <w:rPr>
      <w:rFonts w:ascii="Calibri" w:eastAsia="Calibri" w:hAnsi="Calibri" w:cs="Times New Roman"/>
    </w:rPr>
  </w:style>
  <w:style w:type="paragraph" w:styleId="Akapitzlist">
    <w:name w:val="List Paragraph"/>
    <w:aliases w:val="L1,Numerowanie,2,List Paragraph,CW_Lista"/>
    <w:basedOn w:val="Normalny"/>
    <w:link w:val="AkapitzlistZnak"/>
    <w:uiPriority w:val="34"/>
    <w:qFormat/>
    <w:rsid w:val="00A71BB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L1 Znak,Numerowanie Znak,2 Znak,List Paragraph Znak,CW_Lista Znak"/>
    <w:link w:val="Akapitzlist"/>
    <w:uiPriority w:val="34"/>
    <w:qFormat/>
    <w:locked/>
    <w:rsid w:val="00A71BB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57F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57FEE"/>
    <w:pPr>
      <w:spacing w:line="240" w:lineRule="auto"/>
    </w:pPr>
    <w:rPr>
      <w:rFonts w:ascii="Arial" w:eastAsiaTheme="minorHAnsi" w:hAnsi="Arial" w:cs="Arial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57FEE"/>
    <w:rPr>
      <w:rFonts w:ascii="Arial" w:hAnsi="Arial" w:cs="Arial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FE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575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458"/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45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Akapitzlist1">
    <w:name w:val="Akapit z listą1"/>
    <w:basedOn w:val="Normalny"/>
    <w:rsid w:val="00B66338"/>
    <w:pPr>
      <w:suppressAutoHyphens/>
      <w:ind w:left="720"/>
    </w:pPr>
    <w:rPr>
      <w:rFonts w:cs="font461"/>
      <w:lang w:eastAsia="ar-SA"/>
    </w:rPr>
  </w:style>
  <w:style w:type="paragraph" w:customStyle="1" w:styleId="Standard">
    <w:name w:val="Standard"/>
    <w:rsid w:val="002958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9585E"/>
    <w:pPr>
      <w:spacing w:after="120"/>
    </w:pPr>
    <w:rPr>
      <w:lang w:eastAsia="ar-SA"/>
    </w:rPr>
  </w:style>
  <w:style w:type="numbering" w:customStyle="1" w:styleId="WWNum5">
    <w:name w:val="WWNum5"/>
    <w:basedOn w:val="Bezlisty"/>
    <w:rsid w:val="0029585E"/>
    <w:pPr>
      <w:numPr>
        <w:numId w:val="5"/>
      </w:numPr>
    </w:pPr>
  </w:style>
  <w:style w:type="numbering" w:customStyle="1" w:styleId="WWNum6">
    <w:name w:val="WWNum6"/>
    <w:basedOn w:val="Bezlisty"/>
    <w:rsid w:val="0029585E"/>
    <w:pPr>
      <w:numPr>
        <w:numId w:val="6"/>
      </w:numPr>
    </w:pPr>
  </w:style>
  <w:style w:type="numbering" w:customStyle="1" w:styleId="WWNum7">
    <w:name w:val="WWNum7"/>
    <w:basedOn w:val="Bezlisty"/>
    <w:rsid w:val="0029585E"/>
    <w:pPr>
      <w:numPr>
        <w:numId w:val="7"/>
      </w:numPr>
    </w:pPr>
  </w:style>
  <w:style w:type="numbering" w:customStyle="1" w:styleId="WWNum8">
    <w:name w:val="WWNum8"/>
    <w:basedOn w:val="Bezlisty"/>
    <w:rsid w:val="0029585E"/>
    <w:pPr>
      <w:numPr>
        <w:numId w:val="8"/>
      </w:numPr>
    </w:pPr>
  </w:style>
  <w:style w:type="numbering" w:customStyle="1" w:styleId="WWNum10">
    <w:name w:val="WWNum10"/>
    <w:basedOn w:val="Bezlisty"/>
    <w:rsid w:val="0029585E"/>
    <w:pPr>
      <w:numPr>
        <w:numId w:val="9"/>
      </w:numPr>
    </w:pPr>
  </w:style>
  <w:style w:type="numbering" w:customStyle="1" w:styleId="WWNum11">
    <w:name w:val="WWNum11"/>
    <w:basedOn w:val="Bezlisty"/>
    <w:rsid w:val="0029585E"/>
    <w:pPr>
      <w:numPr>
        <w:numId w:val="10"/>
      </w:numPr>
    </w:pPr>
  </w:style>
  <w:style w:type="numbering" w:customStyle="1" w:styleId="WWNum13">
    <w:name w:val="WWNum13"/>
    <w:basedOn w:val="Bezlisty"/>
    <w:rsid w:val="0029585E"/>
    <w:pPr>
      <w:numPr>
        <w:numId w:val="11"/>
      </w:numPr>
    </w:pPr>
  </w:style>
  <w:style w:type="numbering" w:customStyle="1" w:styleId="WWNum23">
    <w:name w:val="WWNum23"/>
    <w:basedOn w:val="Bezlisty"/>
    <w:rsid w:val="0029585E"/>
    <w:pPr>
      <w:numPr>
        <w:numId w:val="12"/>
      </w:numPr>
    </w:pPr>
  </w:style>
  <w:style w:type="numbering" w:customStyle="1" w:styleId="WWNum25">
    <w:name w:val="WWNum25"/>
    <w:basedOn w:val="Bezlisty"/>
    <w:rsid w:val="0029585E"/>
    <w:pPr>
      <w:numPr>
        <w:numId w:val="13"/>
      </w:numPr>
    </w:pPr>
  </w:style>
  <w:style w:type="table" w:customStyle="1" w:styleId="TableNormal">
    <w:name w:val="Table Normal"/>
    <w:rsid w:val="007833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rsid w:val="00783384"/>
  </w:style>
  <w:style w:type="numbering" w:customStyle="1" w:styleId="Zaimportowanystyl15">
    <w:name w:val="Zaimportowany styl 15"/>
    <w:rsid w:val="00783384"/>
    <w:pPr>
      <w:numPr>
        <w:numId w:val="21"/>
      </w:numPr>
    </w:pPr>
  </w:style>
  <w:style w:type="character" w:customStyle="1" w:styleId="Brak">
    <w:name w:val="Brak"/>
    <w:rsid w:val="00783384"/>
  </w:style>
  <w:style w:type="numbering" w:customStyle="1" w:styleId="Zaimportowanystyl16">
    <w:name w:val="Zaimportowany styl 16"/>
    <w:rsid w:val="00783384"/>
    <w:pPr>
      <w:numPr>
        <w:numId w:val="22"/>
      </w:numPr>
    </w:pPr>
  </w:style>
  <w:style w:type="paragraph" w:styleId="Tytu">
    <w:name w:val="Title"/>
    <w:link w:val="TytuZnak"/>
    <w:uiPriority w:val="10"/>
    <w:qFormat/>
    <w:rsid w:val="0078338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83384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en-US" w:eastAsia="pl-PL"/>
    </w:rPr>
  </w:style>
  <w:style w:type="numbering" w:customStyle="1" w:styleId="Zaimportowanystyl4">
    <w:name w:val="Zaimportowany styl 4"/>
    <w:rsid w:val="002F244F"/>
    <w:pPr>
      <w:numPr>
        <w:numId w:val="24"/>
      </w:numPr>
    </w:pPr>
  </w:style>
  <w:style w:type="numbering" w:customStyle="1" w:styleId="Zaimportowanystyl6">
    <w:name w:val="Zaimportowany styl 6"/>
    <w:rsid w:val="00906E21"/>
    <w:pPr>
      <w:numPr>
        <w:numId w:val="28"/>
      </w:numPr>
    </w:pPr>
  </w:style>
  <w:style w:type="numbering" w:customStyle="1" w:styleId="Zaimportowanystyl7">
    <w:name w:val="Zaimportowany styl 7"/>
    <w:rsid w:val="00906E21"/>
    <w:pPr>
      <w:numPr>
        <w:numId w:val="30"/>
      </w:numPr>
    </w:pPr>
  </w:style>
  <w:style w:type="numbering" w:customStyle="1" w:styleId="Zaimportowanystyl8">
    <w:name w:val="Zaimportowany styl 8"/>
    <w:rsid w:val="00BE1F80"/>
    <w:pPr>
      <w:numPr>
        <w:numId w:val="33"/>
      </w:numPr>
    </w:pPr>
  </w:style>
  <w:style w:type="numbering" w:customStyle="1" w:styleId="Zaimportowanystyl9">
    <w:name w:val="Zaimportowany styl 9"/>
    <w:rsid w:val="00BE1F80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al.wieczorek@brennt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A0E79-D385-405B-B858-A14FC168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2380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Korzeniewska</dc:creator>
  <cp:lastModifiedBy>Katarzyna Witkowska</cp:lastModifiedBy>
  <cp:revision>8</cp:revision>
  <cp:lastPrinted>2021-09-13T13:00:00Z</cp:lastPrinted>
  <dcterms:created xsi:type="dcterms:W3CDTF">2021-09-08T09:14:00Z</dcterms:created>
  <dcterms:modified xsi:type="dcterms:W3CDTF">2021-09-13T13:00:00Z</dcterms:modified>
</cp:coreProperties>
</file>