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8DD1F" w14:textId="77777777" w:rsidR="009E762D" w:rsidRDefault="009A4C7D" w:rsidP="009A4C7D">
      <w:pPr>
        <w:spacing w:after="0" w:line="360" w:lineRule="auto"/>
        <w:jc w:val="center"/>
        <w:rPr>
          <w:rFonts w:ascii="Arial" w:hAnsi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UMOWA NR ZUO/…….../2021</w:t>
      </w:r>
    </w:p>
    <w:p w14:paraId="0D071771" w14:textId="77777777" w:rsidR="00840989" w:rsidRPr="009A4C7D" w:rsidRDefault="00840989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</w:p>
    <w:p w14:paraId="1DA7D84A" w14:textId="77777777" w:rsidR="009E762D" w:rsidRPr="009A4C7D" w:rsidRDefault="009A4C7D" w:rsidP="009A4C7D">
      <w:pPr>
        <w:spacing w:after="0" w:line="360" w:lineRule="auto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zwana dalej „Umową” zawarta w Szczecinie w dniu ………………………… r. pomiędzy:</w:t>
      </w:r>
    </w:p>
    <w:p w14:paraId="4B21432F" w14:textId="77777777" w:rsidR="009E762D" w:rsidRPr="009A4C7D" w:rsidRDefault="009A4C7D" w:rsidP="009A4C7D">
      <w:pPr>
        <w:spacing w:after="0" w:line="360" w:lineRule="auto"/>
        <w:jc w:val="both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 xml:space="preserve">Zakładem Unieszkodliwiania Odpadów Spółką z o.o. </w:t>
      </w:r>
      <w:r w:rsidRPr="009A4C7D">
        <w:rPr>
          <w:rFonts w:ascii="Arial" w:hAnsi="Arial"/>
          <w:lang w:val="pl-PL"/>
        </w:rPr>
        <w:t xml:space="preserve">z siedzibą w Szczecinie, </w:t>
      </w:r>
      <w:r w:rsidRPr="009A4C7D">
        <w:rPr>
          <w:rFonts w:ascii="Arial Unicode MS" w:eastAsia="Arial Unicode MS" w:hAnsi="Arial Unicode MS" w:cs="Arial Unicode MS"/>
          <w:lang w:val="pl-PL"/>
        </w:rPr>
        <w:br/>
      </w:r>
      <w:r w:rsidRPr="009A4C7D">
        <w:rPr>
          <w:rFonts w:ascii="Arial" w:hAnsi="Arial"/>
          <w:lang w:val="pl-PL"/>
        </w:rPr>
        <w:t>przy ul. Logistycznej 22, 70-608 Szczecin, wpisaną do rejestru przedsiębiorców Krajowego Rejestru Sądowego, prowadzonego przez Sąd Rejonowy Szczecin-Centrum w Szczecinie, XIII Wydział Gospodarczy KRS, pod numerem KRS 0000381247, NIP 8513140503, REGON 320959491, reprezentowaną przez:</w:t>
      </w:r>
    </w:p>
    <w:p w14:paraId="561B33AC" w14:textId="77777777" w:rsidR="009E762D" w:rsidRPr="009A4C7D" w:rsidRDefault="009A4C7D" w:rsidP="009A4C7D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9A4C7D">
        <w:rPr>
          <w:rFonts w:ascii="Arial" w:hAnsi="Arial"/>
          <w:lang w:val="pl-PL"/>
        </w:rPr>
        <w:t>Tomasza Lachowicza</w:t>
      </w:r>
    </w:p>
    <w:p w14:paraId="6C9A1FE7" w14:textId="77777777" w:rsidR="009E762D" w:rsidRPr="009A4C7D" w:rsidRDefault="009A4C7D" w:rsidP="009A4C7D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9A4C7D">
        <w:rPr>
          <w:rFonts w:ascii="Arial" w:hAnsi="Arial"/>
          <w:lang w:val="pl-PL"/>
        </w:rPr>
        <w:t>zwaną w dalszej części Umowy „Zamawiającym”,</w:t>
      </w:r>
    </w:p>
    <w:p w14:paraId="6FC6D9A0" w14:textId="77777777" w:rsidR="009E762D" w:rsidRPr="009A4C7D" w:rsidRDefault="009A4C7D" w:rsidP="009A4C7D">
      <w:pPr>
        <w:pStyle w:val="Tekstpodstawowy2"/>
        <w:spacing w:after="0" w:line="360" w:lineRule="auto"/>
        <w:rPr>
          <w:rFonts w:ascii="Arial" w:eastAsia="Arial" w:hAnsi="Arial" w:cs="Arial"/>
        </w:rPr>
      </w:pPr>
      <w:r w:rsidRPr="009A4C7D">
        <w:rPr>
          <w:rFonts w:ascii="Arial" w:hAnsi="Arial"/>
        </w:rPr>
        <w:t>a</w:t>
      </w:r>
    </w:p>
    <w:p w14:paraId="3A97C0F1" w14:textId="77777777" w:rsidR="009E762D" w:rsidRPr="009A4C7D" w:rsidRDefault="009A4C7D" w:rsidP="009A4C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9A4C7D">
        <w:rPr>
          <w:rFonts w:ascii="Arial" w:hAnsi="Arial"/>
          <w:lang w:val="pl-PL"/>
        </w:rPr>
        <w:t>……………………………………………………………………………………………………………</w:t>
      </w:r>
    </w:p>
    <w:p w14:paraId="6AD1B417" w14:textId="77777777" w:rsidR="009E762D" w:rsidRPr="009A4C7D" w:rsidRDefault="009A4C7D" w:rsidP="009A4C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9A4C7D">
        <w:rPr>
          <w:rFonts w:ascii="Arial" w:hAnsi="Arial"/>
          <w:lang w:val="pl-PL"/>
        </w:rPr>
        <w:t>zwaną w dalszej części umowy „Wykonawcą”</w:t>
      </w:r>
    </w:p>
    <w:p w14:paraId="09F6CEB2" w14:textId="737AF09F" w:rsidR="009E762D" w:rsidRPr="009A4C7D" w:rsidRDefault="009A4C7D" w:rsidP="009A4C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9A4C7D">
        <w:rPr>
          <w:rFonts w:ascii="Arial" w:hAnsi="Arial"/>
          <w:lang w:val="pl-PL"/>
        </w:rPr>
        <w:t>w wyniku wyboru wykonawcy z pominięciem przepisów ustawy z dnia 11 września 2019 r. Prawo zamówień publicznych (</w:t>
      </w:r>
      <w:proofErr w:type="spellStart"/>
      <w:r w:rsidRPr="009A4C7D">
        <w:rPr>
          <w:rFonts w:ascii="Arial" w:hAnsi="Arial"/>
          <w:lang w:val="pl-PL"/>
        </w:rPr>
        <w:t>t.j</w:t>
      </w:r>
      <w:proofErr w:type="spellEnd"/>
      <w:r w:rsidRPr="009A4C7D">
        <w:rPr>
          <w:rFonts w:ascii="Arial" w:hAnsi="Arial"/>
          <w:lang w:val="pl-PL"/>
        </w:rPr>
        <w:t xml:space="preserve">. Dz. U. z 2019 r. poz. 2019 ze zm. zw. dalej: ustawa </w:t>
      </w:r>
      <w:proofErr w:type="spellStart"/>
      <w:r w:rsidRPr="009A4C7D">
        <w:rPr>
          <w:rFonts w:ascii="Arial" w:hAnsi="Arial"/>
          <w:lang w:val="pl-PL"/>
        </w:rPr>
        <w:t>Pzp</w:t>
      </w:r>
      <w:proofErr w:type="spellEnd"/>
      <w:r w:rsidRPr="009A4C7D">
        <w:rPr>
          <w:rFonts w:ascii="Arial" w:hAnsi="Arial"/>
          <w:lang w:val="pl-PL"/>
        </w:rPr>
        <w:t xml:space="preserve">) </w:t>
      </w:r>
      <w:r w:rsidRPr="009A4C7D">
        <w:rPr>
          <w:rFonts w:ascii="Arial Unicode MS" w:eastAsia="Arial Unicode MS" w:hAnsi="Arial Unicode MS" w:cs="Arial Unicode MS"/>
          <w:lang w:val="pl-PL"/>
        </w:rPr>
        <w:br/>
      </w:r>
      <w:r w:rsidRPr="007B2007">
        <w:rPr>
          <w:rFonts w:ascii="Arial" w:hAnsi="Arial"/>
          <w:lang w:val="pl-PL"/>
        </w:rPr>
        <w:t xml:space="preserve">na podstawie art. 2 ust. 1 pkt 1 tej ustawy na dostawę </w:t>
      </w:r>
      <w:r w:rsidR="007B2007" w:rsidRPr="007B2007">
        <w:rPr>
          <w:rFonts w:ascii="Arial" w:hAnsi="Arial"/>
          <w:lang w:val="pl-PL"/>
        </w:rPr>
        <w:t xml:space="preserve">smarów i olejów </w:t>
      </w:r>
      <w:r w:rsidR="007B2007" w:rsidRPr="007B2007">
        <w:rPr>
          <w:rFonts w:ascii="Arial" w:hAnsi="Arial" w:cs="Arial"/>
          <w:lang w:val="pl-PL"/>
        </w:rPr>
        <w:t xml:space="preserve">służących do konserwacji maszyn i urządzeń zainstalowanych w Zakładzie Unieszkodliwiania Odpadów </w:t>
      </w:r>
      <w:r w:rsidR="007B2007" w:rsidRPr="007B2007">
        <w:rPr>
          <w:rFonts w:ascii="Arial" w:hAnsi="Arial" w:cs="Arial"/>
          <w:lang w:val="pl-PL"/>
        </w:rPr>
        <w:br/>
        <w:t>w Szczec</w:t>
      </w:r>
      <w:r w:rsidR="007B2007">
        <w:rPr>
          <w:rFonts w:ascii="Arial" w:hAnsi="Arial" w:cs="Arial"/>
          <w:lang w:val="pl-PL"/>
        </w:rPr>
        <w:t>i</w:t>
      </w:r>
      <w:r w:rsidR="007B2007" w:rsidRPr="007B2007">
        <w:rPr>
          <w:rFonts w:ascii="Arial" w:hAnsi="Arial" w:cs="Arial"/>
          <w:lang w:val="pl-PL"/>
        </w:rPr>
        <w:t>nie.</w:t>
      </w:r>
    </w:p>
    <w:p w14:paraId="09DFE760" w14:textId="6998266D" w:rsidR="009E762D" w:rsidRPr="009A4C7D" w:rsidRDefault="009A4C7D" w:rsidP="009A4C7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9A4C7D">
        <w:rPr>
          <w:rFonts w:ascii="Arial" w:hAnsi="Arial"/>
          <w:lang w:val="pl-PL"/>
        </w:rPr>
        <w:t>Strony postanowiły zawrzeć Umowę o następującej treści:</w:t>
      </w:r>
    </w:p>
    <w:p w14:paraId="6DBC12E2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§ 1</w:t>
      </w:r>
    </w:p>
    <w:p w14:paraId="632D4D1A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Przedmiot umowy</w:t>
      </w:r>
    </w:p>
    <w:p w14:paraId="5BF3D8F4" w14:textId="4C1F4E33" w:rsidR="009E762D" w:rsidRPr="009A4C7D" w:rsidRDefault="009A4C7D" w:rsidP="007B2007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lang w:val="pl-PL"/>
        </w:rPr>
      </w:pPr>
      <w:r w:rsidRPr="009A4C7D">
        <w:rPr>
          <w:rFonts w:ascii="Arial" w:hAnsi="Arial"/>
          <w:lang w:val="pl-PL"/>
        </w:rPr>
        <w:t>Zamawiający zleca, a Wykonawca przyjmuje do realizacji zamówienie polegające na</w:t>
      </w:r>
      <w:r w:rsidR="007B2007">
        <w:rPr>
          <w:rFonts w:ascii="Arial" w:hAnsi="Arial"/>
          <w:lang w:val="pl-PL"/>
        </w:rPr>
        <w:t xml:space="preserve"> sukcesywnej</w:t>
      </w:r>
      <w:r w:rsidRPr="009A4C7D">
        <w:rPr>
          <w:rFonts w:ascii="Arial" w:hAnsi="Arial"/>
          <w:lang w:val="pl-PL"/>
        </w:rPr>
        <w:t xml:space="preserve"> dostawie </w:t>
      </w:r>
      <w:r w:rsidR="007B2007" w:rsidRPr="007B2007">
        <w:rPr>
          <w:rFonts w:ascii="Arial" w:hAnsi="Arial"/>
          <w:lang w:val="pl-PL"/>
        </w:rPr>
        <w:t xml:space="preserve">smarów i olejów </w:t>
      </w:r>
      <w:r w:rsidR="007B2007" w:rsidRPr="007B2007">
        <w:rPr>
          <w:rFonts w:ascii="Arial" w:hAnsi="Arial" w:cs="Arial"/>
          <w:lang w:val="pl-PL"/>
        </w:rPr>
        <w:t>służących do konserwacji maszyn i urządzeń zainstalowanych w Zakładzie Unieszkodliwiania Odpadów w Szczec</w:t>
      </w:r>
      <w:r w:rsidR="007B6185">
        <w:rPr>
          <w:rFonts w:ascii="Arial" w:hAnsi="Arial" w:cs="Arial"/>
          <w:lang w:val="pl-PL"/>
        </w:rPr>
        <w:t>i</w:t>
      </w:r>
      <w:r w:rsidR="007B2007" w:rsidRPr="007B2007">
        <w:rPr>
          <w:rFonts w:ascii="Arial" w:hAnsi="Arial" w:cs="Arial"/>
          <w:lang w:val="pl-PL"/>
        </w:rPr>
        <w:t>nie</w:t>
      </w:r>
      <w:r w:rsidRPr="009A4C7D">
        <w:rPr>
          <w:rFonts w:ascii="Arial" w:hAnsi="Arial"/>
          <w:lang w:val="pl-PL"/>
        </w:rPr>
        <w:t xml:space="preserve"> zgodnie z opisem przedmiotu zamówienia stanowiąc</w:t>
      </w:r>
      <w:r w:rsidR="00547BCB">
        <w:rPr>
          <w:rFonts w:ascii="Arial" w:hAnsi="Arial"/>
          <w:lang w:val="pl-PL"/>
        </w:rPr>
        <w:t>ym</w:t>
      </w:r>
      <w:r w:rsidRPr="009A4C7D">
        <w:rPr>
          <w:rFonts w:ascii="Arial" w:hAnsi="Arial"/>
          <w:lang w:val="pl-PL"/>
        </w:rPr>
        <w:t xml:space="preserve"> załącznik nr 1 do Umowy. </w:t>
      </w:r>
    </w:p>
    <w:p w14:paraId="34D6E1CE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§ 2</w:t>
      </w:r>
    </w:p>
    <w:p w14:paraId="32A17B85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 xml:space="preserve">Termin i warunki realizacji przedmiotu umowy </w:t>
      </w:r>
    </w:p>
    <w:p w14:paraId="780C756E" w14:textId="472ECBCD" w:rsidR="009E762D" w:rsidRPr="009A4C7D" w:rsidRDefault="009A4C7D" w:rsidP="009A4C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Dostawa kompletnego zamówienia wskazanego w załączniku nr 1 będzie realizowana sukcesywnie</w:t>
      </w:r>
      <w:r w:rsidR="00BD3F04">
        <w:rPr>
          <w:rStyle w:val="BrakA"/>
          <w:rFonts w:ascii="Arial" w:hAnsi="Arial"/>
        </w:rPr>
        <w:t>,</w:t>
      </w:r>
      <w:r w:rsidRPr="009A4C7D">
        <w:rPr>
          <w:rStyle w:val="BrakA"/>
          <w:rFonts w:ascii="Arial" w:hAnsi="Arial"/>
        </w:rPr>
        <w:t xml:space="preserve"> partiami zgodnie z zapotrzebowaniem Zamawiającego</w:t>
      </w:r>
      <w:r w:rsidR="00BD3F04">
        <w:rPr>
          <w:rStyle w:val="BrakA"/>
          <w:rFonts w:ascii="Arial" w:hAnsi="Arial"/>
        </w:rPr>
        <w:t>.</w:t>
      </w:r>
    </w:p>
    <w:p w14:paraId="1101EE2E" w14:textId="5165A7D0" w:rsidR="009E762D" w:rsidRPr="009A4C7D" w:rsidRDefault="009A4C7D" w:rsidP="009A4C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Przedmiot umowy będzie zrealizowany przez okres </w:t>
      </w:r>
      <w:r w:rsidR="007B6185">
        <w:rPr>
          <w:rStyle w:val="BrakA"/>
          <w:rFonts w:ascii="Arial" w:hAnsi="Arial"/>
        </w:rPr>
        <w:t>24</w:t>
      </w:r>
      <w:r w:rsidRPr="009A4C7D">
        <w:rPr>
          <w:rStyle w:val="BrakA"/>
          <w:rFonts w:ascii="Arial" w:hAnsi="Arial"/>
        </w:rPr>
        <w:t xml:space="preserve"> miesięcy od dnia zawarcia umowy lub do wykorzystania całości asortymentu, określonego w załączniku nr 1 do umowy -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>w zależności od tego, które zdarzenie nastąpi wcześniej.</w:t>
      </w:r>
    </w:p>
    <w:p w14:paraId="121B1FDF" w14:textId="77777777" w:rsidR="009E762D" w:rsidRPr="009A4C7D" w:rsidRDefault="009A4C7D" w:rsidP="009A4C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Wykonawca zobowiązuje się zrealizować dostawę towaru własnym transportem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>i na własny koszt i ryzyko.</w:t>
      </w:r>
    </w:p>
    <w:p w14:paraId="35A27A97" w14:textId="77777777" w:rsidR="009E762D" w:rsidRPr="009A4C7D" w:rsidRDefault="009A4C7D" w:rsidP="009A4C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Za dzień dostarczenia zamówienia uznawany będzie dzień odbioru przez Zamawiającego bez zastrzeżeń.</w:t>
      </w:r>
    </w:p>
    <w:p w14:paraId="3545BEC2" w14:textId="48553EAA" w:rsidR="009E762D" w:rsidRDefault="009A4C7D" w:rsidP="009A4C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BrakA"/>
          <w:rFonts w:ascii="Arial" w:hAnsi="Arial"/>
        </w:rPr>
      </w:pPr>
      <w:r w:rsidRPr="009A4C7D">
        <w:rPr>
          <w:rStyle w:val="BrakA"/>
          <w:rFonts w:ascii="Arial" w:hAnsi="Arial"/>
        </w:rPr>
        <w:lastRenderedPageBreak/>
        <w:t xml:space="preserve">Korzyści i ciężary związane z przedmiotem zamówienia oraz niebezpieczeństwo przypadkowej utraty lub uszkodzenia przedmiotu zamówienia przechodzą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>na Zamawiającego z chwilą jego faktycznego odbioru.</w:t>
      </w:r>
    </w:p>
    <w:p w14:paraId="4B149FBE" w14:textId="1C2BAC54" w:rsidR="007B6185" w:rsidRPr="007B6185" w:rsidRDefault="007B6185" w:rsidP="007B6185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BrakA"/>
          <w:rFonts w:ascii="Arial" w:hAnsi="Arial"/>
        </w:rPr>
      </w:pPr>
      <w:r w:rsidRPr="007B6185">
        <w:rPr>
          <w:rStyle w:val="BrakA"/>
          <w:rFonts w:ascii="Arial" w:hAnsi="Arial"/>
        </w:rPr>
        <w:t xml:space="preserve">Wykonawca wraz z dostawą towaru </w:t>
      </w:r>
      <w:r w:rsidRPr="007B6185">
        <w:rPr>
          <w:rFonts w:ascii="Arial" w:hAnsi="Arial" w:cs="Arial"/>
        </w:rPr>
        <w:t>przedłoży</w:t>
      </w:r>
      <w:r>
        <w:rPr>
          <w:rFonts w:ascii="Arial" w:hAnsi="Arial" w:cs="Arial"/>
        </w:rPr>
        <w:t xml:space="preserve"> </w:t>
      </w:r>
      <w:r w:rsidRPr="007B6185">
        <w:rPr>
          <w:rFonts w:ascii="Arial" w:hAnsi="Arial" w:cs="Arial"/>
        </w:rPr>
        <w:t>ś</w:t>
      </w:r>
      <w:r w:rsidRPr="007B6185">
        <w:rPr>
          <w:rFonts w:ascii="Arial" w:hAnsi="Arial" w:cs="Arial"/>
          <w:iCs/>
        </w:rPr>
        <w:t>wiadectwa jako</w:t>
      </w:r>
      <w:r w:rsidRPr="007B6185">
        <w:rPr>
          <w:rFonts w:ascii="Arial" w:hAnsi="Arial" w:cs="Arial"/>
        </w:rPr>
        <w:t>ś</w:t>
      </w:r>
      <w:r w:rsidRPr="007B6185">
        <w:rPr>
          <w:rFonts w:ascii="Arial" w:hAnsi="Arial" w:cs="Arial"/>
          <w:iCs/>
        </w:rPr>
        <w:t>ci, karty charakterystyki produktu (dopuszcza si</w:t>
      </w:r>
      <w:r w:rsidRPr="007B6185">
        <w:rPr>
          <w:rFonts w:ascii="Arial" w:hAnsi="Arial" w:cs="Arial"/>
        </w:rPr>
        <w:t xml:space="preserve">ę </w:t>
      </w:r>
      <w:r w:rsidRPr="007B6185">
        <w:rPr>
          <w:rFonts w:ascii="Arial" w:hAnsi="Arial" w:cs="Arial"/>
          <w:iCs/>
        </w:rPr>
        <w:t>cyfrowy zapis na płytach CD).</w:t>
      </w:r>
    </w:p>
    <w:p w14:paraId="4FB3F264" w14:textId="103B395F" w:rsidR="009E762D" w:rsidRPr="009A4C7D" w:rsidRDefault="009A4C7D" w:rsidP="009A4C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Zamawiający przy przyjęciu dostawy zobowiązany jest do sprawdzenia czy towar jest zgodny z umową, dostarczone ilości są prawidłowe oraz czy towar nie wykazuje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wad możliwych do wykrycia już podczas przyjęcia. </w:t>
      </w:r>
    </w:p>
    <w:p w14:paraId="4566BEF8" w14:textId="77777777" w:rsidR="009E762D" w:rsidRPr="009A4C7D" w:rsidRDefault="009A4C7D" w:rsidP="009A4C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W przypadku stwierdzenia niezgodności dostarczonych rzeczy z umową, wad ilościowych lub jakościowych towarów Zamawiający odmówi podpisania dokumentu odbioru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bez zastrzeżeń oraz opisze zastrzeżenia i doręczy go niezwłocznie Wykonawcy. </w:t>
      </w:r>
    </w:p>
    <w:p w14:paraId="11B9055E" w14:textId="5CCD330A" w:rsidR="009E762D" w:rsidRPr="009A4C7D" w:rsidRDefault="009A4C7D" w:rsidP="009A4C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Wykonawca zobowiązuje się do wymiany asortymentu niezgodnego z umową, wadliw</w:t>
      </w:r>
      <w:r w:rsidR="00E35F12">
        <w:rPr>
          <w:rStyle w:val="BrakA"/>
          <w:rFonts w:ascii="Arial" w:hAnsi="Arial"/>
        </w:rPr>
        <w:t>ego</w:t>
      </w:r>
      <w:r w:rsidRPr="009A4C7D">
        <w:rPr>
          <w:rStyle w:val="BrakA"/>
          <w:rFonts w:ascii="Arial" w:hAnsi="Arial"/>
        </w:rPr>
        <w:t xml:space="preserve"> jakościowo lub dostarczenia brakujących towarów, w terminie </w:t>
      </w:r>
      <w:r w:rsidR="007B6185">
        <w:rPr>
          <w:rStyle w:val="BrakA"/>
          <w:rFonts w:ascii="Arial" w:hAnsi="Arial"/>
        </w:rPr>
        <w:t>5</w:t>
      </w:r>
      <w:r w:rsidRPr="009A4C7D">
        <w:rPr>
          <w:rStyle w:val="BrakA"/>
          <w:rFonts w:ascii="Arial" w:hAnsi="Arial"/>
        </w:rPr>
        <w:t xml:space="preserve"> dni roboczych od daty doręczenia mu dokumentu </w:t>
      </w:r>
      <w:r w:rsidR="00817C07">
        <w:rPr>
          <w:rStyle w:val="BrakA"/>
          <w:rFonts w:ascii="Arial" w:hAnsi="Arial"/>
        </w:rPr>
        <w:t>(</w:t>
      </w:r>
      <w:r>
        <w:rPr>
          <w:rStyle w:val="BrakA"/>
          <w:rFonts w:ascii="Arial" w:hAnsi="Arial"/>
        </w:rPr>
        <w:t xml:space="preserve">na piśmie lub za pośrednictwem e-maila) </w:t>
      </w:r>
      <w:r w:rsidRPr="009A4C7D">
        <w:rPr>
          <w:rStyle w:val="BrakA"/>
          <w:rFonts w:ascii="Arial" w:hAnsi="Arial"/>
        </w:rPr>
        <w:t xml:space="preserve">zawierającego zastrzeżenia Zamawiającego. </w:t>
      </w:r>
    </w:p>
    <w:p w14:paraId="020F8F64" w14:textId="6794EF61" w:rsidR="009E762D" w:rsidRPr="009A4C7D" w:rsidRDefault="009A4C7D" w:rsidP="009A4C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W przypadku nieuzasadnionej odmowy wykonania obowiązków, o których mowa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w ust. </w:t>
      </w:r>
      <w:r w:rsidR="007B6185">
        <w:rPr>
          <w:rStyle w:val="BrakA"/>
          <w:rFonts w:ascii="Arial" w:hAnsi="Arial"/>
        </w:rPr>
        <w:t>9</w:t>
      </w:r>
      <w:r w:rsidRPr="009A4C7D">
        <w:rPr>
          <w:rStyle w:val="BrakA"/>
          <w:rFonts w:ascii="Arial" w:hAnsi="Arial"/>
        </w:rPr>
        <w:t xml:space="preserve"> lub ich niewykonania w terminie, Zamawiający może, na koszt i ryzyko Wykonawcy, zamówić rzeczy zgodne z umową, zamówić rzeczy pozbawione wad oraz zamówić brakujące rzeczy własnym staraniem lub zlecić to osobie trzeciej.</w:t>
      </w:r>
    </w:p>
    <w:p w14:paraId="29FC9133" w14:textId="43C04037" w:rsidR="009E762D" w:rsidRPr="009A4C7D" w:rsidRDefault="009A4C7D" w:rsidP="009A4C7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Wykonawca wyraża zgodę na potrącenie przez Zamawiającego wszelkich kosztów poniesionych przez Zamawiającego w trybie ust. </w:t>
      </w:r>
      <w:r w:rsidR="007B6185">
        <w:rPr>
          <w:rStyle w:val="BrakA"/>
          <w:rFonts w:ascii="Arial" w:hAnsi="Arial"/>
        </w:rPr>
        <w:t>10</w:t>
      </w:r>
      <w:r w:rsidRPr="009A4C7D">
        <w:rPr>
          <w:rStyle w:val="BrakA"/>
          <w:rFonts w:ascii="Arial" w:hAnsi="Arial"/>
        </w:rPr>
        <w:t xml:space="preserve"> z wynagrodzeni</w:t>
      </w:r>
      <w:r w:rsidR="00547BCB">
        <w:rPr>
          <w:rStyle w:val="BrakA"/>
          <w:rFonts w:ascii="Arial" w:hAnsi="Arial"/>
        </w:rPr>
        <w:t>a</w:t>
      </w:r>
      <w:r w:rsidRPr="009A4C7D">
        <w:rPr>
          <w:rStyle w:val="BrakA"/>
          <w:rFonts w:ascii="Arial" w:hAnsi="Arial"/>
        </w:rPr>
        <w:t xml:space="preserve"> należn</w:t>
      </w:r>
      <w:r w:rsidR="00547BCB">
        <w:rPr>
          <w:rStyle w:val="BrakA"/>
          <w:rFonts w:ascii="Arial" w:hAnsi="Arial"/>
        </w:rPr>
        <w:t>ego</w:t>
      </w:r>
      <w:r w:rsidRPr="009A4C7D">
        <w:rPr>
          <w:rStyle w:val="BrakA"/>
          <w:rFonts w:ascii="Arial" w:hAnsi="Arial"/>
        </w:rPr>
        <w:t xml:space="preserve"> Wykonawcy.</w:t>
      </w:r>
    </w:p>
    <w:p w14:paraId="595B08E7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§ 3</w:t>
      </w:r>
    </w:p>
    <w:p w14:paraId="14715951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Organizacja dostaw</w:t>
      </w:r>
    </w:p>
    <w:p w14:paraId="5B7C3245" w14:textId="77777777" w:rsidR="009E762D" w:rsidRPr="009A4C7D" w:rsidRDefault="009A4C7D" w:rsidP="009A4C7D">
      <w:pPr>
        <w:pStyle w:val="Nagwek1"/>
        <w:keepNext w:val="0"/>
        <w:numPr>
          <w:ilvl w:val="0"/>
          <w:numId w:val="5"/>
        </w:numPr>
        <w:spacing w:before="0" w:after="0" w:line="360" w:lineRule="auto"/>
        <w:jc w:val="both"/>
        <w:rPr>
          <w:b w:val="0"/>
          <w:bCs w:val="0"/>
          <w:sz w:val="22"/>
          <w:szCs w:val="22"/>
        </w:rPr>
      </w:pPr>
      <w:r w:rsidRPr="009A4C7D">
        <w:rPr>
          <w:rStyle w:val="BrakA"/>
          <w:b w:val="0"/>
          <w:bCs w:val="0"/>
          <w:sz w:val="22"/>
          <w:szCs w:val="22"/>
        </w:rPr>
        <w:t xml:space="preserve">Dostawa towaru nastąpi do siedziby Zamawiającego (ul. Logistyczna 22, Szczecin) </w:t>
      </w:r>
      <w:r w:rsidRPr="009A4C7D">
        <w:rPr>
          <w:rFonts w:ascii="Arial Unicode MS" w:hAnsi="Arial Unicode MS"/>
          <w:b w:val="0"/>
          <w:bCs w:val="0"/>
          <w:sz w:val="22"/>
          <w:szCs w:val="22"/>
        </w:rPr>
        <w:br/>
      </w:r>
      <w:r w:rsidRPr="009A4C7D">
        <w:rPr>
          <w:rStyle w:val="BrakA"/>
          <w:b w:val="0"/>
          <w:bCs w:val="0"/>
          <w:sz w:val="22"/>
          <w:szCs w:val="22"/>
        </w:rPr>
        <w:t>w porze dziennej, w godzinach 8 - 14, w dniu roboczym, po wcześniejszym uzgodnieniu dokładnej daty terminu dostawy z Zamawiającym.</w:t>
      </w:r>
    </w:p>
    <w:p w14:paraId="46A16399" w14:textId="421E2840" w:rsidR="009E762D" w:rsidRPr="009A4C7D" w:rsidRDefault="009A4C7D" w:rsidP="009A4C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Dostawa będzie realizowana na podstawie Zamówienia złożonego przez Zamawiającego za pośrednictwem poczty elektronicznej na adres e-mail wskazany w § 1</w:t>
      </w:r>
      <w:r w:rsidR="00547BCB">
        <w:rPr>
          <w:rStyle w:val="BrakA"/>
          <w:rFonts w:ascii="Arial" w:hAnsi="Arial"/>
        </w:rPr>
        <w:t>1</w:t>
      </w:r>
      <w:r w:rsidRPr="009A4C7D">
        <w:rPr>
          <w:rStyle w:val="BrakA"/>
          <w:rFonts w:ascii="Arial" w:hAnsi="Arial"/>
        </w:rPr>
        <w:t xml:space="preserve"> ust. 1 niniejszej umowy.</w:t>
      </w:r>
    </w:p>
    <w:p w14:paraId="3876B8F4" w14:textId="37532887" w:rsidR="009E762D" w:rsidRPr="009A4C7D" w:rsidRDefault="009A4C7D" w:rsidP="009A4C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Każdorazowa dostawa zostanie zrealizowana w terminie maksymalnie </w:t>
      </w:r>
      <w:r w:rsidR="007B6185">
        <w:rPr>
          <w:rStyle w:val="BrakA"/>
          <w:rFonts w:ascii="Arial" w:hAnsi="Arial"/>
        </w:rPr>
        <w:t>5</w:t>
      </w:r>
      <w:r w:rsidRPr="009A4C7D">
        <w:rPr>
          <w:rStyle w:val="BrakA"/>
          <w:rFonts w:ascii="Arial" w:hAnsi="Arial"/>
        </w:rPr>
        <w:t xml:space="preserve"> dni roboczych od dnia złożenia zamówienia. </w:t>
      </w:r>
    </w:p>
    <w:p w14:paraId="3DA23059" w14:textId="1330877C" w:rsidR="009E762D" w:rsidRPr="009A4C7D" w:rsidRDefault="009A4C7D" w:rsidP="009A4C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Wykonawca gwarantuje zgodność dostarczanego towaru z opisem zawartym </w:t>
      </w:r>
      <w:r w:rsidR="00CB1BC9">
        <w:rPr>
          <w:rStyle w:val="BrakA"/>
          <w:rFonts w:ascii="Arial" w:hAnsi="Arial"/>
        </w:rPr>
        <w:br/>
      </w:r>
      <w:r w:rsidRPr="009A4C7D">
        <w:rPr>
          <w:rStyle w:val="BrakA"/>
          <w:rFonts w:ascii="Arial" w:hAnsi="Arial"/>
        </w:rPr>
        <w:t>w załączniku nr 1 do umowy.</w:t>
      </w:r>
    </w:p>
    <w:p w14:paraId="122599A8" w14:textId="77777777" w:rsidR="009E762D" w:rsidRPr="009A4C7D" w:rsidRDefault="009A4C7D" w:rsidP="009A4C7D">
      <w:pPr>
        <w:pStyle w:val="Nagwek1"/>
        <w:keepNext w:val="0"/>
        <w:numPr>
          <w:ilvl w:val="0"/>
          <w:numId w:val="6"/>
        </w:numPr>
        <w:spacing w:before="0" w:after="0" w:line="360" w:lineRule="auto"/>
        <w:jc w:val="both"/>
        <w:rPr>
          <w:b w:val="0"/>
          <w:bCs w:val="0"/>
          <w:sz w:val="22"/>
          <w:szCs w:val="22"/>
        </w:rPr>
      </w:pPr>
      <w:r w:rsidRPr="009A4C7D">
        <w:rPr>
          <w:rStyle w:val="BrakA"/>
          <w:b w:val="0"/>
          <w:bCs w:val="0"/>
          <w:sz w:val="22"/>
          <w:szCs w:val="22"/>
        </w:rPr>
        <w:t xml:space="preserve">Towary winny być dostarczane w oryginalnych opakowaniach producenta, zamknięte </w:t>
      </w:r>
      <w:r w:rsidRPr="009A4C7D">
        <w:rPr>
          <w:rStyle w:val="BrakA"/>
          <w:rFonts w:ascii="Arial Unicode MS" w:hAnsi="Arial Unicode MS"/>
          <w:b w:val="0"/>
          <w:bCs w:val="0"/>
          <w:sz w:val="22"/>
          <w:szCs w:val="22"/>
        </w:rPr>
        <w:br/>
      </w:r>
      <w:r w:rsidRPr="009A4C7D">
        <w:rPr>
          <w:rStyle w:val="BrakA"/>
          <w:b w:val="0"/>
          <w:bCs w:val="0"/>
          <w:sz w:val="22"/>
          <w:szCs w:val="22"/>
        </w:rPr>
        <w:t>i w stanie nienaruszonym.</w:t>
      </w:r>
    </w:p>
    <w:p w14:paraId="478474E8" w14:textId="77777777" w:rsidR="009E762D" w:rsidRPr="009A4C7D" w:rsidRDefault="009A4C7D" w:rsidP="009A4C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lastRenderedPageBreak/>
        <w:t xml:space="preserve">Zakres dostawy obejmuje fabrycznie nowy asortyment określony w załączniku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>nr 1 do umowy.</w:t>
      </w:r>
    </w:p>
    <w:p w14:paraId="3F85CEEF" w14:textId="77777777" w:rsidR="009E762D" w:rsidRPr="009A4C7D" w:rsidRDefault="009A4C7D" w:rsidP="009A4C7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Wykonawca oświadcza, że towar będzie wytwarzany i transportowany zgodnie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z właściwymi przepisami, o ile takie są wymagane. </w:t>
      </w:r>
    </w:p>
    <w:p w14:paraId="0B607AD3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§ 4</w:t>
      </w:r>
    </w:p>
    <w:p w14:paraId="0F549585" w14:textId="0C468F19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 xml:space="preserve">Reklamacje </w:t>
      </w:r>
    </w:p>
    <w:p w14:paraId="78CADA40" w14:textId="77777777" w:rsidR="007B6185" w:rsidRPr="00B55591" w:rsidRDefault="007B6185" w:rsidP="007B6185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55591">
        <w:rPr>
          <w:rFonts w:ascii="Arial" w:hAnsi="Arial" w:cs="Arial"/>
        </w:rPr>
        <w:t xml:space="preserve">Zamawiający w terminie 5 dni roboczych licząc od dnia dostawy ma prawo złożyć reklamację na przedmiot dostawy. </w:t>
      </w:r>
    </w:p>
    <w:p w14:paraId="1923BB85" w14:textId="77777777" w:rsidR="007B6185" w:rsidRPr="00B55591" w:rsidRDefault="007B6185" w:rsidP="007B6185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B55591">
        <w:rPr>
          <w:rFonts w:ascii="Arial" w:hAnsi="Arial" w:cs="Arial"/>
        </w:rPr>
        <w:t>W przypadku stwierdzenia wad ilościowych lub jakościowych</w:t>
      </w:r>
      <w:r>
        <w:rPr>
          <w:rFonts w:ascii="Arial" w:hAnsi="Arial" w:cs="Arial"/>
        </w:rPr>
        <w:t xml:space="preserve"> </w:t>
      </w:r>
      <w:r w:rsidRPr="00B55591">
        <w:rPr>
          <w:rFonts w:ascii="Arial" w:hAnsi="Arial" w:cs="Arial"/>
        </w:rPr>
        <w:t xml:space="preserve">towarów Zamawiający zobowiązuje się opisać wady w protokole i przesłać go niezwłocznie Wykonawcy. </w:t>
      </w:r>
    </w:p>
    <w:p w14:paraId="0ADD90F2" w14:textId="77777777" w:rsidR="007B6185" w:rsidRPr="00B55591" w:rsidRDefault="007B6185" w:rsidP="007B6185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auto"/>
          <w:sz w:val="22"/>
          <w:szCs w:val="22"/>
        </w:rPr>
      </w:pPr>
      <w:r w:rsidRPr="00B55591">
        <w:rPr>
          <w:color w:val="auto"/>
          <w:sz w:val="22"/>
          <w:szCs w:val="22"/>
        </w:rPr>
        <w:t xml:space="preserve">Na rozpatrzenie reklamacji Wykonawca ma 5 dni roboczych. </w:t>
      </w:r>
    </w:p>
    <w:p w14:paraId="710E4D28" w14:textId="77777777" w:rsidR="007B6185" w:rsidRPr="00B55591" w:rsidRDefault="007B6185" w:rsidP="007B6185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auto"/>
          <w:sz w:val="22"/>
          <w:szCs w:val="22"/>
        </w:rPr>
      </w:pPr>
      <w:r w:rsidRPr="00B55591">
        <w:rPr>
          <w:color w:val="auto"/>
          <w:sz w:val="22"/>
          <w:szCs w:val="22"/>
        </w:rPr>
        <w:t xml:space="preserve">Wykonawca zobowiązuje się do załatwienia uzasadnionej reklamacji Zamawiającego poprzez wymianę wadliwych jakościowo towarów lub dostarczenie brakujących towarów, w terminie 3 dni roboczych od daty uznania reklamacji. </w:t>
      </w:r>
    </w:p>
    <w:p w14:paraId="4CB2EF0B" w14:textId="77777777" w:rsidR="007B6185" w:rsidRPr="00B55591" w:rsidRDefault="007B6185" w:rsidP="007B6185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auto"/>
          <w:sz w:val="22"/>
          <w:szCs w:val="22"/>
        </w:rPr>
      </w:pPr>
      <w:r w:rsidRPr="00B55591">
        <w:rPr>
          <w:color w:val="auto"/>
          <w:sz w:val="22"/>
          <w:szCs w:val="22"/>
        </w:rPr>
        <w:t xml:space="preserve">Nieudzielenie odpowiedzi na złożoną reklamację w ciągu 5 dni roboczych od dnia jej otrzymania przyjmuje się za jej uznanie. </w:t>
      </w:r>
    </w:p>
    <w:p w14:paraId="0789480D" w14:textId="77777777" w:rsidR="007B6185" w:rsidRPr="00C63E2A" w:rsidRDefault="007B6185" w:rsidP="007B6185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auto"/>
          <w:sz w:val="22"/>
          <w:szCs w:val="22"/>
        </w:rPr>
      </w:pPr>
      <w:r w:rsidRPr="00742673">
        <w:rPr>
          <w:bCs/>
          <w:sz w:val="22"/>
          <w:szCs w:val="22"/>
        </w:rPr>
        <w:t xml:space="preserve">W przypadku nieuzasadnionej odmowy </w:t>
      </w:r>
      <w:r>
        <w:rPr>
          <w:color w:val="auto"/>
          <w:sz w:val="22"/>
          <w:szCs w:val="22"/>
        </w:rPr>
        <w:t>wymiany</w:t>
      </w:r>
      <w:r w:rsidRPr="00B55591">
        <w:rPr>
          <w:color w:val="auto"/>
          <w:sz w:val="22"/>
          <w:szCs w:val="22"/>
        </w:rPr>
        <w:t xml:space="preserve"> wadliwych jakościowo towarów lub dostarczenie brakujących towarów</w:t>
      </w:r>
      <w:r w:rsidRPr="00742673">
        <w:rPr>
          <w:bCs/>
          <w:sz w:val="22"/>
          <w:szCs w:val="22"/>
        </w:rPr>
        <w:t xml:space="preserve"> </w:t>
      </w:r>
      <w:r w:rsidRPr="00C63E2A">
        <w:rPr>
          <w:bCs/>
          <w:sz w:val="22"/>
          <w:szCs w:val="22"/>
        </w:rPr>
        <w:t>w wyznaczonym terminie Zamawiający może, na koszt i ryzyko Wykonawcy,</w:t>
      </w:r>
      <w:r w:rsidRPr="00C63E2A">
        <w:rPr>
          <w:color w:val="auto"/>
          <w:sz w:val="22"/>
          <w:szCs w:val="22"/>
        </w:rPr>
        <w:t xml:space="preserve"> </w:t>
      </w:r>
      <w:r w:rsidRPr="00C63E2A">
        <w:rPr>
          <w:sz w:val="22"/>
          <w:szCs w:val="22"/>
        </w:rPr>
        <w:t>zamówić rzeczy zgodne z umową, pozbawione wad</w:t>
      </w:r>
      <w:r>
        <w:rPr>
          <w:sz w:val="22"/>
          <w:szCs w:val="22"/>
        </w:rPr>
        <w:t xml:space="preserve"> u innego Dostawcy</w:t>
      </w:r>
      <w:r w:rsidRPr="00C63E2A">
        <w:rPr>
          <w:sz w:val="22"/>
          <w:szCs w:val="22"/>
        </w:rPr>
        <w:t>.</w:t>
      </w:r>
    </w:p>
    <w:p w14:paraId="0318AD7A" w14:textId="3E83C71C" w:rsidR="009E762D" w:rsidRPr="00CB1BC9" w:rsidRDefault="007B6185" w:rsidP="009A4C7D">
      <w:pPr>
        <w:pStyle w:val="Defaul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auto"/>
          <w:sz w:val="22"/>
          <w:szCs w:val="22"/>
        </w:rPr>
      </w:pPr>
      <w:r w:rsidRPr="00B55591">
        <w:rPr>
          <w:sz w:val="22"/>
          <w:szCs w:val="22"/>
        </w:rPr>
        <w:t xml:space="preserve">Wykonawca wyraża zgodę na potrącenie przez Zamawiającego wszelkich kosztów poniesionych przez Zamawiającego w trybie ust. </w:t>
      </w:r>
      <w:r>
        <w:rPr>
          <w:sz w:val="22"/>
          <w:szCs w:val="22"/>
        </w:rPr>
        <w:t>6</w:t>
      </w:r>
      <w:r w:rsidRPr="00B55591">
        <w:rPr>
          <w:sz w:val="22"/>
          <w:szCs w:val="22"/>
        </w:rPr>
        <w:t xml:space="preserve"> z wynagrodzenia należnego </w:t>
      </w:r>
      <w:r w:rsidRPr="001B366E">
        <w:rPr>
          <w:sz w:val="22"/>
          <w:szCs w:val="22"/>
        </w:rPr>
        <w:t>Wykonawcy.</w:t>
      </w:r>
    </w:p>
    <w:p w14:paraId="64C3CF2D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§ 5</w:t>
      </w:r>
    </w:p>
    <w:p w14:paraId="46EFD17C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Wynagrodzenie</w:t>
      </w:r>
    </w:p>
    <w:p w14:paraId="79444E3F" w14:textId="77777777" w:rsidR="009E762D" w:rsidRPr="009A4C7D" w:rsidRDefault="009A4C7D" w:rsidP="009A4C7D">
      <w:pPr>
        <w:pStyle w:val="Nagwek"/>
        <w:numPr>
          <w:ilvl w:val="0"/>
          <w:numId w:val="10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Cena za całość przedmiotu zamówienia wynosi: …………….. zł netto (słownie: ………………………./100), co po doliczeniu stawki VAT daje kwotę ……………….. zł brutto (słownie………………………………../100).  </w:t>
      </w:r>
    </w:p>
    <w:p w14:paraId="4C7ABCAC" w14:textId="77777777" w:rsidR="009E762D" w:rsidRPr="009A4C7D" w:rsidRDefault="009A4C7D" w:rsidP="009A4C7D">
      <w:pPr>
        <w:pStyle w:val="Nagwek"/>
        <w:numPr>
          <w:ilvl w:val="0"/>
          <w:numId w:val="10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Cena obejmuje wszelkie koszty, jakie poniesie Wykonawca z tytułu należytej oraz zgodnej z umową i obowiązującymi przepisami realizacji przedmiotu zamówienia (w tym koszty dostawy).</w:t>
      </w:r>
    </w:p>
    <w:p w14:paraId="1BA50102" w14:textId="0ED26106" w:rsidR="009E762D" w:rsidRPr="009A4C7D" w:rsidRDefault="009A4C7D" w:rsidP="009A4C7D">
      <w:pPr>
        <w:pStyle w:val="Nagwek"/>
        <w:numPr>
          <w:ilvl w:val="0"/>
          <w:numId w:val="10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Wynagrodzenie za wykonanie przedmiotu umowy będzie ustalane jako iloczyn ceny jednostkowej wskazanej w </w:t>
      </w:r>
      <w:r w:rsidR="00D860DF">
        <w:rPr>
          <w:rStyle w:val="BrakA"/>
          <w:rFonts w:ascii="Arial" w:hAnsi="Arial"/>
        </w:rPr>
        <w:t>załączniku nr</w:t>
      </w:r>
      <w:r w:rsidRPr="009A4C7D">
        <w:rPr>
          <w:rStyle w:val="BrakA"/>
          <w:rFonts w:ascii="Arial" w:hAnsi="Arial"/>
        </w:rPr>
        <w:t xml:space="preserve"> 2</w:t>
      </w:r>
      <w:r w:rsidR="00D860DF">
        <w:rPr>
          <w:rStyle w:val="BrakA"/>
          <w:rFonts w:ascii="Arial" w:hAnsi="Arial"/>
        </w:rPr>
        <w:t xml:space="preserve"> do umowy</w:t>
      </w:r>
      <w:r w:rsidR="00840989">
        <w:rPr>
          <w:rStyle w:val="BrakA"/>
          <w:rFonts w:ascii="Arial" w:hAnsi="Arial"/>
        </w:rPr>
        <w:t xml:space="preserve"> </w:t>
      </w:r>
      <w:r w:rsidR="00D860DF">
        <w:rPr>
          <w:rStyle w:val="BrakA"/>
          <w:rFonts w:ascii="Arial" w:hAnsi="Arial"/>
        </w:rPr>
        <w:t>- oferta Wykonawcy</w:t>
      </w:r>
      <w:r w:rsidRPr="009A4C7D">
        <w:rPr>
          <w:rStyle w:val="BrakA"/>
          <w:rFonts w:ascii="Arial" w:hAnsi="Arial"/>
        </w:rPr>
        <w:t xml:space="preserve"> oraz rzeczywistej ilości dostarczonego towaru.</w:t>
      </w:r>
    </w:p>
    <w:p w14:paraId="24245A22" w14:textId="77777777" w:rsidR="009E762D" w:rsidRPr="009A4C7D" w:rsidRDefault="009A4C7D" w:rsidP="009A4C7D">
      <w:pPr>
        <w:pStyle w:val="Defaul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Cena jednostkowa nie będzie zwiększana w okresie obowiązywania umowy </w:t>
      </w:r>
      <w:r w:rsidRPr="009A4C7D">
        <w:rPr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 xml:space="preserve">i została przyjęta w oparciu o zestawienie ilościowe zamawiającego zgodnie z ofertą Wykonawcy stanowiącą załącznik nr 2 do niniejszej umowy. </w:t>
      </w:r>
    </w:p>
    <w:p w14:paraId="21A28ADE" w14:textId="77777777" w:rsidR="009E762D" w:rsidRPr="009A4C7D" w:rsidRDefault="009A4C7D" w:rsidP="009A4C7D">
      <w:pPr>
        <w:pStyle w:val="Defaul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lastRenderedPageBreak/>
        <w:t xml:space="preserve">Zapłata wynagrodzenia będzie następować na podstawie faktur wystawionych przez Wykonawcę, po zrealizowaniu każdej dostawy, w oparciu o dokumenty odbioru każdej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>z dostaw.</w:t>
      </w:r>
    </w:p>
    <w:p w14:paraId="73B6292F" w14:textId="1C50A769" w:rsidR="009E762D" w:rsidRDefault="009A4C7D" w:rsidP="009A4C7D">
      <w:pPr>
        <w:pStyle w:val="Default"/>
        <w:numPr>
          <w:ilvl w:val="0"/>
          <w:numId w:val="11"/>
        </w:numPr>
        <w:spacing w:after="0" w:line="360" w:lineRule="auto"/>
        <w:jc w:val="both"/>
        <w:rPr>
          <w:rStyle w:val="BrakA"/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Zamawiający dokona płatności na podstawie prawidłowo wystawionej faktury VAT,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 xml:space="preserve">na rachunek bankowy Wykonawcy, w ciągu 30 dni od daty dostarczenia faktury Zamawiającemu przez Wykonawcę, z zastrzeżeniem § 5a Umowy. </w:t>
      </w:r>
    </w:p>
    <w:p w14:paraId="2E56D54E" w14:textId="67BB6CFA" w:rsidR="009E762D" w:rsidRPr="009A4C7D" w:rsidRDefault="009A4C7D" w:rsidP="009A4C7D">
      <w:pPr>
        <w:pStyle w:val="Default"/>
        <w:numPr>
          <w:ilvl w:val="0"/>
          <w:numId w:val="11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sz w:val="22"/>
          <w:szCs w:val="22"/>
        </w:rPr>
        <w:t>Podstawą do wystawienia faktury będzie obustronnie podpisany dokument odbioru przedmiotu umowy bez zastrzeżeń.</w:t>
      </w:r>
    </w:p>
    <w:p w14:paraId="5441D419" w14:textId="77777777" w:rsidR="009E762D" w:rsidRPr="009A4C7D" w:rsidRDefault="009A4C7D" w:rsidP="009A4C7D">
      <w:pPr>
        <w:pStyle w:val="Nagwek"/>
        <w:numPr>
          <w:ilvl w:val="0"/>
          <w:numId w:val="12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Za termin płatności faktury przyjmuje się dzień obciążenia rachunku Zamawiającego. </w:t>
      </w:r>
    </w:p>
    <w:p w14:paraId="7C7296D9" w14:textId="77777777" w:rsidR="009E762D" w:rsidRPr="009A4C7D" w:rsidRDefault="009A4C7D" w:rsidP="009A4C7D">
      <w:pPr>
        <w:pStyle w:val="Nagwek"/>
        <w:numPr>
          <w:ilvl w:val="0"/>
          <w:numId w:val="12"/>
        </w:numPr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Przeniesienie przez Wykonawcę wierzytelności wynikających z niniejszej umowy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>na osobę trzecią wymaga zgody Zamawiającego wyrażonej na piśmie pod rygorem nieważności.</w:t>
      </w:r>
    </w:p>
    <w:p w14:paraId="75787D19" w14:textId="397996F7" w:rsidR="009E762D" w:rsidRPr="00840989" w:rsidRDefault="009A4C7D" w:rsidP="00840989">
      <w:pPr>
        <w:pStyle w:val="Default"/>
        <w:numPr>
          <w:ilvl w:val="0"/>
          <w:numId w:val="11"/>
        </w:numPr>
        <w:spacing w:after="0" w:line="360" w:lineRule="auto"/>
        <w:jc w:val="both"/>
        <w:rPr>
          <w:rStyle w:val="BrakA"/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Zamawiający umożliwia wykonawcy zgodnie z zasadami określonymi w ustawie z dnia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 xml:space="preserve">9 listopada 2018 r o elektronicznym fakturowaniu w zamówieniach publicznych koncesjach na roboty budowlane lub usługi oraz partnerstwie publiczno-prywatnym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>(Dz. U. poz. 2191), przesłanie ustrukturyzowanych faktur elektronicznych, oraz innych ustrukturyzowanych dokumentów elektronicznych.</w:t>
      </w:r>
    </w:p>
    <w:p w14:paraId="08A1501C" w14:textId="77777777" w:rsidR="00840989" w:rsidRDefault="009A4C7D" w:rsidP="009A4C7D">
      <w:pPr>
        <w:suppressAutoHyphens/>
        <w:spacing w:after="0" w:line="360" w:lineRule="auto"/>
        <w:jc w:val="center"/>
        <w:rPr>
          <w:rFonts w:ascii="Arial" w:hAnsi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 xml:space="preserve">§ 5a. </w:t>
      </w:r>
    </w:p>
    <w:p w14:paraId="2A642BA8" w14:textId="2F8AF580" w:rsidR="009E762D" w:rsidRPr="009A4C7D" w:rsidRDefault="009A4C7D" w:rsidP="009A4C7D">
      <w:pPr>
        <w:suppressAutoHyphens/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 xml:space="preserve">Split </w:t>
      </w:r>
      <w:proofErr w:type="spellStart"/>
      <w:r w:rsidRPr="009A4C7D">
        <w:rPr>
          <w:rFonts w:ascii="Arial" w:hAnsi="Arial"/>
          <w:b/>
          <w:bCs/>
          <w:lang w:val="pl-PL"/>
        </w:rPr>
        <w:t>payment</w:t>
      </w:r>
      <w:proofErr w:type="spellEnd"/>
      <w:r w:rsidRPr="009A4C7D">
        <w:rPr>
          <w:rFonts w:ascii="Arial" w:hAnsi="Arial"/>
          <w:b/>
          <w:bCs/>
          <w:lang w:val="pl-PL"/>
        </w:rPr>
        <w:t>, Biała lista podatników</w:t>
      </w:r>
    </w:p>
    <w:p w14:paraId="5FEBA45F" w14:textId="77777777" w:rsidR="009E762D" w:rsidRPr="009A4C7D" w:rsidRDefault="009A4C7D" w:rsidP="009A4C7D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Płatności wynikające z umowy będą realizowane w mechanizmie podzielonej płatności, o którym mowa w ustawie z dnia 11 marca 2004 r. o podatku od towarów i usług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>(j.t. Dz. U. z 2020 r, poz. 106  ze zm.), wyłącznie na wskazany przez Wykonawcę rachunek bankowy figurujący w wykazie podatników VAT prowadzonym przez właściwy organ administracji (tzw. Białej liście). Dotyczy to zarówno rachunków bankowych prowadzonych w złotych polskich, jak i walutach obcych.</w:t>
      </w:r>
    </w:p>
    <w:p w14:paraId="6E0DB045" w14:textId="77777777" w:rsidR="009E762D" w:rsidRPr="009A4C7D" w:rsidRDefault="009A4C7D" w:rsidP="009A4C7D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W przypadku niemożności dokonania płatności w sposób wskazany w ust. 1 powyżej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z uwagi na: </w:t>
      </w:r>
    </w:p>
    <w:p w14:paraId="1E302627" w14:textId="77777777" w:rsidR="009E762D" w:rsidRPr="009A4C7D" w:rsidRDefault="009A4C7D" w:rsidP="009A4C7D">
      <w:pPr>
        <w:pStyle w:val="Akapitzlist"/>
        <w:numPr>
          <w:ilvl w:val="1"/>
          <w:numId w:val="11"/>
        </w:numPr>
        <w:suppressAutoHyphens/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38346CFA" w14:textId="77777777" w:rsidR="009E762D" w:rsidRPr="009A4C7D" w:rsidRDefault="009A4C7D" w:rsidP="009A4C7D">
      <w:pPr>
        <w:pStyle w:val="Akapitzlist"/>
        <w:numPr>
          <w:ilvl w:val="1"/>
          <w:numId w:val="11"/>
        </w:numPr>
        <w:suppressAutoHyphens/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brak wskazania przez Wykonawcę jako właściwego do zapłaty części ceny brutto odpowiadającej podatkowi VAT numeru rachunku bankowego w złotych polskich figurującego na Białej liście (dotyczy przypadków wskazania przez Wykonawcę do zapłaty ceny netto rachunku bankowego w walucie obcej), </w:t>
      </w:r>
    </w:p>
    <w:p w14:paraId="4E457F3F" w14:textId="77777777" w:rsidR="009E762D" w:rsidRPr="009A4C7D" w:rsidRDefault="009A4C7D" w:rsidP="009A4C7D">
      <w:pPr>
        <w:suppressAutoHyphens/>
        <w:spacing w:after="0" w:line="360" w:lineRule="auto"/>
        <w:ind w:left="426"/>
        <w:jc w:val="both"/>
        <w:rPr>
          <w:rFonts w:ascii="Arial" w:eastAsia="Arial" w:hAnsi="Arial" w:cs="Arial"/>
          <w:lang w:val="pl-PL"/>
        </w:rPr>
      </w:pPr>
      <w:r w:rsidRPr="009A4C7D">
        <w:rPr>
          <w:rFonts w:ascii="Arial" w:hAnsi="Arial"/>
          <w:lang w:val="pl-PL"/>
        </w:rPr>
        <w:t xml:space="preserve">- Zamawiający będzie uprawniony do wstrzymania płatności na rzecz Wykonawcy odpowiednio: wynagrodzenia (w przypadku wskazanym w lit. a) lub części wynagrodzenia odpowiadającej podatkowi VAT (w przypadku wskazanym w lit. b). </w:t>
      </w:r>
    </w:p>
    <w:p w14:paraId="5B2F7837" w14:textId="77777777" w:rsidR="009E762D" w:rsidRPr="009A4C7D" w:rsidRDefault="009A4C7D" w:rsidP="009A4C7D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lastRenderedPageBreak/>
        <w:t xml:space="preserve">W sytuacji wskazanej w ust. 2 powyżej płatność nastąpi nie później niż w terminie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7 dni roboczych od (odpowiednio): dnia następnego po przekazaniu Zmawiającemu przez Wykonawcę informacji o pojawieniu się jego numeru rachunku bankowego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na Białej liście (w przypadku wskazanym w ust. 2 lit. a powyżej) lub dnia następnego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po wskazaniu Zamawiającemu przez Wykonawcę numeru rachunku bankowego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w złotych polskich figurującego na Białej liście (w przypadku, o którym mowa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>w ust. 2 lit. b powyżej).</w:t>
      </w:r>
    </w:p>
    <w:p w14:paraId="4723B823" w14:textId="77777777" w:rsidR="009E762D" w:rsidRPr="009A4C7D" w:rsidRDefault="009A4C7D" w:rsidP="009A4C7D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Strony zgodnie przyjmują, że wystąpienie okoliczności, o których mowa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w ust. 2 powyżej, zwalnia Zamawiającego z obowiązku zapłaty odsetek za zwłokę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za okres pomiędzy ustalonym w umowie terminem płatności a dniem zrealizowania przez Zamawiającego na rzecz Wykonawcy płatności, o których mowa w ust. 3 powyżej, jak również z obowiązku naprawienia szkody oraz wszelkich innych roszczeń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>z tym związanych.</w:t>
      </w:r>
    </w:p>
    <w:p w14:paraId="21DD8C9F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§ 6</w:t>
      </w:r>
    </w:p>
    <w:p w14:paraId="4B688135" w14:textId="77777777" w:rsidR="009E762D" w:rsidRPr="009A4C7D" w:rsidRDefault="009A4C7D" w:rsidP="009A4C7D">
      <w:pPr>
        <w:pStyle w:val="Default"/>
        <w:spacing w:after="0" w:line="360" w:lineRule="auto"/>
        <w:jc w:val="center"/>
        <w:rPr>
          <w:b/>
          <w:bCs/>
          <w:sz w:val="22"/>
          <w:szCs w:val="22"/>
        </w:rPr>
      </w:pPr>
      <w:r w:rsidRPr="009A4C7D">
        <w:rPr>
          <w:b/>
          <w:bCs/>
          <w:sz w:val="22"/>
          <w:szCs w:val="22"/>
        </w:rPr>
        <w:t>Kary umowne i odstąpienie od umowy.</w:t>
      </w:r>
    </w:p>
    <w:p w14:paraId="0331B91B" w14:textId="1A5003D2" w:rsidR="009E762D" w:rsidRPr="009A4C7D" w:rsidRDefault="009A4C7D" w:rsidP="009A4C7D">
      <w:pPr>
        <w:pStyle w:val="Default"/>
        <w:numPr>
          <w:ilvl w:val="6"/>
          <w:numId w:val="17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Wykonawca jest zobowiązany zapłacić Zamawiającemu kary umowne, w sytuacji: </w:t>
      </w:r>
    </w:p>
    <w:p w14:paraId="2596F509" w14:textId="77777777" w:rsidR="009E762D" w:rsidRPr="009A4C7D" w:rsidRDefault="009A4C7D" w:rsidP="009A4C7D">
      <w:pPr>
        <w:pStyle w:val="Default"/>
        <w:numPr>
          <w:ilvl w:val="0"/>
          <w:numId w:val="19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za zwłokę w dostarczeniu zamówionej dostawy towaru, Wykonawca zapłaci Zamawiającemu karę umowną w wysokości 1% ceny netto niedostarczonej części, 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Pr="009A4C7D">
        <w:rPr>
          <w:rStyle w:val="BrakA"/>
          <w:sz w:val="22"/>
          <w:szCs w:val="22"/>
        </w:rPr>
        <w:t>za każdy dzień zwłoki.</w:t>
      </w:r>
    </w:p>
    <w:p w14:paraId="2B4324E7" w14:textId="77777777" w:rsidR="009E762D" w:rsidRPr="009A4C7D" w:rsidRDefault="009A4C7D" w:rsidP="009A4C7D">
      <w:pPr>
        <w:pStyle w:val="Default"/>
        <w:numPr>
          <w:ilvl w:val="0"/>
          <w:numId w:val="19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>za zwłokę w wymianie towaru na wolny od wad lub w dostarczeniu brakujących towarów, Wykonawca zapłaci Zamawiającemu karę umowną w wysokości 1% ceny netto brakującej części, lub asortymentu którego dotyczy wymiana, za każdy dzień zwłoki.</w:t>
      </w:r>
    </w:p>
    <w:p w14:paraId="49EB7919" w14:textId="77777777" w:rsidR="009E762D" w:rsidRPr="009A4C7D" w:rsidRDefault="009A4C7D" w:rsidP="009A4C7D">
      <w:pPr>
        <w:pStyle w:val="Default"/>
        <w:numPr>
          <w:ilvl w:val="6"/>
          <w:numId w:val="20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>W przypadku odstąpienia od umowy przez którąkolwiek ze stron z przyczyn, za które odpowiedzialność ponosi Wykonawca, Wykonawca zapłaci Zamawiającemu karę umowną w wysokości 20 % ceny netto o której mowa w § 5 ust. 1.</w:t>
      </w:r>
    </w:p>
    <w:p w14:paraId="6991A359" w14:textId="143EF7AA" w:rsidR="009E762D" w:rsidRPr="009A4C7D" w:rsidRDefault="009A4C7D" w:rsidP="009A4C7D">
      <w:pPr>
        <w:pStyle w:val="Default"/>
        <w:numPr>
          <w:ilvl w:val="6"/>
          <w:numId w:val="20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Kary umowne naliczane są za każdy rozpoczęty dzień </w:t>
      </w:r>
      <w:r w:rsidR="00E71214">
        <w:rPr>
          <w:rStyle w:val="BrakA"/>
          <w:sz w:val="22"/>
          <w:szCs w:val="22"/>
        </w:rPr>
        <w:t>zwłoki</w:t>
      </w:r>
      <w:r w:rsidRPr="009A4C7D">
        <w:rPr>
          <w:rStyle w:val="BrakA"/>
          <w:sz w:val="22"/>
          <w:szCs w:val="22"/>
        </w:rPr>
        <w:t xml:space="preserve"> i stają się wymagalne z upływem każdego dnia istnienia podstawy do ich naliczania.</w:t>
      </w:r>
    </w:p>
    <w:p w14:paraId="1334836C" w14:textId="6D34F44E" w:rsidR="009E762D" w:rsidRPr="009A4C7D" w:rsidRDefault="009A4C7D" w:rsidP="009A4C7D">
      <w:pPr>
        <w:pStyle w:val="Default"/>
        <w:numPr>
          <w:ilvl w:val="6"/>
          <w:numId w:val="20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Zamawiający zastrzega sobie możliwość potrącania kar umownych z faktur </w:t>
      </w:r>
      <w:r w:rsidRPr="009A4C7D">
        <w:rPr>
          <w:rStyle w:val="BrakA"/>
          <w:rFonts w:ascii="Arial Unicode MS" w:hAnsi="Arial Unicode MS"/>
          <w:sz w:val="22"/>
          <w:szCs w:val="22"/>
        </w:rPr>
        <w:br/>
      </w:r>
      <w:r w:rsidR="00D860DF">
        <w:rPr>
          <w:rStyle w:val="BrakA"/>
          <w:sz w:val="22"/>
          <w:szCs w:val="22"/>
        </w:rPr>
        <w:t>wystawionych przez Wykonawcę.</w:t>
      </w:r>
    </w:p>
    <w:p w14:paraId="60A283E6" w14:textId="77777777" w:rsidR="009E762D" w:rsidRPr="009A4C7D" w:rsidRDefault="009A4C7D" w:rsidP="009A4C7D">
      <w:pPr>
        <w:pStyle w:val="Default"/>
        <w:numPr>
          <w:ilvl w:val="6"/>
          <w:numId w:val="20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>Naliczenie kar umownych nie wyłącza możliwości dochodzenia przez Zamawiającego odszkodowania przewyższającego wysokość naliczonych kar umownych na zasadach ogólnych.</w:t>
      </w:r>
    </w:p>
    <w:p w14:paraId="55AAFB33" w14:textId="77777777" w:rsidR="009E762D" w:rsidRPr="009A4C7D" w:rsidRDefault="009A4C7D" w:rsidP="009A4C7D">
      <w:pPr>
        <w:pStyle w:val="Default"/>
        <w:numPr>
          <w:ilvl w:val="6"/>
          <w:numId w:val="20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>Suma kar z jakiegokolwiek tytułu nie może przekroczyć 20% wartości umowy netto.</w:t>
      </w:r>
    </w:p>
    <w:p w14:paraId="1B73BBE8" w14:textId="77777777" w:rsidR="009E762D" w:rsidRPr="009A4C7D" w:rsidRDefault="009A4C7D" w:rsidP="009A4C7D">
      <w:pPr>
        <w:pStyle w:val="Default"/>
        <w:numPr>
          <w:ilvl w:val="6"/>
          <w:numId w:val="20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 xml:space="preserve">Zamawiający zastrzega sobie prawo do odstąpienia od umowy w części niewykonanej ze skutkiem natychmiastowym, w przypadku: </w:t>
      </w:r>
    </w:p>
    <w:p w14:paraId="41FC67BB" w14:textId="77777777" w:rsidR="009E762D" w:rsidRPr="009A4C7D" w:rsidRDefault="009A4C7D" w:rsidP="009A4C7D">
      <w:pPr>
        <w:pStyle w:val="Default"/>
        <w:tabs>
          <w:tab w:val="left" w:pos="851"/>
        </w:tabs>
        <w:spacing w:after="0" w:line="360" w:lineRule="auto"/>
        <w:ind w:left="426" w:firstLine="141"/>
        <w:jc w:val="both"/>
        <w:rPr>
          <w:sz w:val="22"/>
          <w:szCs w:val="22"/>
        </w:rPr>
      </w:pPr>
      <w:r w:rsidRPr="009A4C7D">
        <w:rPr>
          <w:sz w:val="22"/>
          <w:szCs w:val="22"/>
        </w:rPr>
        <w:t>a)</w:t>
      </w:r>
      <w:r w:rsidRPr="009A4C7D">
        <w:rPr>
          <w:sz w:val="22"/>
          <w:szCs w:val="22"/>
        </w:rPr>
        <w:tab/>
        <w:t>co najmniej dwukrotnego niedotrzymania terminu realizacji umowy</w:t>
      </w:r>
    </w:p>
    <w:p w14:paraId="0B245079" w14:textId="77777777" w:rsidR="009E762D" w:rsidRPr="009A4C7D" w:rsidRDefault="009A4C7D" w:rsidP="009A4C7D">
      <w:pPr>
        <w:pStyle w:val="Default"/>
        <w:tabs>
          <w:tab w:val="left" w:pos="851"/>
        </w:tabs>
        <w:spacing w:after="0" w:line="360" w:lineRule="auto"/>
        <w:ind w:left="426" w:firstLine="141"/>
        <w:jc w:val="both"/>
        <w:rPr>
          <w:sz w:val="22"/>
          <w:szCs w:val="22"/>
        </w:rPr>
      </w:pPr>
      <w:r w:rsidRPr="009A4C7D">
        <w:rPr>
          <w:sz w:val="22"/>
          <w:szCs w:val="22"/>
        </w:rPr>
        <w:lastRenderedPageBreak/>
        <w:t>b)</w:t>
      </w:r>
      <w:r w:rsidRPr="009A4C7D">
        <w:rPr>
          <w:sz w:val="22"/>
          <w:szCs w:val="22"/>
        </w:rPr>
        <w:tab/>
        <w:t>realizacji umowy z nienależytą starannością</w:t>
      </w:r>
    </w:p>
    <w:p w14:paraId="0B2FD5C7" w14:textId="77777777" w:rsidR="009E762D" w:rsidRPr="009A4C7D" w:rsidRDefault="009A4C7D" w:rsidP="009A4C7D">
      <w:pPr>
        <w:pStyle w:val="Default"/>
        <w:spacing w:after="0" w:line="360" w:lineRule="auto"/>
        <w:ind w:left="426" w:firstLine="141"/>
        <w:jc w:val="both"/>
        <w:rPr>
          <w:sz w:val="22"/>
          <w:szCs w:val="22"/>
        </w:rPr>
      </w:pPr>
      <w:r w:rsidRPr="009A4C7D">
        <w:rPr>
          <w:sz w:val="22"/>
          <w:szCs w:val="22"/>
        </w:rPr>
        <w:t>c) co najmniej dwukrotnej nieuzasadnionej odmowy przyjęcia reklamacji</w:t>
      </w:r>
    </w:p>
    <w:p w14:paraId="4528E006" w14:textId="77777777" w:rsidR="009E762D" w:rsidRPr="009A4C7D" w:rsidRDefault="009A4C7D" w:rsidP="009A4C7D">
      <w:pPr>
        <w:pStyle w:val="Default"/>
        <w:spacing w:after="0" w:line="360" w:lineRule="auto"/>
        <w:ind w:left="708" w:hanging="141"/>
        <w:jc w:val="both"/>
        <w:rPr>
          <w:sz w:val="22"/>
          <w:szCs w:val="22"/>
        </w:rPr>
      </w:pPr>
      <w:r w:rsidRPr="009A4C7D">
        <w:rPr>
          <w:sz w:val="22"/>
          <w:szCs w:val="22"/>
        </w:rPr>
        <w:t xml:space="preserve">d) gdy Wykonawca wykonuje umowę w sposób nienależyty (w pozostałych przypadkach niż określony w lit a i b powyżej) i pomimo wezwania Zamawiającego w przedmiocie zmiany sposobu wykonywania umowy, w dalszym ciągu umowa jest wykonywana </w:t>
      </w:r>
      <w:r w:rsidRPr="009A4C7D">
        <w:rPr>
          <w:rFonts w:ascii="Arial Unicode MS" w:hAnsi="Arial Unicode MS"/>
          <w:sz w:val="22"/>
          <w:szCs w:val="22"/>
        </w:rPr>
        <w:br/>
      </w:r>
      <w:r w:rsidRPr="009A4C7D">
        <w:rPr>
          <w:sz w:val="22"/>
          <w:szCs w:val="22"/>
        </w:rPr>
        <w:t>w sposób nienależyty.</w:t>
      </w:r>
    </w:p>
    <w:p w14:paraId="4C2730E1" w14:textId="77777777" w:rsidR="009E762D" w:rsidRPr="009A4C7D" w:rsidRDefault="009A4C7D" w:rsidP="009A4C7D">
      <w:pPr>
        <w:pStyle w:val="Default"/>
        <w:numPr>
          <w:ilvl w:val="6"/>
          <w:numId w:val="20"/>
        </w:numPr>
        <w:spacing w:after="0" w:line="360" w:lineRule="auto"/>
        <w:jc w:val="both"/>
        <w:rPr>
          <w:sz w:val="22"/>
          <w:szCs w:val="22"/>
        </w:rPr>
      </w:pPr>
      <w:r w:rsidRPr="009A4C7D">
        <w:rPr>
          <w:rStyle w:val="BrakA"/>
          <w:sz w:val="22"/>
          <w:szCs w:val="22"/>
        </w:rPr>
        <w:t>Prawo odstąpienia może być zrealizowane w terminie 21 dni od dnia zaistnienia którejkolwiek z powyższych okoliczności.</w:t>
      </w:r>
    </w:p>
    <w:p w14:paraId="6BCE7332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§ 7</w:t>
      </w:r>
    </w:p>
    <w:p w14:paraId="6A264151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Wypowiedzenie umowy</w:t>
      </w:r>
    </w:p>
    <w:p w14:paraId="58A4BFE1" w14:textId="77777777" w:rsidR="009E762D" w:rsidRPr="009A4C7D" w:rsidRDefault="009A4C7D" w:rsidP="009A4C7D">
      <w:pPr>
        <w:numPr>
          <w:ilvl w:val="0"/>
          <w:numId w:val="22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 xml:space="preserve">Zamawiający może wypowiedzieć umowę w przypadkach przewidzianych prawem oraz </w:t>
      </w:r>
      <w:r w:rsidRPr="009A4C7D">
        <w:rPr>
          <w:rStyle w:val="BrakA"/>
          <w:rFonts w:ascii="Arial Unicode MS" w:eastAsia="Arial Unicode MS" w:hAnsi="Arial Unicode MS" w:cs="Arial Unicode MS"/>
          <w:lang w:val="pl-PL"/>
        </w:rPr>
        <w:br/>
      </w:r>
      <w:r w:rsidRPr="009A4C7D">
        <w:rPr>
          <w:rStyle w:val="BrakA"/>
          <w:rFonts w:ascii="Arial" w:hAnsi="Arial"/>
          <w:lang w:val="pl-PL"/>
        </w:rPr>
        <w:t>w przypadku:</w:t>
      </w:r>
    </w:p>
    <w:p w14:paraId="4361F374" w14:textId="4B3DE96D" w:rsidR="009E762D" w:rsidRPr="009A4C7D" w:rsidRDefault="00E71214" w:rsidP="009A4C7D">
      <w:pPr>
        <w:numPr>
          <w:ilvl w:val="0"/>
          <w:numId w:val="24"/>
        </w:numPr>
        <w:spacing w:after="0" w:line="360" w:lineRule="auto"/>
        <w:jc w:val="both"/>
        <w:rPr>
          <w:rFonts w:ascii="Arial" w:hAnsi="Arial"/>
          <w:lang w:val="pl-PL"/>
        </w:rPr>
      </w:pPr>
      <w:r>
        <w:rPr>
          <w:rStyle w:val="BrakA"/>
          <w:rFonts w:ascii="Arial" w:hAnsi="Arial"/>
          <w:lang w:val="pl-PL"/>
        </w:rPr>
        <w:t>zwłoki</w:t>
      </w:r>
      <w:r w:rsidR="009A4C7D" w:rsidRPr="009A4C7D">
        <w:rPr>
          <w:rStyle w:val="BrakA"/>
          <w:rFonts w:ascii="Arial" w:hAnsi="Arial"/>
          <w:lang w:val="pl-PL"/>
        </w:rPr>
        <w:t xml:space="preserve"> w dostawie towaru przekraczającej 14 dni - w terminie 2 miesięcy </w:t>
      </w:r>
      <w:r w:rsidR="009A4C7D" w:rsidRPr="009A4C7D">
        <w:rPr>
          <w:rFonts w:ascii="Arial Unicode MS" w:eastAsia="Arial Unicode MS" w:hAnsi="Arial Unicode MS" w:cs="Arial Unicode MS"/>
          <w:lang w:val="pl-PL"/>
        </w:rPr>
        <w:br/>
      </w:r>
      <w:r w:rsidR="009A4C7D" w:rsidRPr="009A4C7D">
        <w:rPr>
          <w:rStyle w:val="BrakA"/>
          <w:rFonts w:ascii="Arial" w:hAnsi="Arial"/>
          <w:lang w:val="pl-PL"/>
        </w:rPr>
        <w:t xml:space="preserve">od upływu tego terminu; </w:t>
      </w:r>
    </w:p>
    <w:p w14:paraId="1FC58561" w14:textId="07AD451C" w:rsidR="009E762D" w:rsidRPr="009A4C7D" w:rsidRDefault="00E71214" w:rsidP="009A4C7D">
      <w:pPr>
        <w:numPr>
          <w:ilvl w:val="0"/>
          <w:numId w:val="24"/>
        </w:numPr>
        <w:spacing w:after="0" w:line="360" w:lineRule="auto"/>
        <w:jc w:val="both"/>
        <w:rPr>
          <w:rFonts w:ascii="Arial" w:hAnsi="Arial"/>
          <w:lang w:val="pl-PL"/>
        </w:rPr>
      </w:pPr>
      <w:r>
        <w:rPr>
          <w:rStyle w:val="BrakA"/>
          <w:rFonts w:ascii="Arial" w:hAnsi="Arial"/>
          <w:lang w:val="pl-PL"/>
        </w:rPr>
        <w:t>zwłoki</w:t>
      </w:r>
      <w:r w:rsidR="009A4C7D" w:rsidRPr="009A4C7D">
        <w:rPr>
          <w:rStyle w:val="BrakA"/>
          <w:rFonts w:ascii="Arial" w:hAnsi="Arial"/>
          <w:lang w:val="pl-PL"/>
        </w:rPr>
        <w:t xml:space="preserve"> w zrealizowaniu reklamacji lub wymianie towaru w ramach gwarancji  </w:t>
      </w:r>
      <w:r w:rsidR="009A4C7D" w:rsidRPr="009A4C7D">
        <w:rPr>
          <w:rFonts w:ascii="Arial Unicode MS" w:eastAsia="Arial Unicode MS" w:hAnsi="Arial Unicode MS" w:cs="Arial Unicode MS"/>
          <w:lang w:val="pl-PL"/>
        </w:rPr>
        <w:br/>
      </w:r>
      <w:r w:rsidR="009A4C7D" w:rsidRPr="009A4C7D">
        <w:rPr>
          <w:rStyle w:val="BrakA"/>
          <w:rFonts w:ascii="Arial" w:hAnsi="Arial"/>
          <w:lang w:val="pl-PL"/>
        </w:rPr>
        <w:t>w wyznaczonym terminie przekraczającej 14 dni - w terminie 2 miesięcy od upływu tego terminu;</w:t>
      </w:r>
    </w:p>
    <w:p w14:paraId="779AA4B7" w14:textId="77777777" w:rsidR="009E762D" w:rsidRPr="009A4C7D" w:rsidRDefault="009A4C7D" w:rsidP="009A4C7D">
      <w:pPr>
        <w:numPr>
          <w:ilvl w:val="0"/>
          <w:numId w:val="24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>gdy Wykonawca zawiesi działalność - w terminie 2 miesięcy od dnia powzięcia wiedzy o powyższych okolicznościach przez Zamawiającego;</w:t>
      </w:r>
    </w:p>
    <w:p w14:paraId="02ADEF74" w14:textId="77777777" w:rsidR="009E762D" w:rsidRPr="009A4C7D" w:rsidRDefault="009A4C7D" w:rsidP="009A4C7D">
      <w:pPr>
        <w:numPr>
          <w:ilvl w:val="0"/>
          <w:numId w:val="24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>gdy naliczone Wykonawcy kary umowne osiągną pułap określony w § 6 ust. 6;</w:t>
      </w:r>
    </w:p>
    <w:p w14:paraId="65C7E910" w14:textId="77777777" w:rsidR="009E762D" w:rsidRPr="009A4C7D" w:rsidRDefault="009A4C7D" w:rsidP="009A4C7D">
      <w:pPr>
        <w:numPr>
          <w:ilvl w:val="0"/>
          <w:numId w:val="25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 xml:space="preserve">wykonywania przedmiotu umowy w sposób niezgodny z umową, pomimo wezwania Wykonawcy przez Zamawiającego do prawidłowego wykonywania umowy </w:t>
      </w:r>
      <w:r w:rsidRPr="009A4C7D">
        <w:rPr>
          <w:rStyle w:val="BrakA"/>
          <w:rFonts w:ascii="Arial Unicode MS" w:eastAsia="Arial Unicode MS" w:hAnsi="Arial Unicode MS" w:cs="Arial Unicode MS"/>
          <w:lang w:val="pl-PL"/>
        </w:rPr>
        <w:br/>
      </w:r>
      <w:r w:rsidRPr="009A4C7D">
        <w:rPr>
          <w:rStyle w:val="BrakA"/>
          <w:rFonts w:ascii="Arial" w:hAnsi="Arial"/>
          <w:lang w:val="pl-PL"/>
        </w:rPr>
        <w:t>i wyznaczenia mu dodatkowego terminu wynoszącego co najmniej 7 dni - w terminie 2 miesięcy od upływu tego terminu.</w:t>
      </w:r>
    </w:p>
    <w:p w14:paraId="4145064C" w14:textId="77777777" w:rsidR="009E762D" w:rsidRPr="009A4C7D" w:rsidRDefault="009A4C7D" w:rsidP="009A4C7D">
      <w:pPr>
        <w:numPr>
          <w:ilvl w:val="0"/>
          <w:numId w:val="26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>Wykonawca może wypowiedzieć umowę w przypadku zwłoki Zamawiającego w zapłacie wynagrodzenia przekraczającej 30 dni, pomimo wyznaczenia Zamawiającemu przez Wykonawcę dodatkowego terminu zapłaty, wynoszącego co najmniej 14 dni.</w:t>
      </w:r>
    </w:p>
    <w:p w14:paraId="100F6947" w14:textId="77777777" w:rsidR="009E762D" w:rsidRPr="009A4C7D" w:rsidRDefault="009A4C7D" w:rsidP="009A4C7D">
      <w:pPr>
        <w:numPr>
          <w:ilvl w:val="0"/>
          <w:numId w:val="26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>Wypowiedzenie umowy następuje w formie pisemnej pod rygorem nieważności i zawiera uzasadnienie.</w:t>
      </w:r>
    </w:p>
    <w:p w14:paraId="3A469033" w14:textId="0C05A32E" w:rsidR="009E762D" w:rsidRPr="009A4C7D" w:rsidRDefault="009A4C7D" w:rsidP="009A4C7D">
      <w:pPr>
        <w:numPr>
          <w:ilvl w:val="0"/>
          <w:numId w:val="26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 xml:space="preserve">Wypowiedzenie umowy w przypadkach, o których stanowi ust. 1 i 2 następuje </w:t>
      </w:r>
      <w:r w:rsidRPr="009A4C7D">
        <w:rPr>
          <w:rStyle w:val="BrakA"/>
          <w:rFonts w:ascii="Arial Unicode MS" w:eastAsia="Arial Unicode MS" w:hAnsi="Arial Unicode MS" w:cs="Arial Unicode MS"/>
          <w:lang w:val="pl-PL"/>
        </w:rPr>
        <w:br/>
      </w:r>
      <w:r w:rsidRPr="009A4C7D">
        <w:rPr>
          <w:rStyle w:val="BrakA"/>
          <w:rFonts w:ascii="Arial" w:hAnsi="Arial"/>
          <w:lang w:val="pl-PL"/>
        </w:rPr>
        <w:t>bez zachowania okresu wypowiedzenia.</w:t>
      </w:r>
      <w:r>
        <w:rPr>
          <w:rStyle w:val="BrakA"/>
          <w:rFonts w:ascii="Arial" w:hAnsi="Arial"/>
          <w:lang w:val="pl-PL"/>
        </w:rPr>
        <w:t xml:space="preserve"> W pozostałych przypadkach okres wypowiedzenia wynosi 30 dni kalendarzowych. </w:t>
      </w:r>
      <w:r w:rsidRPr="009A4C7D">
        <w:rPr>
          <w:rStyle w:val="BrakA"/>
          <w:rFonts w:ascii="Arial" w:hAnsi="Arial"/>
          <w:lang w:val="pl-PL"/>
        </w:rPr>
        <w:t xml:space="preserve"> </w:t>
      </w:r>
    </w:p>
    <w:p w14:paraId="4016D256" w14:textId="77777777" w:rsidR="009E762D" w:rsidRPr="009A4C7D" w:rsidRDefault="009A4C7D" w:rsidP="009A4C7D">
      <w:pPr>
        <w:numPr>
          <w:ilvl w:val="0"/>
          <w:numId w:val="26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 xml:space="preserve">Wykonawcy w przypadku wypowiedzenia umowy przez Zamawiającego z przyczyn leżących po stronie Wykonawcy nie przysługują w stosunku do Zamawiającego żadne roszczenia z tytułu zwrotu nakładów poniesionych z tytułu realizacji umowy, jak również </w:t>
      </w:r>
      <w:r w:rsidRPr="009A4C7D">
        <w:rPr>
          <w:rStyle w:val="BrakA"/>
          <w:rFonts w:ascii="Arial Unicode MS" w:eastAsia="Arial Unicode MS" w:hAnsi="Arial Unicode MS" w:cs="Arial Unicode MS"/>
          <w:lang w:val="pl-PL"/>
        </w:rPr>
        <w:br/>
      </w:r>
      <w:r w:rsidRPr="009A4C7D">
        <w:rPr>
          <w:rStyle w:val="BrakA"/>
          <w:rFonts w:ascii="Arial" w:hAnsi="Arial"/>
          <w:lang w:val="pl-PL"/>
        </w:rPr>
        <w:lastRenderedPageBreak/>
        <w:t xml:space="preserve">z tytułu utraconego wynagrodzenia. Wykonawca otrzyma wynagrodzenie wyłącznie </w:t>
      </w:r>
      <w:r w:rsidRPr="009A4C7D">
        <w:rPr>
          <w:rStyle w:val="BrakA"/>
          <w:rFonts w:ascii="Arial Unicode MS" w:eastAsia="Arial Unicode MS" w:hAnsi="Arial Unicode MS" w:cs="Arial Unicode MS"/>
          <w:lang w:val="pl-PL"/>
        </w:rPr>
        <w:br/>
      </w:r>
      <w:r w:rsidRPr="009A4C7D">
        <w:rPr>
          <w:rStyle w:val="BrakA"/>
          <w:rFonts w:ascii="Arial" w:hAnsi="Arial"/>
          <w:lang w:val="pl-PL"/>
        </w:rPr>
        <w:t>za dostawy wykonane do momentu wypowiedzenia.</w:t>
      </w:r>
    </w:p>
    <w:p w14:paraId="469016F7" w14:textId="77777777" w:rsidR="009E762D" w:rsidRPr="009A4C7D" w:rsidRDefault="009A4C7D" w:rsidP="009A4C7D">
      <w:pPr>
        <w:numPr>
          <w:ilvl w:val="0"/>
          <w:numId w:val="26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 xml:space="preserve">W razie wystąpienia istotnej zmiany okoliczności powodującej, że wykonanie zamówienia nie leży w interesie publicznym, czego nie można było przewidzieć w chwili zawarcia umowy, Zamawiający może odstąpić od umowy w terminie 30 dni od powzięcia wiadomości o powyższych okolicznościach. W takim przypadku Wykonawca może żądać wyłącznie wynagrodzenia należnego z tytułu wykonania części umowy. </w:t>
      </w:r>
    </w:p>
    <w:p w14:paraId="161F4E30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§ 8</w:t>
      </w:r>
    </w:p>
    <w:p w14:paraId="4A0731FF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Zmiana umowy</w:t>
      </w:r>
    </w:p>
    <w:p w14:paraId="1115E413" w14:textId="77777777" w:rsidR="009E762D" w:rsidRPr="009A4C7D" w:rsidRDefault="009A4C7D" w:rsidP="009A4C7D">
      <w:pPr>
        <w:pStyle w:val="Textbody"/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9A4C7D">
        <w:rPr>
          <w:rStyle w:val="BrakA"/>
          <w:rFonts w:ascii="Arial" w:hAnsi="Arial"/>
          <w:sz w:val="22"/>
          <w:szCs w:val="22"/>
        </w:rPr>
        <w:t xml:space="preserve">Zamawiający przewiduje możliwość zmiany </w:t>
      </w:r>
      <w:r w:rsidRPr="009A4C7D">
        <w:rPr>
          <w:rFonts w:ascii="Arial" w:hAnsi="Arial"/>
          <w:sz w:val="22"/>
          <w:szCs w:val="22"/>
          <w:u w:color="FF0000"/>
        </w:rPr>
        <w:t xml:space="preserve">istotnych </w:t>
      </w:r>
      <w:r w:rsidRPr="009A4C7D">
        <w:rPr>
          <w:rStyle w:val="BrakA"/>
          <w:rFonts w:ascii="Arial" w:hAnsi="Arial"/>
          <w:sz w:val="22"/>
          <w:szCs w:val="22"/>
        </w:rPr>
        <w:t>postanowień Umowy w szczególności w przypadku:</w:t>
      </w:r>
    </w:p>
    <w:p w14:paraId="0FDB579D" w14:textId="77777777" w:rsidR="009E762D" w:rsidRPr="009A4C7D" w:rsidRDefault="009A4C7D" w:rsidP="009A4C7D">
      <w:pPr>
        <w:pStyle w:val="Textbody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9A4C7D">
        <w:rPr>
          <w:rStyle w:val="BrakA"/>
          <w:rFonts w:ascii="Arial" w:hAnsi="Arial"/>
          <w:sz w:val="22"/>
          <w:szCs w:val="22"/>
        </w:rPr>
        <w:t>niezrealizowania w terminie wskazanym w § 2 ust. 2 zamówienia w maksymalnych ilościach określonym w OPZ;</w:t>
      </w:r>
    </w:p>
    <w:p w14:paraId="6CBCEA0A" w14:textId="77777777" w:rsidR="009E762D" w:rsidRPr="009A4C7D" w:rsidRDefault="009A4C7D" w:rsidP="009A4C7D">
      <w:pPr>
        <w:pStyle w:val="Textbody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9A4C7D">
        <w:rPr>
          <w:rStyle w:val="BrakA"/>
          <w:rFonts w:ascii="Arial" w:hAnsi="Arial"/>
          <w:sz w:val="22"/>
          <w:szCs w:val="22"/>
        </w:rPr>
        <w:t>zmian w przepisach prawa, które weszły w życie po podpisaniu Umowy, a mających wpływ na sposób lub termin jej wykonania;</w:t>
      </w:r>
    </w:p>
    <w:p w14:paraId="266B70D4" w14:textId="77777777" w:rsidR="009E762D" w:rsidRPr="009A4C7D" w:rsidRDefault="009A4C7D" w:rsidP="009A4C7D">
      <w:pPr>
        <w:pStyle w:val="Textbody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9A4C7D">
        <w:rPr>
          <w:rStyle w:val="BrakA"/>
          <w:rFonts w:ascii="Arial" w:hAnsi="Arial"/>
          <w:sz w:val="22"/>
          <w:szCs w:val="22"/>
        </w:rPr>
        <w:t>konieczności zrealizowania Umowy w sposób inny niż przewidziano – gdyby zastosowanie przewidzianych rozwiązań groziło niewykonaniem lub wadliwym wykonaniem Umowy;</w:t>
      </w:r>
    </w:p>
    <w:p w14:paraId="02D43DC6" w14:textId="77777777" w:rsidR="009E762D" w:rsidRPr="009A4C7D" w:rsidRDefault="009A4C7D" w:rsidP="009A4C7D">
      <w:pPr>
        <w:pStyle w:val="Textbody"/>
        <w:numPr>
          <w:ilvl w:val="0"/>
          <w:numId w:val="30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9A4C7D">
        <w:rPr>
          <w:rStyle w:val="BrakA"/>
          <w:rFonts w:ascii="Arial" w:hAnsi="Arial"/>
          <w:sz w:val="22"/>
          <w:szCs w:val="22"/>
        </w:rPr>
        <w:t>zaistnienia siły wyższej;</w:t>
      </w:r>
    </w:p>
    <w:p w14:paraId="235296B8" w14:textId="77777777" w:rsidR="009E762D" w:rsidRPr="009A4C7D" w:rsidRDefault="009A4C7D" w:rsidP="009A4C7D">
      <w:pPr>
        <w:pStyle w:val="Textbody"/>
        <w:numPr>
          <w:ilvl w:val="0"/>
          <w:numId w:val="33"/>
        </w:numPr>
        <w:suppressAutoHyphens w:val="0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9A4C7D">
        <w:rPr>
          <w:rStyle w:val="BrakA"/>
          <w:rFonts w:ascii="Arial" w:hAnsi="Arial"/>
          <w:sz w:val="22"/>
          <w:szCs w:val="22"/>
        </w:rPr>
        <w:t>W przypadku, o którym mowa w ust. 1 pkt 2 Wykonawca przedstawi dokument obrazujący wpływ zmian prawa na zakres prac wraz z potwierdzającymi go dowodami, a Strony dokonają uzgodnienia w zakresie terminu wykonania oraz ceny.</w:t>
      </w:r>
    </w:p>
    <w:p w14:paraId="147786A7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§ 9</w:t>
      </w:r>
    </w:p>
    <w:p w14:paraId="487574A8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Siła wyższa</w:t>
      </w:r>
    </w:p>
    <w:p w14:paraId="5D092F84" w14:textId="77777777" w:rsidR="009E762D" w:rsidRPr="009A4C7D" w:rsidRDefault="009A4C7D" w:rsidP="009A4C7D">
      <w:pPr>
        <w:pStyle w:val="Tekstpodstawowy2"/>
        <w:numPr>
          <w:ilvl w:val="0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Siła wyższa oznacza  takie przypadki lub zdarzenia, które są poza kontrolą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i nie są zawinione przez żadną ze Stron, których nie można przewidzieć ani uniknąć,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a które zaistnieją po wejściu umowy w życie i staną się przeszkodą w realizacji zobowiązań umownych. </w:t>
      </w:r>
    </w:p>
    <w:p w14:paraId="4470B6AA" w14:textId="77777777" w:rsidR="009E762D" w:rsidRPr="009A4C7D" w:rsidRDefault="009A4C7D" w:rsidP="009A4C7D">
      <w:pPr>
        <w:pStyle w:val="Tekstpodstawowy2"/>
        <w:numPr>
          <w:ilvl w:val="0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Za siłę wyższą uznaje się w szczególności:</w:t>
      </w:r>
    </w:p>
    <w:p w14:paraId="331C7E30" w14:textId="77777777" w:rsidR="009E762D" w:rsidRPr="009A4C7D" w:rsidRDefault="009A4C7D" w:rsidP="009A4C7D">
      <w:pPr>
        <w:pStyle w:val="Tekstpodstawowy2"/>
        <w:numPr>
          <w:ilvl w:val="1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wojny (wypowiedziane lub nie) oraz inne działania zbrojne, inwazje, działania wrogów zewnętrznych, mobilizacje, rekwizycje lub embarga;</w:t>
      </w:r>
    </w:p>
    <w:p w14:paraId="6721B686" w14:textId="77777777" w:rsidR="009E762D" w:rsidRPr="009A4C7D" w:rsidRDefault="009A4C7D" w:rsidP="009A4C7D">
      <w:pPr>
        <w:pStyle w:val="Tekstpodstawowy2"/>
        <w:numPr>
          <w:ilvl w:val="1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</w:t>
      </w:r>
    </w:p>
    <w:p w14:paraId="136430A3" w14:textId="77777777" w:rsidR="009E762D" w:rsidRPr="009A4C7D" w:rsidRDefault="009A4C7D" w:rsidP="009A4C7D">
      <w:pPr>
        <w:pStyle w:val="Tekstpodstawowy2"/>
        <w:numPr>
          <w:ilvl w:val="1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rebelia, rewolucja, powstanie, przewrót wojskowy lub cywilny lub wojna domowa; </w:t>
      </w:r>
    </w:p>
    <w:p w14:paraId="05AA9DA8" w14:textId="77777777" w:rsidR="009E762D" w:rsidRPr="009A4C7D" w:rsidRDefault="009A4C7D" w:rsidP="009A4C7D">
      <w:pPr>
        <w:pStyle w:val="Tekstpodstawowy2"/>
        <w:numPr>
          <w:ilvl w:val="1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lastRenderedPageBreak/>
        <w:t xml:space="preserve">trzęsienie ziemi, powódź, pożar lub inne klęski żywiołowe (ogłoszone przez stosowne władze); </w:t>
      </w:r>
    </w:p>
    <w:p w14:paraId="7D6EF199" w14:textId="77777777" w:rsidR="009E762D" w:rsidRPr="009A4C7D" w:rsidRDefault="009A4C7D" w:rsidP="009A4C7D">
      <w:pPr>
        <w:pStyle w:val="Tekstpodstawowy2"/>
        <w:numPr>
          <w:ilvl w:val="1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pandemie, epidemie, bądź zagrożenie pandemią lub epidemią;</w:t>
      </w:r>
    </w:p>
    <w:p w14:paraId="243763EF" w14:textId="77777777" w:rsidR="009E762D" w:rsidRPr="009A4C7D" w:rsidRDefault="009A4C7D" w:rsidP="009A4C7D">
      <w:pPr>
        <w:pStyle w:val="Tekstpodstawowy2"/>
        <w:numPr>
          <w:ilvl w:val="0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Wystąpienie i zakończenie zdarzeń powodujących siłę wyższą, zakomunikowane zostanie Stronie drugiej natychmiast, nie później jednak niż w ciągu 3 dni.</w:t>
      </w:r>
    </w:p>
    <w:p w14:paraId="7C018A48" w14:textId="77777777" w:rsidR="009E762D" w:rsidRPr="009A4C7D" w:rsidRDefault="009A4C7D" w:rsidP="009A4C7D">
      <w:pPr>
        <w:pStyle w:val="Tekstpodstawowy2"/>
        <w:numPr>
          <w:ilvl w:val="0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Umowy.</w:t>
      </w:r>
    </w:p>
    <w:p w14:paraId="6222F0C7" w14:textId="77777777" w:rsidR="009E762D" w:rsidRPr="009A4C7D" w:rsidRDefault="009A4C7D" w:rsidP="009A4C7D">
      <w:pPr>
        <w:pStyle w:val="Tekstpodstawowy2"/>
        <w:numPr>
          <w:ilvl w:val="0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 xml:space="preserve">Strona, która przekazała pisemne powiadomienie będzie zwolniona ze zobowiązań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lub dotrzymania terminu swoich zobowiązań tak długo jak będzie trwało to zdarzenie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 xml:space="preserve">i / lub jego skutki. Termin realizacji wzajemnych zobowiązań będzie stosownie przedłużony o czas trwania zdarzenia i / lub jego skutków uprzednio wymienionych. </w:t>
      </w:r>
    </w:p>
    <w:p w14:paraId="717BEF9C" w14:textId="77777777" w:rsidR="009E762D" w:rsidRPr="009A4C7D" w:rsidRDefault="009A4C7D" w:rsidP="009A4C7D">
      <w:pPr>
        <w:pStyle w:val="Tekstpodstawowy2"/>
        <w:numPr>
          <w:ilvl w:val="0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Strona dotknięta działaniem siły wyższej podejmie stosowne wysiłki dla zminimalizowania jej skutków i wznowi realizację Umowy niezwłocznie jak tylko będzie to możliwe.</w:t>
      </w:r>
    </w:p>
    <w:p w14:paraId="3AA43466" w14:textId="77777777" w:rsidR="009E762D" w:rsidRPr="009A4C7D" w:rsidRDefault="009A4C7D" w:rsidP="009A4C7D">
      <w:pPr>
        <w:pStyle w:val="Tekstpodstawowy2"/>
        <w:numPr>
          <w:ilvl w:val="0"/>
          <w:numId w:val="35"/>
        </w:numPr>
        <w:spacing w:after="0" w:line="360" w:lineRule="auto"/>
        <w:ind w:right="68"/>
        <w:jc w:val="both"/>
        <w:rPr>
          <w:rFonts w:ascii="Arial" w:hAnsi="Arial"/>
        </w:rPr>
      </w:pPr>
      <w:r w:rsidRPr="009A4C7D">
        <w:rPr>
          <w:rStyle w:val="BrakA"/>
          <w:rFonts w:ascii="Arial" w:hAnsi="Arial"/>
        </w:rPr>
        <w:t>Za opóźnienia wynikłe z wydarzeń spowodowanych siłą wyższą żadna ze Stron nie może żądać odszkodowania, rekompensaty lub udziału w naprawie szkód.</w:t>
      </w:r>
    </w:p>
    <w:p w14:paraId="487B094B" w14:textId="0DD47A42" w:rsidR="009E762D" w:rsidRDefault="009A4C7D" w:rsidP="009A4C7D">
      <w:pPr>
        <w:pStyle w:val="Tekstpodstawowy2"/>
        <w:numPr>
          <w:ilvl w:val="0"/>
          <w:numId w:val="35"/>
        </w:numPr>
        <w:spacing w:after="0" w:line="360" w:lineRule="auto"/>
        <w:ind w:right="68"/>
        <w:jc w:val="both"/>
        <w:rPr>
          <w:rStyle w:val="BrakA"/>
          <w:rFonts w:ascii="Arial" w:hAnsi="Arial"/>
        </w:rPr>
      </w:pPr>
      <w:r w:rsidRPr="009A4C7D">
        <w:rPr>
          <w:rStyle w:val="BrakA"/>
          <w:rFonts w:ascii="Arial" w:hAnsi="Arial"/>
        </w:rPr>
        <w:t xml:space="preserve">Czas trwania siły wyższej jest czasem zawieszenia Umowy. Jeżeli zawieszenie trwa dłużej niż 90 dni i jeżeli nie osiągnięto w tej kwestii stosownego porozumienia, to każda ze Stron ma prawo wystosowania do Strony drugiej powiadomienia o odstąpieniu </w:t>
      </w:r>
      <w:r w:rsidRPr="009A4C7D">
        <w:rPr>
          <w:rStyle w:val="BrakA"/>
          <w:rFonts w:ascii="Arial Unicode MS" w:eastAsia="Arial Unicode MS" w:hAnsi="Arial Unicode MS" w:cs="Arial Unicode MS"/>
        </w:rPr>
        <w:br/>
      </w:r>
      <w:r w:rsidRPr="009A4C7D">
        <w:rPr>
          <w:rStyle w:val="BrakA"/>
          <w:rFonts w:ascii="Arial" w:hAnsi="Arial"/>
        </w:rPr>
        <w:t>od Umowy ze skutkiem natychmiastowym.</w:t>
      </w:r>
    </w:p>
    <w:p w14:paraId="5649BE82" w14:textId="51DB2939" w:rsidR="00547BCB" w:rsidRPr="00547BCB" w:rsidRDefault="00547BCB" w:rsidP="00547BCB">
      <w:pPr>
        <w:pStyle w:val="Standard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547BCB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47BCB">
        <w:rPr>
          <w:rFonts w:ascii="Arial" w:hAnsi="Arial" w:cs="Arial"/>
          <w:b/>
          <w:bCs/>
          <w:sz w:val="22"/>
          <w:szCs w:val="22"/>
        </w:rPr>
        <w:t xml:space="preserve"> Ubezpieczenie</w:t>
      </w:r>
    </w:p>
    <w:p w14:paraId="661E77C3" w14:textId="77777777" w:rsidR="00547BCB" w:rsidRPr="00547BCB" w:rsidRDefault="00547BCB" w:rsidP="00547BCB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BCB">
        <w:rPr>
          <w:rStyle w:val="BrakA"/>
          <w:rFonts w:ascii="Arial" w:hAnsi="Arial" w:cs="Arial"/>
          <w:sz w:val="22"/>
          <w:szCs w:val="22"/>
        </w:rPr>
        <w:t>Wykonawca zobowiązany jest przedłożyć, najpóźniej w dniu podpisania Umowy, polisę ubezpieczenia odpowiedzialności cywilnej za szkody wyrządzone w związku z realizacją zadania określonego w Umowie, przy sumie gwarancyjnej nie mniejszej niż 500.000,00 PLN na jeden i wszystkie wypadki w okresie ubezpieczenia, spełniającą warunki:</w:t>
      </w:r>
    </w:p>
    <w:p w14:paraId="39E55B51" w14:textId="77777777" w:rsidR="00547BCB" w:rsidRPr="00547BCB" w:rsidRDefault="00547BCB" w:rsidP="00547BCB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BCB">
        <w:rPr>
          <w:rStyle w:val="BrakA"/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EED0659" w14:textId="77777777" w:rsidR="00547BCB" w:rsidRPr="00547BCB" w:rsidRDefault="00547BCB" w:rsidP="00547BCB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BCB">
        <w:rPr>
          <w:rStyle w:val="BrakA"/>
          <w:rFonts w:ascii="Arial" w:hAnsi="Arial" w:cs="Arial"/>
          <w:sz w:val="22"/>
          <w:szCs w:val="22"/>
        </w:rPr>
        <w:t>Wykonawca jest zobowiązany do pokrycia udziałów własnych, franszyz, a także wyczerpanych limitów odpowiedzialności do pełnej kwoty roszczenia poszkodowanego lub likwidacji zaistniałej szkody.</w:t>
      </w:r>
    </w:p>
    <w:p w14:paraId="56194897" w14:textId="77777777" w:rsidR="00547BCB" w:rsidRPr="00547BCB" w:rsidRDefault="00547BCB" w:rsidP="00547BCB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BCB">
        <w:rPr>
          <w:rStyle w:val="BrakA"/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zgodnie z zakresem realizowanego kontraktu. Wykonawca przedłoży polisę wraz z potwierdzeniem opłacenia wymagalnych rat składek.</w:t>
      </w:r>
    </w:p>
    <w:p w14:paraId="2302B4E7" w14:textId="77777777" w:rsidR="00547BCB" w:rsidRPr="00547BCB" w:rsidRDefault="00547BCB" w:rsidP="00547BCB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BCB">
        <w:rPr>
          <w:rStyle w:val="BrakA"/>
          <w:rFonts w:ascii="Arial" w:hAnsi="Arial" w:cs="Arial"/>
          <w:sz w:val="22"/>
          <w:szCs w:val="22"/>
        </w:rPr>
        <w:t xml:space="preserve">Wykonawca jest zobowiązany do utrzymania ubezpieczenia odpowiedzialności cywilnej, </w:t>
      </w:r>
      <w:r w:rsidRPr="00547BCB">
        <w:rPr>
          <w:rStyle w:val="BrakA"/>
          <w:rFonts w:ascii="Arial" w:hAnsi="Arial" w:cs="Arial"/>
          <w:sz w:val="22"/>
          <w:szCs w:val="22"/>
        </w:rPr>
        <w:lastRenderedPageBreak/>
        <w:t>spełniającego warunki, o których mowa w ust. 1, przez cały okres realizacji zamówienia.</w:t>
      </w:r>
    </w:p>
    <w:p w14:paraId="39E2D8E9" w14:textId="77777777" w:rsidR="00547BCB" w:rsidRPr="00547BCB" w:rsidRDefault="00547BCB" w:rsidP="00547BCB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BCB">
        <w:rPr>
          <w:rStyle w:val="BrakA"/>
          <w:rFonts w:ascii="Arial" w:hAnsi="Arial" w:cs="Arial"/>
          <w:sz w:val="22"/>
          <w:szCs w:val="22"/>
        </w:rPr>
        <w:t>W przypadku wygaśnięcia umowy ubezpieczenia odpowiedzialności cywilnej w trakcie realizacji zamówienia, Wykonawca jest zobowiązany nie później niż 7 dni przed wygaśnięciem okresu ubezpieczenia przedłożyć Zamawiającemu polisę ubezpieczenia odpowiedzialności cywilnej na kolejny okres. Na każde żądanie Zamawiającego Wykonawca przedłoży potwierdzenia opłacenia wszystkich wymagalnych składek ubezpieczeniowych.</w:t>
      </w:r>
    </w:p>
    <w:p w14:paraId="4EA83810" w14:textId="77777777" w:rsidR="00547BCB" w:rsidRPr="00547BCB" w:rsidRDefault="00547BCB" w:rsidP="00547BCB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7BCB">
        <w:rPr>
          <w:rFonts w:ascii="Arial" w:hAnsi="Arial" w:cs="Arial"/>
          <w:sz w:val="22"/>
          <w:szCs w:val="22"/>
          <w:u w:color="FF0000"/>
        </w:rPr>
        <w:t xml:space="preserve">W przypadku zaniechania wykonania obowiązków wskazanych w ust. 4-6 powyżej, Zamawiający będzie uprawniony wedle swojego wyboru: </w:t>
      </w:r>
    </w:p>
    <w:p w14:paraId="267B9A5A" w14:textId="00F8F33D" w:rsidR="00547BCB" w:rsidRPr="00547BCB" w:rsidRDefault="00840989" w:rsidP="00547BCB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color="FF0000"/>
        </w:rPr>
        <w:t xml:space="preserve"> </w:t>
      </w:r>
      <w:r w:rsidR="00547BCB" w:rsidRPr="00547BCB">
        <w:rPr>
          <w:rFonts w:ascii="Arial" w:hAnsi="Arial" w:cs="Arial"/>
          <w:sz w:val="22"/>
          <w:szCs w:val="22"/>
          <w:u w:color="FF0000"/>
        </w:rPr>
        <w:t xml:space="preserve">ubezpieczyć Wykonawcę na jego koszt i potrącić koszty uzyskania ubezpieczenia </w:t>
      </w:r>
      <w:r w:rsidR="00547BCB" w:rsidRPr="00547BCB">
        <w:rPr>
          <w:rFonts w:ascii="Arial" w:hAnsi="Arial" w:cs="Arial"/>
          <w:sz w:val="22"/>
          <w:szCs w:val="22"/>
          <w:u w:color="FF0000"/>
        </w:rPr>
        <w:tab/>
        <w:t xml:space="preserve">wymienionego w ust.1 niniejszego paragrafu z wynagrodzenia Wykonawcy, na co </w:t>
      </w:r>
      <w:r w:rsidR="00547BCB" w:rsidRPr="00547BCB">
        <w:rPr>
          <w:rFonts w:ascii="Arial" w:hAnsi="Arial" w:cs="Arial"/>
          <w:sz w:val="22"/>
          <w:szCs w:val="22"/>
          <w:u w:color="FF0000"/>
        </w:rPr>
        <w:tab/>
        <w:t>Wykonawca  wyraża zgodę,</w:t>
      </w:r>
    </w:p>
    <w:p w14:paraId="6EDD2EAE" w14:textId="77777777" w:rsidR="00547BCB" w:rsidRPr="00547BCB" w:rsidRDefault="00547BCB" w:rsidP="00840989">
      <w:pPr>
        <w:pStyle w:val="Standard"/>
        <w:spacing w:line="360" w:lineRule="auto"/>
        <w:jc w:val="both"/>
        <w:rPr>
          <w:rFonts w:ascii="Arial" w:eastAsia="Arial" w:hAnsi="Arial" w:cs="Arial"/>
          <w:sz w:val="22"/>
          <w:szCs w:val="22"/>
          <w:u w:color="FF0000"/>
        </w:rPr>
      </w:pPr>
      <w:r w:rsidRPr="00547BCB">
        <w:rPr>
          <w:rFonts w:ascii="Arial" w:hAnsi="Arial" w:cs="Arial"/>
          <w:sz w:val="22"/>
          <w:szCs w:val="22"/>
          <w:u w:color="FF0000"/>
        </w:rPr>
        <w:t>albo</w:t>
      </w:r>
    </w:p>
    <w:p w14:paraId="3654CE0F" w14:textId="77777777" w:rsidR="00547BCB" w:rsidRPr="00547BCB" w:rsidRDefault="00547BCB" w:rsidP="00547BCB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</w:rPr>
      </w:pPr>
      <w:r w:rsidRPr="00547BCB">
        <w:rPr>
          <w:rFonts w:ascii="Arial" w:hAnsi="Arial" w:cs="Arial"/>
          <w:u w:color="FF0000"/>
        </w:rPr>
        <w:t>wyznaczyć Wykonawcy dodatkowy termin na uzyskanie ubezpieczenia wymienionego w ust.1 niniejszego paragrafu i przedłożenie dowodów uzyskania tych ubezpieczeń w terminie 7 dni, a po jego bezskutecznym upływie odstąpić od   umowy w terminie 14 dni.</w:t>
      </w:r>
    </w:p>
    <w:p w14:paraId="33204CBA" w14:textId="4836F01C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§ 1</w:t>
      </w:r>
      <w:r w:rsidR="00547BCB">
        <w:rPr>
          <w:rFonts w:ascii="Arial" w:hAnsi="Arial"/>
          <w:b/>
          <w:bCs/>
          <w:lang w:val="pl-PL"/>
        </w:rPr>
        <w:t>1</w:t>
      </w:r>
    </w:p>
    <w:p w14:paraId="792C442C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Kontakty</w:t>
      </w:r>
    </w:p>
    <w:p w14:paraId="32404C90" w14:textId="77777777" w:rsidR="009E762D" w:rsidRPr="009A4C7D" w:rsidRDefault="009A4C7D" w:rsidP="009A4C7D">
      <w:pPr>
        <w:numPr>
          <w:ilvl w:val="0"/>
          <w:numId w:val="37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>Z ramienia Wykonawcy realizację zamówienia będzie nadzorował ………………………. (tel.: ………………….., e-mail: ………………………………).</w:t>
      </w:r>
    </w:p>
    <w:p w14:paraId="67C5FE76" w14:textId="77777777" w:rsidR="009E762D" w:rsidRPr="009A4C7D" w:rsidRDefault="009A4C7D" w:rsidP="009A4C7D">
      <w:pPr>
        <w:numPr>
          <w:ilvl w:val="0"/>
          <w:numId w:val="37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>Z ramienia Zamawiającego realizację zamówienia będzie nadzorował (w tym dokonywał zamówień i potwierdzał odbiór) …………………… (tel.: ………………….., e-mail: …………………….).</w:t>
      </w:r>
    </w:p>
    <w:p w14:paraId="31BFE004" w14:textId="77777777" w:rsidR="009E762D" w:rsidRPr="009A4C7D" w:rsidRDefault="009A4C7D" w:rsidP="009A4C7D">
      <w:pPr>
        <w:numPr>
          <w:ilvl w:val="0"/>
          <w:numId w:val="37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>Strony zastrzegają sobie prawo do zmiany osób, o których mowa w ust. 1 i 2. O dokonaniu zmiany Strony powiadamiają się na piśmie. Zmiana ta nie wymaga aneksu do umowy.</w:t>
      </w:r>
    </w:p>
    <w:p w14:paraId="7D750BF9" w14:textId="02479B76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§ 1</w:t>
      </w:r>
      <w:r w:rsidR="00547BCB">
        <w:rPr>
          <w:rFonts w:ascii="Arial" w:hAnsi="Arial"/>
          <w:b/>
          <w:bCs/>
          <w:lang w:val="pl-PL"/>
        </w:rPr>
        <w:t>2</w:t>
      </w:r>
    </w:p>
    <w:p w14:paraId="0E5939B5" w14:textId="77777777" w:rsidR="009E762D" w:rsidRPr="009A4C7D" w:rsidRDefault="009A4C7D" w:rsidP="009A4C7D">
      <w:pPr>
        <w:spacing w:after="0" w:line="360" w:lineRule="auto"/>
        <w:jc w:val="center"/>
        <w:rPr>
          <w:rFonts w:ascii="Arial" w:eastAsia="Arial" w:hAnsi="Arial" w:cs="Arial"/>
          <w:b/>
          <w:bCs/>
          <w:lang w:val="pl-PL"/>
        </w:rPr>
      </w:pPr>
      <w:r w:rsidRPr="009A4C7D">
        <w:rPr>
          <w:rFonts w:ascii="Arial" w:hAnsi="Arial"/>
          <w:b/>
          <w:bCs/>
          <w:lang w:val="pl-PL"/>
        </w:rPr>
        <w:t>Postanowienia końcowe</w:t>
      </w:r>
    </w:p>
    <w:p w14:paraId="10079E1D" w14:textId="77777777" w:rsidR="009E762D" w:rsidRPr="009A4C7D" w:rsidRDefault="009A4C7D" w:rsidP="009A4C7D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 xml:space="preserve">Spory mogące wynikać w związku z realizacją umowy będą rozstrzygane przez </w:t>
      </w:r>
      <w:r w:rsidRPr="009A4C7D">
        <w:rPr>
          <w:rStyle w:val="BrakA"/>
          <w:rFonts w:ascii="Arial Unicode MS" w:eastAsia="Arial Unicode MS" w:hAnsi="Arial Unicode MS" w:cs="Arial Unicode MS"/>
          <w:lang w:val="pl-PL"/>
        </w:rPr>
        <w:br/>
      </w:r>
      <w:r w:rsidRPr="009A4C7D">
        <w:rPr>
          <w:rStyle w:val="BrakA"/>
          <w:rFonts w:ascii="Arial" w:hAnsi="Arial"/>
          <w:lang w:val="pl-PL"/>
        </w:rPr>
        <w:t>sąd właściwy dla siedziby Zamawiającego.</w:t>
      </w:r>
    </w:p>
    <w:p w14:paraId="0F496B58" w14:textId="77777777" w:rsidR="009E762D" w:rsidRPr="009A4C7D" w:rsidRDefault="009A4C7D" w:rsidP="009A4C7D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 xml:space="preserve">W sprawach nieuregulowanych zapisami niniejszej umowy, będą miały zastosowanie przepisy prawa polskiego, w szczególności Kodeksu cywilnego.                  </w:t>
      </w:r>
    </w:p>
    <w:p w14:paraId="0EA7DA46" w14:textId="77777777" w:rsidR="009E762D" w:rsidRPr="009A4C7D" w:rsidRDefault="009A4C7D" w:rsidP="009A4C7D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>Niniejszą umowę wraz z załącznikami sporządzono w dwóch jednobrzmiących egzemplarzach, po jednym dla każdej ze stron.</w:t>
      </w:r>
    </w:p>
    <w:p w14:paraId="586D77F6" w14:textId="77777777" w:rsidR="009E762D" w:rsidRPr="009A4C7D" w:rsidRDefault="009A4C7D" w:rsidP="009A4C7D">
      <w:pPr>
        <w:numPr>
          <w:ilvl w:val="0"/>
          <w:numId w:val="39"/>
        </w:numPr>
        <w:spacing w:after="0" w:line="360" w:lineRule="auto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>Integralną część umowy stanowią następujące załączniki:</w:t>
      </w:r>
    </w:p>
    <w:p w14:paraId="7A9FEB9C" w14:textId="77777777" w:rsidR="009E762D" w:rsidRPr="009A4C7D" w:rsidRDefault="009A4C7D" w:rsidP="00840989">
      <w:pPr>
        <w:numPr>
          <w:ilvl w:val="1"/>
          <w:numId w:val="37"/>
        </w:numPr>
        <w:spacing w:after="0" w:line="360" w:lineRule="auto"/>
        <w:ind w:hanging="654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t>Opis przedmiotu zamówienia – załącznik 1;</w:t>
      </w:r>
    </w:p>
    <w:p w14:paraId="641EB84E" w14:textId="77777777" w:rsidR="009E762D" w:rsidRPr="009A4C7D" w:rsidRDefault="009A4C7D" w:rsidP="00840989">
      <w:pPr>
        <w:numPr>
          <w:ilvl w:val="1"/>
          <w:numId w:val="37"/>
        </w:numPr>
        <w:spacing w:after="0" w:line="360" w:lineRule="auto"/>
        <w:ind w:hanging="654"/>
        <w:jc w:val="both"/>
        <w:rPr>
          <w:rFonts w:ascii="Arial" w:hAnsi="Arial"/>
          <w:lang w:val="pl-PL"/>
        </w:rPr>
      </w:pPr>
      <w:r w:rsidRPr="009A4C7D">
        <w:rPr>
          <w:rStyle w:val="BrakA"/>
          <w:rFonts w:ascii="Arial" w:hAnsi="Arial"/>
          <w:lang w:val="pl-PL"/>
        </w:rPr>
        <w:lastRenderedPageBreak/>
        <w:t xml:space="preserve">Oferta Wykonawcy – załącznik 2. </w:t>
      </w:r>
    </w:p>
    <w:p w14:paraId="09917343" w14:textId="77777777" w:rsidR="009E762D" w:rsidRPr="009A4C7D" w:rsidRDefault="009E762D" w:rsidP="009A4C7D">
      <w:pPr>
        <w:spacing w:after="0" w:line="360" w:lineRule="auto"/>
        <w:ind w:left="1080"/>
        <w:jc w:val="both"/>
        <w:rPr>
          <w:rFonts w:ascii="Arial" w:eastAsia="Arial" w:hAnsi="Arial" w:cs="Arial"/>
          <w:lang w:val="pl-PL"/>
        </w:rPr>
      </w:pPr>
    </w:p>
    <w:p w14:paraId="2BFF8C89" w14:textId="77777777" w:rsidR="009E762D" w:rsidRPr="009A4C7D" w:rsidRDefault="009E762D" w:rsidP="009A4C7D">
      <w:pPr>
        <w:spacing w:after="0" w:line="360" w:lineRule="auto"/>
        <w:jc w:val="both"/>
        <w:rPr>
          <w:rFonts w:ascii="Arial" w:eastAsia="Arial" w:hAnsi="Arial" w:cs="Arial"/>
          <w:lang w:val="pl-PL"/>
        </w:rPr>
      </w:pPr>
    </w:p>
    <w:p w14:paraId="05BF2A48" w14:textId="77777777" w:rsidR="009E762D" w:rsidRPr="009A4C7D" w:rsidRDefault="009A4C7D" w:rsidP="009A4C7D">
      <w:pPr>
        <w:tabs>
          <w:tab w:val="right" w:leader="dot" w:pos="2835"/>
          <w:tab w:val="left" w:pos="6804"/>
          <w:tab w:val="right" w:leader="dot" w:pos="9046"/>
        </w:tabs>
        <w:spacing w:after="0" w:line="360" w:lineRule="auto"/>
        <w:rPr>
          <w:rFonts w:ascii="Arial" w:eastAsia="Arial" w:hAnsi="Arial" w:cs="Arial"/>
          <w:lang w:val="pl-PL"/>
        </w:rPr>
      </w:pPr>
      <w:r w:rsidRPr="009A4C7D">
        <w:rPr>
          <w:rFonts w:ascii="Arial" w:eastAsia="Arial" w:hAnsi="Arial" w:cs="Arial"/>
          <w:lang w:val="pl-PL"/>
        </w:rPr>
        <w:tab/>
      </w:r>
      <w:r w:rsidRPr="009A4C7D">
        <w:rPr>
          <w:rFonts w:ascii="Arial" w:eastAsia="Arial" w:hAnsi="Arial" w:cs="Arial"/>
          <w:lang w:val="pl-PL"/>
        </w:rPr>
        <w:tab/>
      </w:r>
      <w:r w:rsidRPr="009A4C7D">
        <w:rPr>
          <w:rFonts w:ascii="Arial" w:eastAsia="Arial" w:hAnsi="Arial" w:cs="Arial"/>
          <w:lang w:val="pl-PL"/>
        </w:rPr>
        <w:tab/>
      </w:r>
    </w:p>
    <w:p w14:paraId="11C5BCB7" w14:textId="77777777" w:rsidR="009E762D" w:rsidRPr="009A4C7D" w:rsidRDefault="009A4C7D" w:rsidP="009A4C7D">
      <w:pPr>
        <w:tabs>
          <w:tab w:val="center" w:pos="1418"/>
          <w:tab w:val="center" w:pos="8222"/>
        </w:tabs>
        <w:spacing w:after="0" w:line="360" w:lineRule="auto"/>
        <w:rPr>
          <w:lang w:val="pl-PL"/>
        </w:rPr>
      </w:pPr>
      <w:r w:rsidRPr="009A4C7D">
        <w:rPr>
          <w:rFonts w:ascii="Arial" w:eastAsia="Arial" w:hAnsi="Arial" w:cs="Arial"/>
          <w:lang w:val="pl-PL"/>
        </w:rPr>
        <w:tab/>
        <w:t>Wykonawca</w:t>
      </w:r>
      <w:r w:rsidRPr="009A4C7D">
        <w:rPr>
          <w:rFonts w:ascii="Arial" w:eastAsia="Arial" w:hAnsi="Arial" w:cs="Arial"/>
          <w:lang w:val="pl-PL"/>
        </w:rPr>
        <w:tab/>
        <w:t>Zamawiaj</w:t>
      </w:r>
      <w:r w:rsidRPr="009A4C7D">
        <w:rPr>
          <w:rFonts w:ascii="Arial" w:hAnsi="Arial"/>
          <w:lang w:val="pl-PL"/>
        </w:rPr>
        <w:t>ący</w:t>
      </w:r>
    </w:p>
    <w:sectPr w:rsidR="009E762D" w:rsidRPr="009A4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984EE" w14:textId="77777777" w:rsidR="00AB24EA" w:rsidRDefault="009A4C7D">
      <w:pPr>
        <w:spacing w:after="0" w:line="240" w:lineRule="auto"/>
      </w:pPr>
      <w:r>
        <w:separator/>
      </w:r>
    </w:p>
  </w:endnote>
  <w:endnote w:type="continuationSeparator" w:id="0">
    <w:p w14:paraId="0F53DBE9" w14:textId="77777777" w:rsidR="00AB24EA" w:rsidRDefault="009A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AE68" w14:textId="77777777" w:rsidR="00DA3B93" w:rsidRDefault="00DA3B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D84F7" w14:textId="77777777" w:rsidR="009E762D" w:rsidRDefault="009E762D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8830" w14:textId="77777777" w:rsidR="00DA3B93" w:rsidRDefault="00DA3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7190A" w14:textId="77777777" w:rsidR="00AB24EA" w:rsidRDefault="009A4C7D">
      <w:pPr>
        <w:spacing w:after="0" w:line="240" w:lineRule="auto"/>
      </w:pPr>
      <w:r>
        <w:separator/>
      </w:r>
    </w:p>
  </w:footnote>
  <w:footnote w:type="continuationSeparator" w:id="0">
    <w:p w14:paraId="7C43F743" w14:textId="77777777" w:rsidR="00AB24EA" w:rsidRDefault="009A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3B5D0" w14:textId="77777777" w:rsidR="00DA3B93" w:rsidRDefault="00DA3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EC47F" w14:textId="6BF1F57F" w:rsidR="009E762D" w:rsidRPr="00DA3B93" w:rsidRDefault="00DA3B93" w:rsidP="00DA3B93">
    <w:pPr>
      <w:tabs>
        <w:tab w:val="right" w:pos="9070"/>
      </w:tabs>
      <w:jc w:val="both"/>
      <w:rPr>
        <w:rFonts w:ascii="Arial" w:hAnsi="Arial" w:cs="Arial" w:hint="eastAsia"/>
        <w:bCs/>
      </w:rPr>
    </w:pPr>
    <w:r w:rsidRPr="00EC1B94">
      <w:rPr>
        <w:rFonts w:ascii="Arial" w:hAnsi="Arial" w:cs="Arial"/>
        <w:bCs/>
      </w:rPr>
      <w:t>ZUO/102/026/2021/ŁR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DAE2C" w14:textId="77777777" w:rsidR="00DA3B93" w:rsidRDefault="00DA3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CE5"/>
    <w:multiLevelType w:val="hybridMultilevel"/>
    <w:tmpl w:val="FDB0E3D2"/>
    <w:styleLink w:val="Zaimportowanystyl10"/>
    <w:lvl w:ilvl="0" w:tplc="6A6C1E9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ACD6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A95B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8EE11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86D8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03C6A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F4FF4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AE2D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4A46E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B47F42"/>
    <w:multiLevelType w:val="hybridMultilevel"/>
    <w:tmpl w:val="BEFAF5A0"/>
    <w:styleLink w:val="Zaimportowanystyl4"/>
    <w:lvl w:ilvl="0" w:tplc="A84E4598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466F6">
      <w:start w:val="1"/>
      <w:numFmt w:val="lowerLetter"/>
      <w:lvlText w:val="%2)"/>
      <w:lvlJc w:val="left"/>
      <w:pPr>
        <w:tabs>
          <w:tab w:val="center" w:pos="4536"/>
          <w:tab w:val="right" w:pos="9046"/>
        </w:tabs>
        <w:ind w:left="1709" w:hanging="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819A4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2084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EE126C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280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CDDF4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352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325B7A">
      <w:start w:val="1"/>
      <w:numFmt w:val="lowerRoman"/>
      <w:lvlText w:val="%6."/>
      <w:lvlJc w:val="left"/>
      <w:pPr>
        <w:tabs>
          <w:tab w:val="center" w:pos="4536"/>
          <w:tab w:val="right" w:pos="9046"/>
        </w:tabs>
        <w:ind w:left="4244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2FA50">
      <w:start w:val="1"/>
      <w:numFmt w:val="decimal"/>
      <w:lvlText w:val="%7."/>
      <w:lvlJc w:val="left"/>
      <w:pPr>
        <w:tabs>
          <w:tab w:val="center" w:pos="4536"/>
          <w:tab w:val="right" w:pos="9046"/>
        </w:tabs>
        <w:ind w:left="496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EB08C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568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E6F738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404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F53A7E"/>
    <w:multiLevelType w:val="hybridMultilevel"/>
    <w:tmpl w:val="6B94ADD0"/>
    <w:numStyleLink w:val="Zaimportowanystyl7"/>
  </w:abstractNum>
  <w:abstractNum w:abstractNumId="3">
    <w:nsid w:val="0F4C19B3"/>
    <w:multiLevelType w:val="multilevel"/>
    <w:tmpl w:val="7ADCA97E"/>
    <w:numStyleLink w:val="WWNum7"/>
  </w:abstractNum>
  <w:abstractNum w:abstractNumId="4">
    <w:nsid w:val="10750615"/>
    <w:multiLevelType w:val="hybridMultilevel"/>
    <w:tmpl w:val="97840B62"/>
    <w:lvl w:ilvl="0" w:tplc="F8C89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320BD4">
      <w:start w:val="1"/>
      <w:numFmt w:val="decimal"/>
      <w:lvlText w:val="%2."/>
      <w:lvlJc w:val="left"/>
      <w:pPr>
        <w:ind w:left="1785" w:hanging="705"/>
      </w:pPr>
      <w:rPr>
        <w:rFonts w:ascii="Garamond" w:eastAsia="Calibri" w:hAnsi="Garamond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815FC"/>
    <w:multiLevelType w:val="hybridMultilevel"/>
    <w:tmpl w:val="5254D1A0"/>
    <w:numStyleLink w:val="Zaimportowanystyl13"/>
  </w:abstractNum>
  <w:abstractNum w:abstractNumId="6">
    <w:nsid w:val="15A752CF"/>
    <w:multiLevelType w:val="hybridMultilevel"/>
    <w:tmpl w:val="1B641606"/>
    <w:styleLink w:val="Zaimportowanystyl1"/>
    <w:lvl w:ilvl="0" w:tplc="2B0265F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3E6B16">
      <w:start w:val="1"/>
      <w:numFmt w:val="lowerLetter"/>
      <w:lvlText w:val="%2.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42914A">
      <w:start w:val="1"/>
      <w:numFmt w:val="lowerRoman"/>
      <w:lvlText w:val="%3."/>
      <w:lvlJc w:val="left"/>
      <w:pPr>
        <w:ind w:left="179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66E91A">
      <w:start w:val="1"/>
      <w:numFmt w:val="decimal"/>
      <w:lvlText w:val="%4.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E55A6">
      <w:start w:val="1"/>
      <w:numFmt w:val="lowerLetter"/>
      <w:lvlText w:val="%5.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E2957E">
      <w:start w:val="1"/>
      <w:numFmt w:val="lowerRoman"/>
      <w:lvlText w:val="%6."/>
      <w:lvlJc w:val="left"/>
      <w:pPr>
        <w:ind w:left="395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50478A">
      <w:start w:val="1"/>
      <w:numFmt w:val="decimal"/>
      <w:lvlText w:val="%7.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C84C0C">
      <w:start w:val="1"/>
      <w:numFmt w:val="lowerLetter"/>
      <w:lvlText w:val="%8.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0547C">
      <w:start w:val="1"/>
      <w:numFmt w:val="lowerRoman"/>
      <w:lvlText w:val="%9."/>
      <w:lvlJc w:val="left"/>
      <w:pPr>
        <w:ind w:left="6117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7DA365A"/>
    <w:multiLevelType w:val="hybridMultilevel"/>
    <w:tmpl w:val="BA48083A"/>
    <w:styleLink w:val="Zaimportowanystyl8"/>
    <w:lvl w:ilvl="0" w:tplc="DC4E5B9C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CE944">
      <w:start w:val="1"/>
      <w:numFmt w:val="lowerLetter"/>
      <w:lvlText w:val="%2."/>
      <w:lvlJc w:val="left"/>
      <w:pPr>
        <w:tabs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6D132">
      <w:start w:val="1"/>
      <w:numFmt w:val="lowerRoman"/>
      <w:lvlText w:val="%3."/>
      <w:lvlJc w:val="left"/>
      <w:pPr>
        <w:tabs>
          <w:tab w:val="left" w:pos="360"/>
        </w:tabs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1A75D0">
      <w:start w:val="1"/>
      <w:numFmt w:val="decimal"/>
      <w:lvlText w:val="%4."/>
      <w:lvlJc w:val="left"/>
      <w:pPr>
        <w:tabs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ECC92">
      <w:start w:val="1"/>
      <w:numFmt w:val="lowerLetter"/>
      <w:lvlText w:val="%5."/>
      <w:lvlJc w:val="left"/>
      <w:pPr>
        <w:tabs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526FA0">
      <w:start w:val="1"/>
      <w:numFmt w:val="lowerRoman"/>
      <w:lvlText w:val="%6."/>
      <w:lvlJc w:val="left"/>
      <w:pPr>
        <w:tabs>
          <w:tab w:val="left" w:pos="360"/>
        </w:tabs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6FCE4">
      <w:start w:val="1"/>
      <w:numFmt w:val="decimal"/>
      <w:lvlText w:val="%7."/>
      <w:lvlJc w:val="left"/>
      <w:pPr>
        <w:tabs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998">
      <w:start w:val="1"/>
      <w:numFmt w:val="lowerLetter"/>
      <w:lvlText w:val="%8."/>
      <w:lvlJc w:val="left"/>
      <w:pPr>
        <w:tabs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A67E60">
      <w:start w:val="1"/>
      <w:numFmt w:val="lowerRoman"/>
      <w:lvlText w:val="%9."/>
      <w:lvlJc w:val="left"/>
      <w:pPr>
        <w:tabs>
          <w:tab w:val="left" w:pos="360"/>
        </w:tabs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FE41778"/>
    <w:multiLevelType w:val="hybridMultilevel"/>
    <w:tmpl w:val="C5B685C2"/>
    <w:numStyleLink w:val="Zaimportowanystyl6"/>
  </w:abstractNum>
  <w:abstractNum w:abstractNumId="9">
    <w:nsid w:val="22967D67"/>
    <w:multiLevelType w:val="hybridMultilevel"/>
    <w:tmpl w:val="637E46D6"/>
    <w:styleLink w:val="Zaimportowanystyl11"/>
    <w:lvl w:ilvl="0" w:tplc="10CCD2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4800C8">
      <w:start w:val="1"/>
      <w:numFmt w:val="decimal"/>
      <w:lvlText w:val="%2)"/>
      <w:lvlJc w:val="left"/>
      <w:pPr>
        <w:tabs>
          <w:tab w:val="left" w:pos="108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C455B8">
      <w:start w:val="1"/>
      <w:numFmt w:val="lowerRoman"/>
      <w:lvlText w:val="%3."/>
      <w:lvlJc w:val="left"/>
      <w:pPr>
        <w:tabs>
          <w:tab w:val="left" w:pos="1080"/>
        </w:tabs>
        <w:ind w:left="142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CBAD4">
      <w:start w:val="1"/>
      <w:numFmt w:val="decimal"/>
      <w:lvlText w:val="%4."/>
      <w:lvlJc w:val="left"/>
      <w:pPr>
        <w:tabs>
          <w:tab w:val="left" w:pos="1080"/>
        </w:tabs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A52B8">
      <w:start w:val="1"/>
      <w:numFmt w:val="lowerLetter"/>
      <w:lvlText w:val="%5."/>
      <w:lvlJc w:val="left"/>
      <w:pPr>
        <w:tabs>
          <w:tab w:val="left" w:pos="1080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ADC68">
      <w:start w:val="1"/>
      <w:numFmt w:val="lowerRoman"/>
      <w:lvlText w:val="%6."/>
      <w:lvlJc w:val="left"/>
      <w:pPr>
        <w:tabs>
          <w:tab w:val="left" w:pos="1080"/>
        </w:tabs>
        <w:ind w:left="358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C6CD86">
      <w:start w:val="1"/>
      <w:numFmt w:val="decimal"/>
      <w:lvlText w:val="%7."/>
      <w:lvlJc w:val="left"/>
      <w:pPr>
        <w:tabs>
          <w:tab w:val="left" w:pos="1080"/>
        </w:tabs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47A32">
      <w:start w:val="1"/>
      <w:numFmt w:val="lowerLetter"/>
      <w:lvlText w:val="%8."/>
      <w:lvlJc w:val="left"/>
      <w:pPr>
        <w:tabs>
          <w:tab w:val="left" w:pos="1080"/>
        </w:tabs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508CEC">
      <w:start w:val="1"/>
      <w:numFmt w:val="lowerRoman"/>
      <w:lvlText w:val="%9."/>
      <w:lvlJc w:val="left"/>
      <w:pPr>
        <w:tabs>
          <w:tab w:val="left" w:pos="1080"/>
        </w:tabs>
        <w:ind w:left="574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3FD4D1F"/>
    <w:multiLevelType w:val="hybridMultilevel"/>
    <w:tmpl w:val="C5B685C2"/>
    <w:styleLink w:val="Zaimportowanystyl6"/>
    <w:lvl w:ilvl="0" w:tplc="F4F26E9E">
      <w:start w:val="1"/>
      <w:numFmt w:val="decimal"/>
      <w:lvlText w:val="%1."/>
      <w:lvlJc w:val="left"/>
      <w:pPr>
        <w:ind w:left="44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87C36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C06C0">
      <w:start w:val="1"/>
      <w:numFmt w:val="lowerRoman"/>
      <w:lvlText w:val="%3."/>
      <w:lvlJc w:val="left"/>
      <w:pPr>
        <w:ind w:left="21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85912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E033A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863A9E">
      <w:start w:val="1"/>
      <w:numFmt w:val="lowerRoman"/>
      <w:lvlText w:val="%6."/>
      <w:lvlJc w:val="left"/>
      <w:pPr>
        <w:ind w:left="432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89096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4A33E">
      <w:start w:val="1"/>
      <w:numFmt w:val="lowerLetter"/>
      <w:lvlText w:val="%8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A80DC">
      <w:start w:val="1"/>
      <w:numFmt w:val="lowerRoman"/>
      <w:lvlText w:val="%9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BBB6556"/>
    <w:multiLevelType w:val="multilevel"/>
    <w:tmpl w:val="9F66B7CE"/>
    <w:numStyleLink w:val="Zaimportowanystyl16"/>
  </w:abstractNum>
  <w:abstractNum w:abstractNumId="12">
    <w:nsid w:val="2D4E3774"/>
    <w:multiLevelType w:val="hybridMultilevel"/>
    <w:tmpl w:val="251CFCB8"/>
    <w:numStyleLink w:val="Zaimportowanystyl3"/>
  </w:abstractNum>
  <w:abstractNum w:abstractNumId="13">
    <w:nsid w:val="38E262B0"/>
    <w:multiLevelType w:val="hybridMultilevel"/>
    <w:tmpl w:val="6B94ADD0"/>
    <w:styleLink w:val="Zaimportowanystyl7"/>
    <w:lvl w:ilvl="0" w:tplc="7FA8CC0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FE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4C9AE">
      <w:start w:val="1"/>
      <w:numFmt w:val="lowerRoman"/>
      <w:lvlText w:val="%3."/>
      <w:lvlJc w:val="left"/>
      <w:pPr>
        <w:ind w:left="22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92B13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88F9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49A80">
      <w:start w:val="1"/>
      <w:numFmt w:val="lowerRoman"/>
      <w:lvlText w:val="%6."/>
      <w:lvlJc w:val="left"/>
      <w:pPr>
        <w:ind w:left="43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054D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2023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7AAB30">
      <w:start w:val="1"/>
      <w:numFmt w:val="lowerRoman"/>
      <w:lvlText w:val="%9."/>
      <w:lvlJc w:val="left"/>
      <w:pPr>
        <w:ind w:left="654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919337C"/>
    <w:multiLevelType w:val="multilevel"/>
    <w:tmpl w:val="2C9E18F4"/>
    <w:styleLink w:val="WWNum8"/>
    <w:lvl w:ilvl="0">
      <w:start w:val="1"/>
      <w:numFmt w:val="decimal"/>
      <w:lvlText w:val="%1)"/>
      <w:lvlJc w:val="left"/>
      <w:pPr>
        <w:tabs>
          <w:tab w:val="left" w:pos="1702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702"/>
        </w:tabs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702"/>
        </w:tabs>
        <w:ind w:left="204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702"/>
        </w:tabs>
        <w:ind w:left="270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702"/>
        </w:tabs>
        <w:ind w:left="342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702"/>
        </w:tabs>
        <w:ind w:left="420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702"/>
        </w:tabs>
        <w:ind w:left="486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702"/>
        </w:tabs>
        <w:ind w:left="5588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702"/>
        </w:tabs>
        <w:ind w:left="636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BA31F35"/>
    <w:multiLevelType w:val="hybridMultilevel"/>
    <w:tmpl w:val="BEFAF5A0"/>
    <w:numStyleLink w:val="Zaimportowanystyl4"/>
  </w:abstractNum>
  <w:abstractNum w:abstractNumId="16">
    <w:nsid w:val="3FAD16E8"/>
    <w:multiLevelType w:val="hybridMultilevel"/>
    <w:tmpl w:val="1B641606"/>
    <w:numStyleLink w:val="Zaimportowanystyl1"/>
  </w:abstractNum>
  <w:abstractNum w:abstractNumId="17">
    <w:nsid w:val="41E403A3"/>
    <w:multiLevelType w:val="hybridMultilevel"/>
    <w:tmpl w:val="6C3A70E4"/>
    <w:styleLink w:val="Zaimportowanystyl12"/>
    <w:lvl w:ilvl="0" w:tplc="72324C2C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8972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A1DD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E0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1AA2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E7E9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8A7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00968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C8886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2AC1282"/>
    <w:multiLevelType w:val="hybridMultilevel"/>
    <w:tmpl w:val="9724C194"/>
    <w:styleLink w:val="Zaimportowanystyl5"/>
    <w:lvl w:ilvl="0" w:tplc="FA809A02">
      <w:start w:val="1"/>
      <w:numFmt w:val="decimal"/>
      <w:lvlText w:val="%1."/>
      <w:lvlJc w:val="left"/>
      <w:pPr>
        <w:ind w:left="568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C175A">
      <w:start w:val="1"/>
      <w:numFmt w:val="lowerLetter"/>
      <w:lvlText w:val="%2."/>
      <w:lvlJc w:val="left"/>
      <w:pPr>
        <w:ind w:left="11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67B82">
      <w:start w:val="1"/>
      <w:numFmt w:val="lowerRoman"/>
      <w:lvlText w:val="%3."/>
      <w:lvlJc w:val="left"/>
      <w:pPr>
        <w:ind w:left="1866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E3386">
      <w:start w:val="1"/>
      <w:numFmt w:val="decimal"/>
      <w:lvlText w:val="%4."/>
      <w:lvlJc w:val="left"/>
      <w:pPr>
        <w:ind w:left="258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8C39A">
      <w:start w:val="1"/>
      <w:numFmt w:val="lowerLetter"/>
      <w:lvlText w:val="%5."/>
      <w:lvlJc w:val="left"/>
      <w:pPr>
        <w:ind w:left="330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E02B0C">
      <w:start w:val="1"/>
      <w:numFmt w:val="lowerRoman"/>
      <w:lvlText w:val="%6."/>
      <w:lvlJc w:val="left"/>
      <w:pPr>
        <w:ind w:left="4026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EA1132">
      <w:start w:val="1"/>
      <w:numFmt w:val="decimal"/>
      <w:lvlText w:val="%7."/>
      <w:lvlJc w:val="left"/>
      <w:pPr>
        <w:ind w:left="474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E3CA2">
      <w:start w:val="1"/>
      <w:numFmt w:val="lowerLetter"/>
      <w:lvlText w:val="%8."/>
      <w:lvlJc w:val="left"/>
      <w:pPr>
        <w:ind w:left="5466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66DC2">
      <w:start w:val="1"/>
      <w:numFmt w:val="lowerRoman"/>
      <w:lvlText w:val="%9."/>
      <w:lvlJc w:val="left"/>
      <w:pPr>
        <w:ind w:left="6186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14476A4"/>
    <w:multiLevelType w:val="multilevel"/>
    <w:tmpl w:val="9F66B7CE"/>
    <w:styleLink w:val="Zaimportowanystyl1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44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1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4C25070"/>
    <w:multiLevelType w:val="hybridMultilevel"/>
    <w:tmpl w:val="6C3A70E4"/>
    <w:numStyleLink w:val="Zaimportowanystyl12"/>
  </w:abstractNum>
  <w:abstractNum w:abstractNumId="21">
    <w:nsid w:val="57CE304E"/>
    <w:multiLevelType w:val="hybridMultilevel"/>
    <w:tmpl w:val="E764AB0E"/>
    <w:numStyleLink w:val="Zaimportowanystyl2"/>
  </w:abstractNum>
  <w:abstractNum w:abstractNumId="22">
    <w:nsid w:val="59FC67BD"/>
    <w:multiLevelType w:val="hybridMultilevel"/>
    <w:tmpl w:val="637E46D6"/>
    <w:numStyleLink w:val="Zaimportowanystyl11"/>
  </w:abstractNum>
  <w:abstractNum w:abstractNumId="23">
    <w:nsid w:val="5D9452AB"/>
    <w:multiLevelType w:val="hybridMultilevel"/>
    <w:tmpl w:val="5254D1A0"/>
    <w:styleLink w:val="Zaimportowanystyl13"/>
    <w:lvl w:ilvl="0" w:tplc="83FCF8DE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0A818">
      <w:start w:val="1"/>
      <w:numFmt w:val="lowerLetter"/>
      <w:lvlText w:val="%2."/>
      <w:lvlJc w:val="left"/>
      <w:pPr>
        <w:tabs>
          <w:tab w:val="left" w:pos="360"/>
          <w:tab w:val="num" w:pos="108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CC95E">
      <w:start w:val="1"/>
      <w:numFmt w:val="lowerRoman"/>
      <w:lvlText w:val="%3."/>
      <w:lvlJc w:val="left"/>
      <w:pPr>
        <w:tabs>
          <w:tab w:val="left" w:pos="360"/>
          <w:tab w:val="num" w:pos="1800"/>
        </w:tabs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5EFD8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039EE">
      <w:start w:val="1"/>
      <w:numFmt w:val="lowerLetter"/>
      <w:lvlText w:val="%5."/>
      <w:lvlJc w:val="left"/>
      <w:pPr>
        <w:tabs>
          <w:tab w:val="left" w:pos="360"/>
          <w:tab w:val="num" w:pos="324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C86A8">
      <w:start w:val="1"/>
      <w:numFmt w:val="lowerRoman"/>
      <w:lvlText w:val="%6."/>
      <w:lvlJc w:val="left"/>
      <w:pPr>
        <w:tabs>
          <w:tab w:val="left" w:pos="360"/>
          <w:tab w:val="num" w:pos="3960"/>
        </w:tabs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0674A4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66FFC">
      <w:start w:val="1"/>
      <w:numFmt w:val="lowerLetter"/>
      <w:lvlText w:val="%8."/>
      <w:lvlJc w:val="left"/>
      <w:pPr>
        <w:tabs>
          <w:tab w:val="left" w:pos="360"/>
          <w:tab w:val="num" w:pos="540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2AE22">
      <w:start w:val="1"/>
      <w:numFmt w:val="lowerRoman"/>
      <w:lvlText w:val="%9."/>
      <w:lvlJc w:val="left"/>
      <w:pPr>
        <w:tabs>
          <w:tab w:val="left" w:pos="360"/>
          <w:tab w:val="num" w:pos="6120"/>
        </w:tabs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DE610F3"/>
    <w:multiLevelType w:val="hybridMultilevel"/>
    <w:tmpl w:val="AD9E3D1A"/>
    <w:numStyleLink w:val="Zaimportowanystyl9"/>
  </w:abstractNum>
  <w:abstractNum w:abstractNumId="25">
    <w:nsid w:val="61427783"/>
    <w:multiLevelType w:val="hybridMultilevel"/>
    <w:tmpl w:val="9724C194"/>
    <w:numStyleLink w:val="Zaimportowanystyl5"/>
  </w:abstractNum>
  <w:abstractNum w:abstractNumId="26">
    <w:nsid w:val="61DC0D94"/>
    <w:multiLevelType w:val="multilevel"/>
    <w:tmpl w:val="2C9E18F4"/>
    <w:numStyleLink w:val="WWNum8"/>
  </w:abstractNum>
  <w:abstractNum w:abstractNumId="27">
    <w:nsid w:val="62B513D7"/>
    <w:multiLevelType w:val="hybridMultilevel"/>
    <w:tmpl w:val="FE2C844E"/>
    <w:numStyleLink w:val="Zaimportowanystyl17"/>
  </w:abstractNum>
  <w:abstractNum w:abstractNumId="28">
    <w:nsid w:val="6AB20D58"/>
    <w:multiLevelType w:val="hybridMultilevel"/>
    <w:tmpl w:val="FDB0E3D2"/>
    <w:numStyleLink w:val="Zaimportowanystyl10"/>
  </w:abstractNum>
  <w:abstractNum w:abstractNumId="29">
    <w:nsid w:val="6DA510E6"/>
    <w:multiLevelType w:val="hybridMultilevel"/>
    <w:tmpl w:val="FE2C844E"/>
    <w:styleLink w:val="Zaimportowanystyl17"/>
    <w:lvl w:ilvl="0" w:tplc="4280BAB6">
      <w:start w:val="1"/>
      <w:numFmt w:val="decimal"/>
      <w:suff w:val="nothing"/>
      <w:lvlText w:val="%1)"/>
      <w:lvlJc w:val="left"/>
      <w:pPr>
        <w:ind w:left="56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83C74">
      <w:start w:val="1"/>
      <w:numFmt w:val="lowerLetter"/>
      <w:suff w:val="nothing"/>
      <w:lvlText w:val="%2."/>
      <w:lvlJc w:val="left"/>
      <w:pPr>
        <w:ind w:left="12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B01D4C">
      <w:start w:val="1"/>
      <w:numFmt w:val="lowerRoman"/>
      <w:lvlText w:val="%3."/>
      <w:lvlJc w:val="left"/>
      <w:pPr>
        <w:tabs>
          <w:tab w:val="num" w:pos="2007"/>
        </w:tabs>
        <w:ind w:left="20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A8D44">
      <w:start w:val="1"/>
      <w:numFmt w:val="decimal"/>
      <w:suff w:val="nothing"/>
      <w:lvlText w:val="%4."/>
      <w:lvlJc w:val="left"/>
      <w:pPr>
        <w:ind w:left="272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6C2264">
      <w:start w:val="1"/>
      <w:numFmt w:val="lowerLetter"/>
      <w:suff w:val="nothing"/>
      <w:lvlText w:val="%5."/>
      <w:lvlJc w:val="left"/>
      <w:pPr>
        <w:ind w:left="344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2AC60">
      <w:start w:val="1"/>
      <w:numFmt w:val="lowerRoman"/>
      <w:suff w:val="nothing"/>
      <w:lvlText w:val="%6."/>
      <w:lvlJc w:val="left"/>
      <w:pPr>
        <w:ind w:left="4144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7277D0">
      <w:start w:val="1"/>
      <w:numFmt w:val="decimal"/>
      <w:suff w:val="nothing"/>
      <w:lvlText w:val="%7."/>
      <w:lvlJc w:val="left"/>
      <w:pPr>
        <w:ind w:left="488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46E">
      <w:start w:val="1"/>
      <w:numFmt w:val="lowerLetter"/>
      <w:suff w:val="nothing"/>
      <w:lvlText w:val="%8."/>
      <w:lvlJc w:val="left"/>
      <w:pPr>
        <w:ind w:left="5607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A86C6">
      <w:start w:val="1"/>
      <w:numFmt w:val="lowerRoman"/>
      <w:suff w:val="nothing"/>
      <w:lvlText w:val="%9."/>
      <w:lvlJc w:val="left"/>
      <w:pPr>
        <w:ind w:left="6340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DCB5838"/>
    <w:multiLevelType w:val="hybridMultilevel"/>
    <w:tmpl w:val="BA48083A"/>
    <w:numStyleLink w:val="Zaimportowanystyl8"/>
  </w:abstractNum>
  <w:abstractNum w:abstractNumId="31">
    <w:nsid w:val="6F415B17"/>
    <w:multiLevelType w:val="hybridMultilevel"/>
    <w:tmpl w:val="AD9E3D1A"/>
    <w:styleLink w:val="Zaimportowanystyl9"/>
    <w:lvl w:ilvl="0" w:tplc="86D28D56">
      <w:start w:val="1"/>
      <w:numFmt w:val="decimal"/>
      <w:lvlText w:val="%1)"/>
      <w:lvlJc w:val="left"/>
      <w:pPr>
        <w:tabs>
          <w:tab w:val="left" w:pos="426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10B66E">
      <w:start w:val="1"/>
      <w:numFmt w:val="lowerLetter"/>
      <w:lvlText w:val="%2."/>
      <w:lvlJc w:val="left"/>
      <w:pPr>
        <w:tabs>
          <w:tab w:val="left" w:pos="426"/>
        </w:tabs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FEA998">
      <w:start w:val="1"/>
      <w:numFmt w:val="lowerRoman"/>
      <w:lvlText w:val="%3."/>
      <w:lvlJc w:val="left"/>
      <w:pPr>
        <w:ind w:left="426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2B6E4">
      <w:start w:val="1"/>
      <w:numFmt w:val="decimal"/>
      <w:lvlText w:val="%4."/>
      <w:lvlJc w:val="left"/>
      <w:pPr>
        <w:tabs>
          <w:tab w:val="left" w:pos="426"/>
        </w:tabs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43FE0">
      <w:start w:val="1"/>
      <w:numFmt w:val="lowerLetter"/>
      <w:lvlText w:val="%5."/>
      <w:lvlJc w:val="left"/>
      <w:pPr>
        <w:tabs>
          <w:tab w:val="left" w:pos="426"/>
        </w:tabs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0C4FC">
      <w:start w:val="1"/>
      <w:numFmt w:val="lowerRoman"/>
      <w:lvlText w:val="%6."/>
      <w:lvlJc w:val="left"/>
      <w:pPr>
        <w:tabs>
          <w:tab w:val="left" w:pos="426"/>
        </w:tabs>
        <w:ind w:left="4451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064C6">
      <w:start w:val="1"/>
      <w:numFmt w:val="decimal"/>
      <w:lvlText w:val="%7."/>
      <w:lvlJc w:val="left"/>
      <w:pPr>
        <w:tabs>
          <w:tab w:val="left" w:pos="426"/>
        </w:tabs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87D5E">
      <w:start w:val="1"/>
      <w:numFmt w:val="lowerLetter"/>
      <w:lvlText w:val="%8."/>
      <w:lvlJc w:val="left"/>
      <w:pPr>
        <w:tabs>
          <w:tab w:val="left" w:pos="426"/>
        </w:tabs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D86056">
      <w:start w:val="1"/>
      <w:numFmt w:val="lowerRoman"/>
      <w:lvlText w:val="%9."/>
      <w:lvlJc w:val="left"/>
      <w:pPr>
        <w:tabs>
          <w:tab w:val="left" w:pos="426"/>
        </w:tabs>
        <w:ind w:left="6611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3001B40"/>
    <w:multiLevelType w:val="hybridMultilevel"/>
    <w:tmpl w:val="251CFCB8"/>
    <w:styleLink w:val="Zaimportowanystyl3"/>
    <w:lvl w:ilvl="0" w:tplc="CF3CBED2">
      <w:start w:val="1"/>
      <w:numFmt w:val="decimal"/>
      <w:lvlText w:val="%1."/>
      <w:lvlJc w:val="left"/>
      <w:pPr>
        <w:tabs>
          <w:tab w:val="center" w:pos="4536"/>
          <w:tab w:val="right" w:pos="904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F05AC0">
      <w:start w:val="1"/>
      <w:numFmt w:val="decimal"/>
      <w:lvlText w:val="%2."/>
      <w:lvlJc w:val="left"/>
      <w:pPr>
        <w:tabs>
          <w:tab w:val="center" w:pos="4536"/>
          <w:tab w:val="right" w:pos="9046"/>
        </w:tabs>
        <w:ind w:left="1491" w:hanging="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044CC">
      <w:start w:val="1"/>
      <w:numFmt w:val="lowerRoman"/>
      <w:lvlText w:val="%3."/>
      <w:lvlJc w:val="left"/>
      <w:pPr>
        <w:tabs>
          <w:tab w:val="center" w:pos="4536"/>
          <w:tab w:val="right" w:pos="9046"/>
        </w:tabs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185F2C">
      <w:start w:val="1"/>
      <w:numFmt w:val="decimal"/>
      <w:lvlText w:val="%4."/>
      <w:lvlJc w:val="left"/>
      <w:pPr>
        <w:tabs>
          <w:tab w:val="center" w:pos="4536"/>
          <w:tab w:val="right" w:pos="904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E34F6">
      <w:start w:val="1"/>
      <w:numFmt w:val="lowerLetter"/>
      <w:lvlText w:val="%5."/>
      <w:lvlJc w:val="left"/>
      <w:pPr>
        <w:tabs>
          <w:tab w:val="center" w:pos="4536"/>
          <w:tab w:val="right" w:pos="904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66FFA">
      <w:start w:val="1"/>
      <w:numFmt w:val="lowerRoman"/>
      <w:lvlText w:val="%6."/>
      <w:lvlJc w:val="left"/>
      <w:pPr>
        <w:tabs>
          <w:tab w:val="center" w:pos="4536"/>
          <w:tab w:val="right" w:pos="9046"/>
        </w:tabs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CE2FA">
      <w:start w:val="1"/>
      <w:numFmt w:val="decimal"/>
      <w:lvlText w:val="%7."/>
      <w:lvlJc w:val="left"/>
      <w:pPr>
        <w:tabs>
          <w:tab w:val="right" w:pos="9046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E8194">
      <w:start w:val="1"/>
      <w:numFmt w:val="lowerLetter"/>
      <w:lvlText w:val="%8."/>
      <w:lvlJc w:val="left"/>
      <w:pPr>
        <w:tabs>
          <w:tab w:val="center" w:pos="4536"/>
          <w:tab w:val="right" w:pos="904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CAE492">
      <w:start w:val="1"/>
      <w:numFmt w:val="lowerRoman"/>
      <w:lvlText w:val="%9."/>
      <w:lvlJc w:val="left"/>
      <w:pPr>
        <w:tabs>
          <w:tab w:val="center" w:pos="4536"/>
          <w:tab w:val="right" w:pos="9046"/>
        </w:tabs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B0C4CD9"/>
    <w:multiLevelType w:val="hybridMultilevel"/>
    <w:tmpl w:val="E764AB0E"/>
    <w:styleLink w:val="Zaimportowanystyl2"/>
    <w:lvl w:ilvl="0" w:tplc="C6DA278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6CAE84">
      <w:start w:val="1"/>
      <w:numFmt w:val="lowerLetter"/>
      <w:lvlText w:val="%2."/>
      <w:lvlJc w:val="left"/>
      <w:pPr>
        <w:ind w:left="14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0A7AE2">
      <w:start w:val="1"/>
      <w:numFmt w:val="lowerRoman"/>
      <w:lvlText w:val="%3."/>
      <w:lvlJc w:val="left"/>
      <w:pPr>
        <w:ind w:left="2154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EC94A0">
      <w:start w:val="1"/>
      <w:numFmt w:val="decimal"/>
      <w:lvlText w:val="%4."/>
      <w:lvlJc w:val="left"/>
      <w:pPr>
        <w:ind w:left="28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A7910">
      <w:start w:val="1"/>
      <w:numFmt w:val="lowerLetter"/>
      <w:lvlText w:val="%5."/>
      <w:lvlJc w:val="left"/>
      <w:pPr>
        <w:ind w:left="35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563568">
      <w:start w:val="1"/>
      <w:numFmt w:val="lowerRoman"/>
      <w:lvlText w:val="%6."/>
      <w:lvlJc w:val="left"/>
      <w:pPr>
        <w:ind w:left="4314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3A0076">
      <w:start w:val="1"/>
      <w:numFmt w:val="decimal"/>
      <w:lvlText w:val="%7."/>
      <w:lvlJc w:val="left"/>
      <w:pPr>
        <w:ind w:left="50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4A18B6">
      <w:start w:val="1"/>
      <w:numFmt w:val="lowerLetter"/>
      <w:lvlText w:val="%8."/>
      <w:lvlJc w:val="left"/>
      <w:pPr>
        <w:ind w:left="57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0C57DE">
      <w:start w:val="1"/>
      <w:numFmt w:val="lowerRoman"/>
      <w:lvlText w:val="%9."/>
      <w:lvlJc w:val="left"/>
      <w:pPr>
        <w:ind w:left="6474" w:hanging="3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BF8376F"/>
    <w:multiLevelType w:val="multilevel"/>
    <w:tmpl w:val="7ADCA97E"/>
    <w:styleLink w:val="WWNum7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9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6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3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1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5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0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6"/>
  </w:num>
  <w:num w:numId="3">
    <w:abstractNumId w:val="16"/>
    <w:lvlOverride w:ilvl="0">
      <w:lvl w:ilvl="0" w:tplc="1DC6899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A85756">
        <w:start w:val="1"/>
        <w:numFmt w:val="lowerLetter"/>
        <w:lvlText w:val="%2.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5AAF38">
        <w:start w:val="1"/>
        <w:numFmt w:val="lowerRoman"/>
        <w:lvlText w:val="%3."/>
        <w:lvlJc w:val="left"/>
        <w:pPr>
          <w:ind w:left="1800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B891C6">
        <w:start w:val="1"/>
        <w:numFmt w:val="decimal"/>
        <w:lvlText w:val="%4.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8CF584">
        <w:start w:val="1"/>
        <w:numFmt w:val="lowerLetter"/>
        <w:lvlText w:val="%5.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340CEC">
        <w:start w:val="1"/>
        <w:numFmt w:val="lowerRoman"/>
        <w:lvlText w:val="%6."/>
        <w:lvlJc w:val="left"/>
        <w:pPr>
          <w:ind w:left="3960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C80508">
        <w:start w:val="1"/>
        <w:numFmt w:val="decimal"/>
        <w:lvlText w:val="%7.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7C8A86">
        <w:start w:val="1"/>
        <w:numFmt w:val="lowerLetter"/>
        <w:lvlText w:val="%8.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141152">
        <w:start w:val="1"/>
        <w:numFmt w:val="lowerRoman"/>
        <w:lvlText w:val="%9."/>
        <w:lvlJc w:val="left"/>
        <w:pPr>
          <w:ind w:left="6120" w:hanging="30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3"/>
  </w:num>
  <w:num w:numId="5">
    <w:abstractNumId w:val="21"/>
  </w:num>
  <w:num w:numId="6">
    <w:abstractNumId w:val="21"/>
    <w:lvlOverride w:ilvl="0">
      <w:lvl w:ilvl="0" w:tplc="93A46240">
        <w:start w:val="1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CAAF20">
        <w:start w:val="1"/>
        <w:numFmt w:val="lowerLetter"/>
        <w:lvlText w:val="%2."/>
        <w:lvlJc w:val="left"/>
        <w:pPr>
          <w:ind w:left="1500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44E010">
        <w:start w:val="1"/>
        <w:numFmt w:val="lowerRoman"/>
        <w:lvlText w:val="%3."/>
        <w:lvlJc w:val="left"/>
        <w:pPr>
          <w:ind w:left="2220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B8E1EA">
        <w:start w:val="1"/>
        <w:numFmt w:val="decimal"/>
        <w:lvlText w:val="%4."/>
        <w:lvlJc w:val="left"/>
        <w:pPr>
          <w:ind w:left="2940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0E2E50">
        <w:start w:val="1"/>
        <w:numFmt w:val="lowerLetter"/>
        <w:lvlText w:val="%5."/>
        <w:lvlJc w:val="left"/>
        <w:pPr>
          <w:ind w:left="3660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462B0E">
        <w:start w:val="1"/>
        <w:numFmt w:val="lowerRoman"/>
        <w:lvlText w:val="%6."/>
        <w:lvlJc w:val="left"/>
        <w:pPr>
          <w:ind w:left="4380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668486">
        <w:start w:val="1"/>
        <w:numFmt w:val="decimal"/>
        <w:lvlText w:val="%7."/>
        <w:lvlJc w:val="left"/>
        <w:pPr>
          <w:ind w:left="5100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FCDC94">
        <w:start w:val="1"/>
        <w:numFmt w:val="lowerLetter"/>
        <w:lvlText w:val="%8."/>
        <w:lvlJc w:val="left"/>
        <w:pPr>
          <w:ind w:left="5820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CA74BC">
        <w:start w:val="1"/>
        <w:numFmt w:val="lowerRoman"/>
        <w:lvlText w:val="%9."/>
        <w:lvlJc w:val="left"/>
        <w:pPr>
          <w:ind w:left="6540" w:hanging="36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2"/>
  </w:num>
  <w:num w:numId="8">
    <w:abstractNumId w:val="12"/>
  </w:num>
  <w:num w:numId="9">
    <w:abstractNumId w:val="1"/>
  </w:num>
  <w:num w:numId="10">
    <w:abstractNumId w:val="15"/>
  </w:num>
  <w:num w:numId="11">
    <w:abstractNumId w:val="15"/>
    <w:lvlOverride w:ilvl="0">
      <w:lvl w:ilvl="0" w:tplc="0D08516E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4CA59C">
        <w:start w:val="1"/>
        <w:numFmt w:val="lowerLetter"/>
        <w:lvlText w:val="%2)"/>
        <w:lvlJc w:val="left"/>
        <w:pPr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32BA8A">
        <w:start w:val="1"/>
        <w:numFmt w:val="lowerRoman"/>
        <w:lvlText w:val="%3."/>
        <w:lvlJc w:val="left"/>
        <w:pPr>
          <w:ind w:left="1935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DA62D0">
        <w:start w:val="1"/>
        <w:numFmt w:val="decimal"/>
        <w:suff w:val="nothing"/>
        <w:lvlText w:val="%4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86B874">
        <w:start w:val="1"/>
        <w:numFmt w:val="lowerLetter"/>
        <w:suff w:val="nothing"/>
        <w:lvlText w:val="%5."/>
        <w:lvlJc w:val="left"/>
        <w:pPr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A6A90C">
        <w:start w:val="1"/>
        <w:numFmt w:val="lowerRoman"/>
        <w:lvlText w:val="%6."/>
        <w:lvlJc w:val="left"/>
        <w:pPr>
          <w:ind w:left="4095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3618A2">
        <w:start w:val="1"/>
        <w:numFmt w:val="decimal"/>
        <w:suff w:val="nothing"/>
        <w:lvlText w:val="%7."/>
        <w:lvlJc w:val="left"/>
        <w:pPr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AC4FD0">
        <w:start w:val="1"/>
        <w:numFmt w:val="lowerLetter"/>
        <w:suff w:val="nothing"/>
        <w:lvlText w:val="%8."/>
        <w:lvlJc w:val="left"/>
        <w:pPr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7415B8">
        <w:start w:val="1"/>
        <w:numFmt w:val="lowerRoman"/>
        <w:lvlText w:val="%9."/>
        <w:lvlJc w:val="left"/>
        <w:pPr>
          <w:ind w:left="6255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5"/>
    <w:lvlOverride w:ilvl="0">
      <w:lvl w:ilvl="0" w:tplc="0D08516E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4CA59C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32BA8A">
        <w:start w:val="1"/>
        <w:numFmt w:val="lowerRoman"/>
        <w:lvlText w:val="%3."/>
        <w:lvlJc w:val="left"/>
        <w:pPr>
          <w:tabs>
            <w:tab w:val="center" w:pos="4536"/>
            <w:tab w:val="right" w:pos="9046"/>
          </w:tabs>
          <w:ind w:left="1935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DA62D0">
        <w:start w:val="1"/>
        <w:numFmt w:val="decimal"/>
        <w:suff w:val="nothing"/>
        <w:lvlText w:val="%4."/>
        <w:lvlJc w:val="left"/>
        <w:pPr>
          <w:tabs>
            <w:tab w:val="center" w:pos="4536"/>
            <w:tab w:val="right" w:pos="9046"/>
          </w:tabs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86B874">
        <w:start w:val="1"/>
        <w:numFmt w:val="lowerLetter"/>
        <w:suff w:val="nothing"/>
        <w:lvlText w:val="%5."/>
        <w:lvlJc w:val="left"/>
        <w:pPr>
          <w:tabs>
            <w:tab w:val="center" w:pos="4536"/>
            <w:tab w:val="right" w:pos="9046"/>
          </w:tabs>
          <w:ind w:left="33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A6A90C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4095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3618A2">
        <w:start w:val="1"/>
        <w:numFmt w:val="decimal"/>
        <w:suff w:val="nothing"/>
        <w:lvlText w:val="%7."/>
        <w:lvlJc w:val="left"/>
        <w:pPr>
          <w:tabs>
            <w:tab w:val="center" w:pos="4536"/>
            <w:tab w:val="right" w:pos="9046"/>
          </w:tabs>
          <w:ind w:left="48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AC4FD0">
        <w:start w:val="1"/>
        <w:numFmt w:val="lowerLetter"/>
        <w:suff w:val="nothing"/>
        <w:lvlText w:val="%8."/>
        <w:lvlJc w:val="left"/>
        <w:pPr>
          <w:tabs>
            <w:tab w:val="center" w:pos="4536"/>
            <w:tab w:val="right" w:pos="9046"/>
          </w:tabs>
          <w:ind w:left="5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7415B8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6255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8"/>
  </w:num>
  <w:num w:numId="14">
    <w:abstractNumId w:val="25"/>
  </w:num>
  <w:num w:numId="15">
    <w:abstractNumId w:val="25"/>
    <w:lvlOverride w:ilvl="0">
      <w:startOverride w:val="3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2"/>
  </w:num>
  <w:num w:numId="20">
    <w:abstractNumId w:val="8"/>
    <w:lvlOverride w:ilvl="0">
      <w:startOverride w:val="1"/>
      <w:lvl w:ilvl="0" w:tplc="41DC05BC">
        <w:start w:val="1"/>
        <w:numFmt w:val="decimal"/>
        <w:lvlText w:val="%1."/>
        <w:lvlJc w:val="left"/>
        <w:pPr>
          <w:ind w:left="447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E2AABFC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88C432">
        <w:start w:val="1"/>
        <w:numFmt w:val="lowerRoman"/>
        <w:lvlText w:val="%3."/>
        <w:lvlJc w:val="left"/>
        <w:pPr>
          <w:ind w:left="2160" w:hanging="2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B6E786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80114E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6A7BE0">
        <w:start w:val="1"/>
        <w:numFmt w:val="lowerRoman"/>
        <w:lvlText w:val="%6."/>
        <w:lvlJc w:val="left"/>
        <w:pPr>
          <w:ind w:left="4320" w:hanging="2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2"/>
      <w:lvl w:ilvl="6" w:tplc="C2FCD7DA">
        <w:start w:val="2"/>
        <w:numFmt w:val="decimal"/>
        <w:lvlText w:val="%7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0EA4C32">
        <w:start w:val="1"/>
        <w:numFmt w:val="lowerLetter"/>
        <w:lvlText w:val="%8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92DFA0">
        <w:start w:val="1"/>
        <w:numFmt w:val="lowerRoman"/>
        <w:lvlText w:val="%9."/>
        <w:lvlJc w:val="left"/>
        <w:pPr>
          <w:ind w:left="2007" w:hanging="5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30"/>
  </w:num>
  <w:num w:numId="23">
    <w:abstractNumId w:val="31"/>
  </w:num>
  <w:num w:numId="24">
    <w:abstractNumId w:val="24"/>
  </w:num>
  <w:num w:numId="25">
    <w:abstractNumId w:val="24"/>
    <w:lvlOverride w:ilvl="0">
      <w:lvl w:ilvl="0" w:tplc="D55A7822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90B980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A684E0">
        <w:start w:val="1"/>
        <w:numFmt w:val="lowerRoman"/>
        <w:lvlText w:val="%3."/>
        <w:lvlJc w:val="left"/>
        <w:pPr>
          <w:ind w:left="529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B2063A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A2893A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A6BDE2">
        <w:start w:val="1"/>
        <w:numFmt w:val="lowerRoman"/>
        <w:lvlText w:val="%6."/>
        <w:lvlJc w:val="left"/>
        <w:pPr>
          <w:ind w:left="4451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20CB72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38B8A6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D8061E">
        <w:start w:val="1"/>
        <w:numFmt w:val="lowerRoman"/>
        <w:lvlText w:val="%9."/>
        <w:lvlJc w:val="left"/>
        <w:pPr>
          <w:ind w:left="6611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0"/>
    <w:lvlOverride w:ilvl="0">
      <w:startOverride w:val="2"/>
      <w:lvl w:ilvl="0" w:tplc="A9EC3084">
        <w:start w:val="2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1E266C">
        <w:start w:val="1"/>
        <w:numFmt w:val="lowerLetter"/>
        <w:lvlText w:val="%2."/>
        <w:lvlJc w:val="left"/>
        <w:pPr>
          <w:tabs>
            <w:tab w:val="left" w:pos="360"/>
            <w:tab w:val="num" w:pos="1080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A817DE">
        <w:start w:val="1"/>
        <w:numFmt w:val="lowerRoman"/>
        <w:lvlText w:val="%3."/>
        <w:lvlJc w:val="left"/>
        <w:pPr>
          <w:tabs>
            <w:tab w:val="left" w:pos="360"/>
            <w:tab w:val="num" w:pos="1800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14B248">
        <w:start w:val="1"/>
        <w:numFmt w:val="decimal"/>
        <w:lvlText w:val="%4."/>
        <w:lvlJc w:val="left"/>
        <w:pPr>
          <w:tabs>
            <w:tab w:val="left" w:pos="360"/>
            <w:tab w:val="num" w:pos="2520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6239F4">
        <w:start w:val="1"/>
        <w:numFmt w:val="lowerLetter"/>
        <w:lvlText w:val="%5."/>
        <w:lvlJc w:val="left"/>
        <w:pPr>
          <w:tabs>
            <w:tab w:val="left" w:pos="360"/>
            <w:tab w:val="num" w:pos="3240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14F3B4">
        <w:start w:val="1"/>
        <w:numFmt w:val="lowerRoman"/>
        <w:lvlText w:val="%6."/>
        <w:lvlJc w:val="left"/>
        <w:pPr>
          <w:tabs>
            <w:tab w:val="left" w:pos="360"/>
            <w:tab w:val="num" w:pos="3960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3E2F60">
        <w:start w:val="1"/>
        <w:numFmt w:val="decimal"/>
        <w:lvlText w:val="%7."/>
        <w:lvlJc w:val="left"/>
        <w:pPr>
          <w:tabs>
            <w:tab w:val="left" w:pos="360"/>
            <w:tab w:val="num" w:pos="4680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4817F8">
        <w:start w:val="1"/>
        <w:numFmt w:val="lowerLetter"/>
        <w:lvlText w:val="%8."/>
        <w:lvlJc w:val="left"/>
        <w:pPr>
          <w:tabs>
            <w:tab w:val="left" w:pos="360"/>
            <w:tab w:val="num" w:pos="5400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A7A66B8">
        <w:start w:val="1"/>
        <w:numFmt w:val="lowerRoman"/>
        <w:lvlText w:val="%9."/>
        <w:lvlJc w:val="left"/>
        <w:pPr>
          <w:tabs>
            <w:tab w:val="left" w:pos="360"/>
            <w:tab w:val="num" w:pos="6120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4"/>
  </w:num>
  <w:num w:numId="28">
    <w:abstractNumId w:val="3"/>
  </w:num>
  <w:num w:numId="29">
    <w:abstractNumId w:val="14"/>
  </w:num>
  <w:num w:numId="30">
    <w:abstractNumId w:val="26"/>
  </w:num>
  <w:num w:numId="31">
    <w:abstractNumId w:val="0"/>
  </w:num>
  <w:num w:numId="32">
    <w:abstractNumId w:val="28"/>
  </w:num>
  <w:num w:numId="33">
    <w:abstractNumId w:val="28"/>
    <w:lvlOverride w:ilvl="0">
      <w:startOverride w:val="2"/>
    </w:lvlOverride>
  </w:num>
  <w:num w:numId="34">
    <w:abstractNumId w:val="9"/>
  </w:num>
  <w:num w:numId="35">
    <w:abstractNumId w:val="22"/>
  </w:num>
  <w:num w:numId="36">
    <w:abstractNumId w:val="17"/>
  </w:num>
  <w:num w:numId="37">
    <w:abstractNumId w:val="20"/>
  </w:num>
  <w:num w:numId="38">
    <w:abstractNumId w:val="23"/>
  </w:num>
  <w:num w:numId="39">
    <w:abstractNumId w:val="5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1"/>
  </w:num>
  <w:num w:numId="43">
    <w:abstractNumId w:val="29"/>
  </w:num>
  <w:num w:numId="44">
    <w:abstractNumId w:val="27"/>
  </w:num>
  <w:num w:numId="45">
    <w:abstractNumId w:val="27"/>
    <w:lvlOverride w:ilvl="0">
      <w:lvl w:ilvl="0" w:tplc="FF1C6B62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D00D26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DACC6A">
        <w:start w:val="1"/>
        <w:numFmt w:val="lowerRoman"/>
        <w:lvlText w:val="%3."/>
        <w:lvlJc w:val="left"/>
        <w:pPr>
          <w:ind w:left="2125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80B450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8A79FA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58E0DC">
        <w:start w:val="1"/>
        <w:numFmt w:val="lowerRoman"/>
        <w:suff w:val="nothing"/>
        <w:lvlText w:val="%6."/>
        <w:lvlJc w:val="left"/>
        <w:pPr>
          <w:ind w:left="420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CC1E7E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123A32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E63E98">
        <w:start w:val="1"/>
        <w:numFmt w:val="lowerRoman"/>
        <w:suff w:val="nothing"/>
        <w:lvlText w:val="%9."/>
        <w:lvlJc w:val="left"/>
        <w:pPr>
          <w:ind w:left="6366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2D"/>
    <w:rsid w:val="002F10CC"/>
    <w:rsid w:val="00547BCB"/>
    <w:rsid w:val="007B2007"/>
    <w:rsid w:val="007B6185"/>
    <w:rsid w:val="00817C07"/>
    <w:rsid w:val="00840989"/>
    <w:rsid w:val="009A4C7D"/>
    <w:rsid w:val="009E762D"/>
    <w:rsid w:val="00AB24EA"/>
    <w:rsid w:val="00BD3F04"/>
    <w:rsid w:val="00CB1BC9"/>
    <w:rsid w:val="00D860DF"/>
    <w:rsid w:val="00DA3B93"/>
    <w:rsid w:val="00E35F12"/>
    <w:rsid w:val="00E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0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uiPriority w:val="9"/>
    <w:qFormat/>
    <w:pPr>
      <w:keepNext/>
      <w:spacing w:before="240" w:after="60" w:line="276" w:lineRule="auto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L1,Numerowanie,2"/>
    <w:link w:val="AkapitzlistZnak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efault">
    <w:name w:val="Default"/>
    <w:qFormat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3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27"/>
      </w:numPr>
    </w:pPr>
  </w:style>
  <w:style w:type="numbering" w:customStyle="1" w:styleId="WWNum8">
    <w:name w:val="WWNum8"/>
    <w:pPr>
      <w:numPr>
        <w:numId w:val="29"/>
      </w:numPr>
    </w:pPr>
  </w:style>
  <w:style w:type="numbering" w:customStyle="1" w:styleId="Zaimportowanystyl10">
    <w:name w:val="Zaimportowany styl 10"/>
    <w:pPr>
      <w:numPr>
        <w:numId w:val="31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6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7B6185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547BCB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6">
    <w:name w:val="Zaimportowany styl 16"/>
    <w:rsid w:val="00547BCB"/>
    <w:pPr>
      <w:numPr>
        <w:numId w:val="41"/>
      </w:numPr>
    </w:pPr>
  </w:style>
  <w:style w:type="numbering" w:customStyle="1" w:styleId="Zaimportowanystyl17">
    <w:name w:val="Zaimportowany styl 17"/>
    <w:rsid w:val="00547BCB"/>
    <w:pPr>
      <w:numPr>
        <w:numId w:val="43"/>
      </w:numPr>
    </w:pPr>
  </w:style>
  <w:style w:type="paragraph" w:styleId="Stopka">
    <w:name w:val="footer"/>
    <w:basedOn w:val="Normalny"/>
    <w:link w:val="StopkaZnak"/>
    <w:uiPriority w:val="99"/>
    <w:unhideWhenUsed/>
    <w:rsid w:val="00DA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B93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uiPriority w:val="9"/>
    <w:qFormat/>
    <w:pPr>
      <w:keepNext/>
      <w:spacing w:before="240" w:after="60" w:line="276" w:lineRule="auto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L1,Numerowanie,2"/>
    <w:link w:val="AkapitzlistZnak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Default">
    <w:name w:val="Default"/>
    <w:qFormat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3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3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27"/>
      </w:numPr>
    </w:pPr>
  </w:style>
  <w:style w:type="numbering" w:customStyle="1" w:styleId="WWNum8">
    <w:name w:val="WWNum8"/>
    <w:pPr>
      <w:numPr>
        <w:numId w:val="29"/>
      </w:numPr>
    </w:pPr>
  </w:style>
  <w:style w:type="numbering" w:customStyle="1" w:styleId="Zaimportowanystyl10">
    <w:name w:val="Zaimportowany styl 10"/>
    <w:pPr>
      <w:numPr>
        <w:numId w:val="31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6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7B6185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547BCB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Zaimportowanystyl16">
    <w:name w:val="Zaimportowany styl 16"/>
    <w:rsid w:val="00547BCB"/>
    <w:pPr>
      <w:numPr>
        <w:numId w:val="41"/>
      </w:numPr>
    </w:pPr>
  </w:style>
  <w:style w:type="numbering" w:customStyle="1" w:styleId="Zaimportowanystyl17">
    <w:name w:val="Zaimportowany styl 17"/>
    <w:rsid w:val="00547BCB"/>
    <w:pPr>
      <w:numPr>
        <w:numId w:val="43"/>
      </w:numPr>
    </w:pPr>
  </w:style>
  <w:style w:type="paragraph" w:styleId="Stopka">
    <w:name w:val="footer"/>
    <w:basedOn w:val="Normalny"/>
    <w:link w:val="StopkaZnak"/>
    <w:uiPriority w:val="99"/>
    <w:unhideWhenUsed/>
    <w:rsid w:val="00DA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B93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A173-DCF5-4B51-BC08-E5350FDA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2811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Korzeniewska</dc:creator>
  <cp:lastModifiedBy>Katarzyna Witkowska</cp:lastModifiedBy>
  <cp:revision>11</cp:revision>
  <dcterms:created xsi:type="dcterms:W3CDTF">2021-02-04T06:59:00Z</dcterms:created>
  <dcterms:modified xsi:type="dcterms:W3CDTF">2021-03-09T10:41:00Z</dcterms:modified>
</cp:coreProperties>
</file>