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267A1" w14:textId="77777777" w:rsidR="00F533C9" w:rsidRDefault="00F533C9" w:rsidP="003219F8">
      <w:pPr>
        <w:jc w:val="center"/>
        <w:rPr>
          <w:rFonts w:ascii="Arial" w:hAnsi="Arial" w:cs="Arial"/>
          <w:b/>
          <w:u w:val="single"/>
        </w:rPr>
      </w:pPr>
    </w:p>
    <w:p w14:paraId="1477ADCF" w14:textId="77777777" w:rsidR="003219F8" w:rsidRDefault="00795D9A" w:rsidP="003219F8">
      <w:pPr>
        <w:jc w:val="center"/>
        <w:rPr>
          <w:rFonts w:ascii="Arial" w:hAnsi="Arial" w:cs="Arial"/>
          <w:b/>
          <w:u w:val="single"/>
        </w:rPr>
      </w:pPr>
      <w:r w:rsidRPr="002A66B4">
        <w:rPr>
          <w:rFonts w:ascii="Arial" w:hAnsi="Arial" w:cs="Arial"/>
          <w:b/>
          <w:u w:val="single"/>
        </w:rPr>
        <w:t>Opis przedmiotu</w:t>
      </w:r>
      <w:r w:rsidR="003219F8" w:rsidRPr="002A66B4">
        <w:rPr>
          <w:rFonts w:ascii="Arial" w:hAnsi="Arial" w:cs="Arial"/>
          <w:b/>
          <w:u w:val="single"/>
        </w:rPr>
        <w:t xml:space="preserve"> zamówienia:</w:t>
      </w:r>
    </w:p>
    <w:p w14:paraId="630E798E" w14:textId="77777777" w:rsidR="00F533C9" w:rsidRPr="002A66B4" w:rsidRDefault="00F533C9" w:rsidP="003219F8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14:paraId="4E53A335" w14:textId="77777777" w:rsidR="003C2048" w:rsidRDefault="008500DF" w:rsidP="00834641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A66B4">
        <w:rPr>
          <w:rFonts w:ascii="Arial" w:hAnsi="Arial" w:cs="Arial"/>
        </w:rPr>
        <w:t xml:space="preserve">Przedmiotem zamówienia </w:t>
      </w:r>
      <w:bookmarkStart w:id="1" w:name="_Hlk493490990"/>
      <w:r w:rsidR="006C648D" w:rsidRPr="002A66B4">
        <w:rPr>
          <w:rFonts w:ascii="Arial" w:hAnsi="Arial" w:cs="Arial"/>
        </w:rPr>
        <w:t>są</w:t>
      </w:r>
      <w:r w:rsidR="00C43552" w:rsidRPr="002A66B4">
        <w:rPr>
          <w:rFonts w:ascii="Arial" w:hAnsi="Arial" w:cs="Arial"/>
        </w:rPr>
        <w:t xml:space="preserve"> </w:t>
      </w:r>
      <w:bookmarkEnd w:id="1"/>
      <w:r w:rsidR="006C648D" w:rsidRPr="002A66B4">
        <w:rPr>
          <w:rFonts w:ascii="Arial" w:hAnsi="Arial" w:cs="Arial"/>
        </w:rPr>
        <w:t xml:space="preserve">„Prace konserwacyjne wraz z czyszczeniem kanału L.2  – ujęcie wody powierzchniowej z Duńczycy, na terenie </w:t>
      </w:r>
      <w:r w:rsidR="004E3107" w:rsidRPr="002A66B4">
        <w:rPr>
          <w:rFonts w:ascii="Arial" w:hAnsi="Arial" w:cs="Arial"/>
        </w:rPr>
        <w:t>Zakład</w:t>
      </w:r>
      <w:r w:rsidR="005C70FA" w:rsidRPr="002A66B4">
        <w:rPr>
          <w:rFonts w:ascii="Arial" w:hAnsi="Arial" w:cs="Arial"/>
        </w:rPr>
        <w:t>u</w:t>
      </w:r>
      <w:r w:rsidR="004E3107" w:rsidRPr="002A66B4">
        <w:rPr>
          <w:rFonts w:ascii="Arial" w:hAnsi="Arial" w:cs="Arial"/>
        </w:rPr>
        <w:t xml:space="preserve"> </w:t>
      </w:r>
      <w:r w:rsidR="005A28CD" w:rsidRPr="002A66B4">
        <w:rPr>
          <w:rFonts w:ascii="Arial" w:hAnsi="Arial" w:cs="Arial"/>
        </w:rPr>
        <w:t xml:space="preserve">Termicznego </w:t>
      </w:r>
      <w:r w:rsidR="004E3107" w:rsidRPr="002A66B4">
        <w:rPr>
          <w:rFonts w:ascii="Arial" w:hAnsi="Arial" w:cs="Arial"/>
        </w:rPr>
        <w:t>Unieszkodliwiania Odpadów w Szczecinie</w:t>
      </w:r>
      <w:r w:rsidR="006C648D" w:rsidRPr="002A66B4">
        <w:rPr>
          <w:rFonts w:ascii="Arial" w:hAnsi="Arial" w:cs="Arial"/>
        </w:rPr>
        <w:t>”</w:t>
      </w:r>
      <w:r w:rsidR="00A61B01" w:rsidRPr="002A66B4">
        <w:rPr>
          <w:rFonts w:ascii="Arial" w:hAnsi="Arial" w:cs="Arial"/>
        </w:rPr>
        <w:t>.</w:t>
      </w:r>
    </w:p>
    <w:p w14:paraId="1C92FE5E" w14:textId="77777777" w:rsidR="00D44F2D" w:rsidRPr="00E06E48" w:rsidRDefault="00D44F2D" w:rsidP="00D44F2D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E06E48">
        <w:rPr>
          <w:rFonts w:ascii="Arial" w:eastAsia="SimSun" w:hAnsi="Arial" w:cs="Arial"/>
          <w:kern w:val="3"/>
          <w:lang w:eastAsia="zh-CN" w:bidi="hi-IN"/>
        </w:rPr>
        <w:t>Zakres prac obejmuje:</w:t>
      </w:r>
    </w:p>
    <w:p w14:paraId="4E351E89" w14:textId="77777777" w:rsidR="00D44F2D" w:rsidRPr="00E06E48" w:rsidRDefault="00D44F2D" w:rsidP="00D44F2D">
      <w:pPr>
        <w:widowControl w:val="0"/>
        <w:numPr>
          <w:ilvl w:val="0"/>
          <w:numId w:val="14"/>
        </w:numPr>
        <w:suppressAutoHyphens/>
        <w:autoSpaceDN w:val="0"/>
        <w:spacing w:after="200" w:line="360" w:lineRule="auto"/>
        <w:ind w:left="1134"/>
        <w:contextualSpacing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E06E48">
        <w:rPr>
          <w:rFonts w:ascii="Arial" w:eastAsia="SimSun" w:hAnsi="Arial" w:cs="Arial"/>
          <w:kern w:val="3"/>
          <w:lang w:eastAsia="zh-CN" w:bidi="hi-IN"/>
        </w:rPr>
        <w:t xml:space="preserve">Oczyszczenie prowadnic </w:t>
      </w:r>
      <w:proofErr w:type="spellStart"/>
      <w:r w:rsidRPr="00E06E48">
        <w:rPr>
          <w:rFonts w:ascii="Arial" w:eastAsia="SimSun" w:hAnsi="Arial" w:cs="Arial"/>
          <w:kern w:val="3"/>
          <w:lang w:eastAsia="zh-CN" w:bidi="hi-IN"/>
        </w:rPr>
        <w:t>szandorów</w:t>
      </w:r>
      <w:proofErr w:type="spellEnd"/>
      <w:r w:rsidRPr="00E06E48">
        <w:rPr>
          <w:rFonts w:ascii="Arial" w:eastAsia="SimSun" w:hAnsi="Arial" w:cs="Arial"/>
          <w:kern w:val="3"/>
          <w:lang w:eastAsia="zh-CN" w:bidi="hi-IN"/>
        </w:rPr>
        <w:t xml:space="preserve"> i dna w rejonie zastawek.</w:t>
      </w:r>
    </w:p>
    <w:p w14:paraId="66E1450F" w14:textId="77777777" w:rsidR="00D44F2D" w:rsidRPr="00E06E48" w:rsidRDefault="00D44F2D" w:rsidP="00D44F2D">
      <w:pPr>
        <w:widowControl w:val="0"/>
        <w:numPr>
          <w:ilvl w:val="0"/>
          <w:numId w:val="14"/>
        </w:numPr>
        <w:suppressAutoHyphens/>
        <w:autoSpaceDN w:val="0"/>
        <w:spacing w:after="200" w:line="360" w:lineRule="auto"/>
        <w:ind w:left="1134"/>
        <w:contextualSpacing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E06E48">
        <w:rPr>
          <w:rFonts w:ascii="Arial" w:eastAsia="SimSun" w:hAnsi="Arial" w:cs="Arial"/>
          <w:kern w:val="3"/>
          <w:lang w:eastAsia="zh-CN" w:bidi="hi-IN"/>
        </w:rPr>
        <w:t xml:space="preserve">Zamknięcie pod wodą </w:t>
      </w:r>
      <w:proofErr w:type="spellStart"/>
      <w:r w:rsidRPr="00E06E48">
        <w:rPr>
          <w:rFonts w:ascii="Arial" w:eastAsia="SimSun" w:hAnsi="Arial" w:cs="Arial"/>
          <w:kern w:val="3"/>
          <w:lang w:eastAsia="zh-CN" w:bidi="hi-IN"/>
        </w:rPr>
        <w:t>szandorów</w:t>
      </w:r>
      <w:proofErr w:type="spellEnd"/>
      <w:r w:rsidRPr="00E06E48">
        <w:rPr>
          <w:rFonts w:ascii="Arial" w:eastAsia="SimSun" w:hAnsi="Arial" w:cs="Arial"/>
          <w:kern w:val="3"/>
          <w:lang w:eastAsia="zh-CN" w:bidi="hi-IN"/>
        </w:rPr>
        <w:t>.</w:t>
      </w:r>
    </w:p>
    <w:p w14:paraId="6B2341BD" w14:textId="77777777" w:rsidR="00D44F2D" w:rsidRPr="00E06E48" w:rsidRDefault="00D44F2D" w:rsidP="00D44F2D">
      <w:pPr>
        <w:widowControl w:val="0"/>
        <w:numPr>
          <w:ilvl w:val="0"/>
          <w:numId w:val="14"/>
        </w:numPr>
        <w:suppressAutoHyphens/>
        <w:autoSpaceDN w:val="0"/>
        <w:spacing w:after="200" w:line="360" w:lineRule="auto"/>
        <w:ind w:left="1134"/>
        <w:contextualSpacing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E06E48">
        <w:rPr>
          <w:rFonts w:ascii="Arial" w:eastAsia="SimSun" w:hAnsi="Arial" w:cs="Arial"/>
          <w:kern w:val="3"/>
          <w:lang w:eastAsia="zh-CN" w:bidi="hi-IN"/>
        </w:rPr>
        <w:t>Wypompowanie wody z kanału.</w:t>
      </w:r>
    </w:p>
    <w:p w14:paraId="429DE213" w14:textId="77777777" w:rsidR="00D44F2D" w:rsidRPr="00E06E48" w:rsidRDefault="00D44F2D" w:rsidP="00D44F2D">
      <w:pPr>
        <w:widowControl w:val="0"/>
        <w:numPr>
          <w:ilvl w:val="0"/>
          <w:numId w:val="14"/>
        </w:numPr>
        <w:suppressAutoHyphens/>
        <w:autoSpaceDN w:val="0"/>
        <w:spacing w:after="200" w:line="360" w:lineRule="auto"/>
        <w:ind w:left="1134"/>
        <w:contextualSpacing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E06E48">
        <w:rPr>
          <w:rFonts w:ascii="Arial" w:eastAsia="SimSun" w:hAnsi="Arial" w:cs="Arial"/>
          <w:kern w:val="3"/>
          <w:lang w:eastAsia="zh-CN" w:bidi="hi-IN"/>
        </w:rPr>
        <w:t>Sprawdzenie szczelności zastawek/</w:t>
      </w:r>
      <w:proofErr w:type="spellStart"/>
      <w:r w:rsidRPr="00E06E48">
        <w:rPr>
          <w:rFonts w:ascii="Arial" w:eastAsia="SimSun" w:hAnsi="Arial" w:cs="Arial"/>
          <w:kern w:val="3"/>
          <w:lang w:eastAsia="zh-CN" w:bidi="hi-IN"/>
        </w:rPr>
        <w:t>szandorów</w:t>
      </w:r>
      <w:proofErr w:type="spellEnd"/>
      <w:r w:rsidRPr="00E06E48">
        <w:rPr>
          <w:rFonts w:ascii="Arial" w:eastAsia="SimSun" w:hAnsi="Arial" w:cs="Arial"/>
          <w:kern w:val="3"/>
          <w:lang w:eastAsia="zh-CN" w:bidi="hi-IN"/>
        </w:rPr>
        <w:t xml:space="preserve">. </w:t>
      </w:r>
    </w:p>
    <w:p w14:paraId="3DF6DAD4" w14:textId="77777777" w:rsidR="00D44F2D" w:rsidRPr="00E06E48" w:rsidRDefault="00D44F2D" w:rsidP="00D44F2D">
      <w:pPr>
        <w:widowControl w:val="0"/>
        <w:numPr>
          <w:ilvl w:val="0"/>
          <w:numId w:val="14"/>
        </w:numPr>
        <w:suppressAutoHyphens/>
        <w:autoSpaceDN w:val="0"/>
        <w:spacing w:after="200" w:line="360" w:lineRule="auto"/>
        <w:ind w:left="1134"/>
        <w:contextualSpacing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E06E48">
        <w:rPr>
          <w:rFonts w:ascii="Arial" w:eastAsia="SimSun" w:hAnsi="Arial" w:cs="Arial"/>
          <w:kern w:val="3"/>
          <w:lang w:eastAsia="zh-CN" w:bidi="hi-IN"/>
        </w:rPr>
        <w:t xml:space="preserve">Oczyszczenie dna i ścian kanału dolotowego, komór rozdzielczych, komór </w:t>
      </w:r>
      <w:r w:rsidRPr="00E06E48">
        <w:rPr>
          <w:rFonts w:ascii="Arial" w:eastAsia="SimSun" w:hAnsi="Arial" w:cs="Arial"/>
          <w:kern w:val="3"/>
          <w:lang w:eastAsia="zh-CN" w:bidi="hi-IN"/>
        </w:rPr>
        <w:br/>
        <w:t>sit i pomieszczeń wody podczyszczonej za pomocą mycia hydrodynamicznego (przewidywana max. ilość materiału/odpadu do wydobycia i utylizacji = 120,00 m</w:t>
      </w:r>
      <w:r w:rsidRPr="00E06E48">
        <w:rPr>
          <w:rFonts w:ascii="Arial" w:eastAsia="SimSun" w:hAnsi="Arial" w:cs="Arial"/>
          <w:kern w:val="3"/>
          <w:vertAlign w:val="superscript"/>
          <w:lang w:eastAsia="zh-CN" w:bidi="hi-IN"/>
        </w:rPr>
        <w:t>3</w:t>
      </w:r>
      <w:r w:rsidRPr="00E06E48">
        <w:rPr>
          <w:rFonts w:ascii="Arial" w:eastAsia="SimSun" w:hAnsi="Arial" w:cs="Arial"/>
          <w:kern w:val="3"/>
          <w:lang w:eastAsia="zh-CN" w:bidi="hi-IN"/>
        </w:rPr>
        <w:t>.</w:t>
      </w:r>
    </w:p>
    <w:p w14:paraId="4235CE62" w14:textId="77777777" w:rsidR="00D44F2D" w:rsidRPr="00E06E48" w:rsidRDefault="00D44F2D" w:rsidP="00D44F2D">
      <w:pPr>
        <w:widowControl w:val="0"/>
        <w:numPr>
          <w:ilvl w:val="0"/>
          <w:numId w:val="22"/>
        </w:numPr>
        <w:suppressAutoHyphens/>
        <w:autoSpaceDN w:val="0"/>
        <w:spacing w:after="0" w:line="360" w:lineRule="auto"/>
        <w:ind w:left="1134" w:hanging="357"/>
        <w:contextualSpacing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E06E48">
        <w:rPr>
          <w:rFonts w:ascii="Arial" w:eastAsia="SimSun" w:hAnsi="Arial" w:cs="Arial"/>
          <w:kern w:val="3"/>
          <w:lang w:eastAsia="zh-CN" w:bidi="hi-IN"/>
        </w:rPr>
        <w:t>Wydobycie zanieczyszczeń z dna i ścian kanałów, komór i pomieszczeń wody podczyszczonej.</w:t>
      </w:r>
      <w:r w:rsidRPr="00E06E48">
        <w:rPr>
          <w:rFonts w:eastAsia="SimSun" w:cs="Arial"/>
          <w:kern w:val="3"/>
          <w:lang w:eastAsia="zh-CN" w:bidi="hi-IN"/>
        </w:rPr>
        <w:t xml:space="preserve"> </w:t>
      </w:r>
      <w:r w:rsidRPr="00E06E48">
        <w:rPr>
          <w:rFonts w:ascii="Arial" w:eastAsia="SimSun" w:hAnsi="Arial" w:cs="Arial"/>
          <w:kern w:val="3"/>
          <w:lang w:eastAsia="zh-CN" w:bidi="hi-IN"/>
        </w:rPr>
        <w:t xml:space="preserve">Wywiezienie i zagospodarowanie materiału powstałego </w:t>
      </w:r>
      <w:r w:rsidRPr="00E06E48">
        <w:rPr>
          <w:rFonts w:ascii="Arial" w:eastAsia="SimSun" w:hAnsi="Arial" w:cs="Arial"/>
          <w:kern w:val="3"/>
          <w:lang w:eastAsia="zh-CN" w:bidi="hi-IN"/>
        </w:rPr>
        <w:br/>
        <w:t xml:space="preserve">po czyszczeniu leży po stronie Wykonawcy. Wykonawca udokumentuje sposób jego zagospodarowania. </w:t>
      </w:r>
    </w:p>
    <w:p w14:paraId="253B5780" w14:textId="77777777" w:rsidR="00D44F2D" w:rsidRPr="00E06E48" w:rsidRDefault="00D44F2D" w:rsidP="00D44F2D">
      <w:pPr>
        <w:widowControl w:val="0"/>
        <w:numPr>
          <w:ilvl w:val="0"/>
          <w:numId w:val="14"/>
        </w:numPr>
        <w:suppressAutoHyphens/>
        <w:autoSpaceDN w:val="0"/>
        <w:spacing w:after="200" w:line="360" w:lineRule="auto"/>
        <w:ind w:left="1134"/>
        <w:contextualSpacing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E06E48">
        <w:rPr>
          <w:rFonts w:ascii="Arial" w:eastAsia="SimSun" w:hAnsi="Arial" w:cs="Arial"/>
          <w:kern w:val="3"/>
          <w:lang w:eastAsia="zh-CN" w:bidi="hi-IN"/>
        </w:rPr>
        <w:t>Przegląd techniczny kanału dolotowego, komór rozdzielczych, komór sit i pomieszczeń wody podczyszczonej i określenie zakresu prac konserwacyjnych.</w:t>
      </w:r>
    </w:p>
    <w:p w14:paraId="7098916E" w14:textId="77777777" w:rsidR="00D44F2D" w:rsidRPr="00871ACC" w:rsidRDefault="00D44F2D" w:rsidP="00D44F2D">
      <w:pPr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ind w:left="1134"/>
        <w:contextualSpacing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E06E48">
        <w:rPr>
          <w:rFonts w:ascii="Arial" w:eastAsia="SimSun" w:hAnsi="Arial" w:cs="Arial"/>
          <w:kern w:val="3"/>
          <w:lang w:eastAsia="zh-CN" w:bidi="hi-IN"/>
        </w:rPr>
        <w:t>Prace konserwacyjne :</w:t>
      </w:r>
    </w:p>
    <w:p w14:paraId="28101130" w14:textId="77777777" w:rsidR="00D44F2D" w:rsidRDefault="00D44F2D" w:rsidP="00D44F2D">
      <w:pPr>
        <w:widowControl w:val="0"/>
        <w:suppressAutoHyphens/>
        <w:autoSpaceDN w:val="0"/>
        <w:spacing w:after="0" w:line="360" w:lineRule="auto"/>
        <w:ind w:left="127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E06E48">
        <w:rPr>
          <w:rFonts w:ascii="Arial" w:eastAsia="SimSun" w:hAnsi="Arial" w:cs="Arial"/>
          <w:kern w:val="3"/>
          <w:lang w:eastAsia="zh-CN" w:bidi="hi-IN"/>
        </w:rPr>
        <w:t xml:space="preserve">- uzupełnienie spawów zamków ścianki szczelnej  (przewidywana  max. ilość </w:t>
      </w:r>
      <w:r w:rsidRPr="00E06E48">
        <w:rPr>
          <w:rFonts w:ascii="Arial" w:eastAsia="SimSun" w:hAnsi="Arial" w:cs="Arial"/>
          <w:kern w:val="3"/>
          <w:lang w:eastAsia="zh-CN" w:bidi="hi-IN"/>
        </w:rPr>
        <w:br/>
        <w:t xml:space="preserve">    prac =  86,00.mb spawów) </w:t>
      </w:r>
    </w:p>
    <w:p w14:paraId="0B702B64" w14:textId="77777777" w:rsidR="00D44F2D" w:rsidRPr="004D4A31" w:rsidRDefault="00D44F2D" w:rsidP="00D44F2D">
      <w:pPr>
        <w:widowControl w:val="0"/>
        <w:suppressAutoHyphens/>
        <w:autoSpaceDN w:val="0"/>
        <w:spacing w:after="0" w:line="360" w:lineRule="auto"/>
        <w:ind w:left="127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lang w:eastAsia="zh-CN" w:bidi="hi-IN"/>
        </w:rPr>
        <w:t xml:space="preserve">- </w:t>
      </w:r>
      <w:r w:rsidRPr="004D4A31">
        <w:rPr>
          <w:rFonts w:ascii="Arial" w:eastAsia="SimSun" w:hAnsi="Arial" w:cs="Arial"/>
          <w:kern w:val="3"/>
          <w:lang w:eastAsia="zh-CN" w:bidi="hi-IN"/>
        </w:rPr>
        <w:t xml:space="preserve">uzupełnienie powłok antykorozyjnych ścianek stalowych. Powłokę antykorozyjną </w:t>
      </w:r>
      <w:r>
        <w:rPr>
          <w:rFonts w:ascii="Arial" w:eastAsia="SimSun" w:hAnsi="Arial" w:cs="Arial"/>
          <w:kern w:val="3"/>
          <w:lang w:eastAsia="zh-CN" w:bidi="hi-IN"/>
        </w:rPr>
        <w:t xml:space="preserve">  </w:t>
      </w:r>
      <w:r>
        <w:rPr>
          <w:rFonts w:ascii="Arial" w:eastAsia="SimSun" w:hAnsi="Arial" w:cs="Arial"/>
          <w:kern w:val="3"/>
          <w:lang w:eastAsia="zh-CN" w:bidi="hi-IN"/>
        </w:rPr>
        <w:br/>
        <w:t xml:space="preserve">   </w:t>
      </w:r>
      <w:r w:rsidRPr="004D4A31">
        <w:rPr>
          <w:rFonts w:ascii="Arial" w:eastAsia="SimSun" w:hAnsi="Arial" w:cs="Arial"/>
          <w:kern w:val="3"/>
          <w:lang w:eastAsia="zh-CN" w:bidi="hi-IN"/>
        </w:rPr>
        <w:t xml:space="preserve">wykonać zestawem farb odpornych na działanie wody morskiej. </w:t>
      </w:r>
    </w:p>
    <w:p w14:paraId="693D63B5" w14:textId="57EFEBCC" w:rsidR="00D44F2D" w:rsidRPr="00E06E48" w:rsidRDefault="00D44F2D" w:rsidP="00D44F2D">
      <w:pPr>
        <w:widowControl w:val="0"/>
        <w:suppressAutoHyphens/>
        <w:autoSpaceDN w:val="0"/>
        <w:spacing w:after="0" w:line="360" w:lineRule="auto"/>
        <w:ind w:left="1276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lang w:eastAsia="zh-CN" w:bidi="hi-IN"/>
        </w:rPr>
        <w:t xml:space="preserve">   </w:t>
      </w:r>
      <w:r w:rsidRPr="004D4A31">
        <w:rPr>
          <w:rFonts w:ascii="Arial" w:eastAsia="SimSun" w:hAnsi="Arial" w:cs="Arial"/>
          <w:kern w:val="3"/>
          <w:lang w:eastAsia="zh-CN" w:bidi="hi-IN"/>
        </w:rPr>
        <w:t>Warstwy malarskie aplikować zgodnie z instrukcją producenta</w:t>
      </w:r>
      <w:r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4D4A31">
        <w:rPr>
          <w:rFonts w:ascii="Arial" w:eastAsia="SimSun" w:hAnsi="Arial" w:cs="Arial"/>
          <w:kern w:val="3"/>
          <w:lang w:eastAsia="zh-CN" w:bidi="hi-IN"/>
        </w:rPr>
        <w:t xml:space="preserve">(przewidywana </w:t>
      </w:r>
      <w:r>
        <w:rPr>
          <w:rFonts w:ascii="Arial" w:eastAsia="SimSun" w:hAnsi="Arial" w:cs="Arial"/>
          <w:kern w:val="3"/>
          <w:lang w:eastAsia="zh-CN" w:bidi="hi-IN"/>
        </w:rPr>
        <w:br/>
        <w:t xml:space="preserve">   </w:t>
      </w:r>
      <w:r w:rsidRPr="004D4A31">
        <w:rPr>
          <w:rFonts w:ascii="Arial" w:eastAsia="SimSun" w:hAnsi="Arial" w:cs="Arial"/>
          <w:kern w:val="3"/>
          <w:lang w:eastAsia="zh-CN" w:bidi="hi-IN"/>
        </w:rPr>
        <w:t xml:space="preserve">max. ilość  prac = </w:t>
      </w:r>
      <w:r>
        <w:rPr>
          <w:rFonts w:ascii="Arial" w:eastAsia="SimSun" w:hAnsi="Arial" w:cs="Arial"/>
          <w:kern w:val="3"/>
          <w:lang w:eastAsia="zh-CN" w:bidi="hi-IN"/>
        </w:rPr>
        <w:t>130</w:t>
      </w:r>
      <w:r w:rsidRPr="004D4A31">
        <w:rPr>
          <w:rFonts w:ascii="Arial" w:eastAsia="SimSun" w:hAnsi="Arial" w:cs="Arial"/>
          <w:kern w:val="3"/>
          <w:lang w:eastAsia="zh-CN" w:bidi="hi-IN"/>
        </w:rPr>
        <w:t>,00</w:t>
      </w:r>
      <w:r>
        <w:rPr>
          <w:rFonts w:ascii="Arial" w:eastAsia="SimSun" w:hAnsi="Arial" w:cs="Arial"/>
          <w:kern w:val="3"/>
          <w:lang w:eastAsia="zh-CN" w:bidi="hi-IN"/>
        </w:rPr>
        <w:t xml:space="preserve"> m</w:t>
      </w:r>
      <w:r>
        <w:rPr>
          <w:rFonts w:ascii="Arial" w:eastAsia="SimSun" w:hAnsi="Arial" w:cs="Arial"/>
          <w:kern w:val="3"/>
          <w:vertAlign w:val="superscript"/>
          <w:lang w:eastAsia="zh-CN" w:bidi="hi-IN"/>
        </w:rPr>
        <w:t>2</w:t>
      </w:r>
      <w:r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EF6437">
        <w:rPr>
          <w:rFonts w:ascii="Arial" w:eastAsia="SimSun" w:hAnsi="Arial" w:cs="Arial"/>
          <w:kern w:val="3"/>
          <w:lang w:eastAsia="zh-CN" w:bidi="hi-IN"/>
        </w:rPr>
        <w:t>powierzchni</w:t>
      </w:r>
      <w:r w:rsidRPr="004D4A31">
        <w:rPr>
          <w:rFonts w:ascii="Arial" w:eastAsia="SimSun" w:hAnsi="Arial" w:cs="Arial"/>
          <w:kern w:val="3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lang w:eastAsia="zh-CN" w:bidi="hi-IN"/>
        </w:rPr>
        <w:t>elem</w:t>
      </w:r>
      <w:r w:rsidR="00BD6977">
        <w:rPr>
          <w:rFonts w:ascii="Arial" w:eastAsia="SimSun" w:hAnsi="Arial" w:cs="Arial"/>
          <w:kern w:val="3"/>
          <w:lang w:eastAsia="zh-CN" w:bidi="hi-IN"/>
        </w:rPr>
        <w:t>e</w:t>
      </w:r>
      <w:r>
        <w:rPr>
          <w:rFonts w:ascii="Arial" w:eastAsia="SimSun" w:hAnsi="Arial" w:cs="Arial"/>
          <w:kern w:val="3"/>
          <w:lang w:eastAsia="zh-CN" w:bidi="hi-IN"/>
        </w:rPr>
        <w:t xml:space="preserve">ntów </w:t>
      </w:r>
      <w:r w:rsidRPr="004D4A31">
        <w:rPr>
          <w:rFonts w:ascii="Arial" w:eastAsia="SimSun" w:hAnsi="Arial" w:cs="Arial"/>
          <w:kern w:val="3"/>
          <w:lang w:eastAsia="zh-CN" w:bidi="hi-IN"/>
        </w:rPr>
        <w:t>stalowych)</w:t>
      </w:r>
      <w:r>
        <w:rPr>
          <w:rFonts w:ascii="Arial" w:eastAsia="SimSun" w:hAnsi="Arial" w:cs="Arial"/>
          <w:kern w:val="3"/>
          <w:lang w:eastAsia="zh-CN" w:bidi="hi-IN"/>
        </w:rPr>
        <w:t>,</w:t>
      </w:r>
    </w:p>
    <w:p w14:paraId="7327026C" w14:textId="77777777" w:rsidR="00D44F2D" w:rsidRPr="00E06E48" w:rsidRDefault="00D44F2D" w:rsidP="00D44F2D">
      <w:pPr>
        <w:widowControl w:val="0"/>
        <w:suppressAutoHyphens/>
        <w:autoSpaceDN w:val="0"/>
        <w:spacing w:after="0" w:line="360" w:lineRule="auto"/>
        <w:ind w:firstLine="1134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E06E48">
        <w:rPr>
          <w:rFonts w:ascii="Arial" w:eastAsia="SimSun" w:hAnsi="Arial" w:cs="Arial"/>
          <w:kern w:val="3"/>
          <w:lang w:eastAsia="zh-CN" w:bidi="hi-IN"/>
        </w:rPr>
        <w:t xml:space="preserve"> -   uszczelnienie rys i pęknięć w konstrukcji żelbetowej kanału dolotowego, komór </w:t>
      </w:r>
    </w:p>
    <w:p w14:paraId="3A94EA1D" w14:textId="77777777" w:rsidR="00D44F2D" w:rsidRDefault="00D44F2D" w:rsidP="00D44F2D">
      <w:pPr>
        <w:widowControl w:val="0"/>
        <w:suppressAutoHyphens/>
        <w:autoSpaceDN w:val="0"/>
        <w:spacing w:after="0" w:line="360" w:lineRule="auto"/>
        <w:ind w:left="993" w:firstLine="42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E06E48">
        <w:rPr>
          <w:rFonts w:ascii="Arial" w:eastAsia="SimSun" w:hAnsi="Arial" w:cs="Arial"/>
          <w:kern w:val="3"/>
          <w:lang w:eastAsia="zh-CN" w:bidi="hi-IN"/>
        </w:rPr>
        <w:t xml:space="preserve"> rozdzielczych,</w:t>
      </w:r>
      <w:r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E06E48">
        <w:rPr>
          <w:rFonts w:ascii="Arial" w:eastAsia="SimSun" w:hAnsi="Arial" w:cs="Arial"/>
          <w:kern w:val="3"/>
          <w:lang w:eastAsia="zh-CN" w:bidi="hi-IN"/>
        </w:rPr>
        <w:t xml:space="preserve">komór sit i  pomieszczeń wody podczyszczonej. </w:t>
      </w:r>
    </w:p>
    <w:p w14:paraId="7DE61E31" w14:textId="77777777" w:rsidR="00D44F2D" w:rsidRPr="00E06E48" w:rsidRDefault="00D44F2D" w:rsidP="00D44F2D">
      <w:pPr>
        <w:widowControl w:val="0"/>
        <w:suppressAutoHyphens/>
        <w:autoSpaceDN w:val="0"/>
        <w:spacing w:after="0" w:line="360" w:lineRule="auto"/>
        <w:ind w:left="993" w:firstLine="42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E06E48">
        <w:rPr>
          <w:rFonts w:ascii="Arial" w:eastAsia="SimSun" w:hAnsi="Arial" w:cs="Arial"/>
          <w:kern w:val="3"/>
          <w:lang w:eastAsia="zh-CN" w:bidi="hi-IN"/>
        </w:rPr>
        <w:t xml:space="preserve">Rysy  pod naporem wody uszczelniane w  technice iniekcji ciśnieniowej </w:t>
      </w:r>
    </w:p>
    <w:p w14:paraId="00213ED5" w14:textId="77777777" w:rsidR="00D44F2D" w:rsidRPr="00E06E48" w:rsidRDefault="00D44F2D" w:rsidP="00D44F2D">
      <w:pPr>
        <w:widowControl w:val="0"/>
        <w:suppressAutoHyphens/>
        <w:autoSpaceDN w:val="0"/>
        <w:spacing w:after="0" w:line="360" w:lineRule="auto"/>
        <w:ind w:left="993" w:firstLine="425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E06E48">
        <w:rPr>
          <w:rFonts w:ascii="Arial" w:eastAsia="SimSun" w:hAnsi="Arial" w:cs="Arial"/>
          <w:kern w:val="3"/>
          <w:lang w:eastAsia="zh-CN" w:bidi="hi-IN"/>
        </w:rPr>
        <w:t xml:space="preserve">(przewidywana max. ilość prac = 70,00 </w:t>
      </w:r>
      <w:proofErr w:type="spellStart"/>
      <w:r w:rsidRPr="00E06E48">
        <w:rPr>
          <w:rFonts w:ascii="Arial" w:eastAsia="SimSun" w:hAnsi="Arial" w:cs="Arial"/>
          <w:kern w:val="3"/>
          <w:lang w:eastAsia="zh-CN" w:bidi="hi-IN"/>
        </w:rPr>
        <w:t>mb</w:t>
      </w:r>
      <w:proofErr w:type="spellEnd"/>
      <w:r w:rsidRPr="00E06E48">
        <w:rPr>
          <w:rFonts w:ascii="Arial" w:eastAsia="SimSun" w:hAnsi="Arial" w:cs="Arial"/>
          <w:kern w:val="3"/>
          <w:lang w:eastAsia="zh-CN" w:bidi="hi-IN"/>
        </w:rPr>
        <w:t xml:space="preserve"> rys i pęknięć, w tym 55 </w:t>
      </w:r>
      <w:proofErr w:type="spellStart"/>
      <w:r w:rsidRPr="00E06E48">
        <w:rPr>
          <w:rFonts w:ascii="Arial" w:eastAsia="SimSun" w:hAnsi="Arial" w:cs="Arial"/>
          <w:kern w:val="3"/>
          <w:lang w:eastAsia="zh-CN" w:bidi="hi-IN"/>
        </w:rPr>
        <w:t>mb</w:t>
      </w:r>
      <w:proofErr w:type="spellEnd"/>
      <w:r w:rsidRPr="00E06E48">
        <w:rPr>
          <w:rFonts w:ascii="Arial" w:eastAsia="SimSun" w:hAnsi="Arial" w:cs="Arial"/>
          <w:kern w:val="3"/>
          <w:lang w:eastAsia="zh-CN" w:bidi="hi-IN"/>
        </w:rPr>
        <w:t xml:space="preserve"> rys pod </w:t>
      </w:r>
    </w:p>
    <w:p w14:paraId="16741CC4" w14:textId="77777777" w:rsidR="00D44F2D" w:rsidRPr="00E06E48" w:rsidRDefault="00D44F2D" w:rsidP="00D44F2D">
      <w:pPr>
        <w:widowControl w:val="0"/>
        <w:suppressAutoHyphens/>
        <w:autoSpaceDN w:val="0"/>
        <w:spacing w:after="0" w:line="360" w:lineRule="auto"/>
        <w:ind w:left="993" w:firstLine="425"/>
        <w:textAlignment w:val="baseline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lang w:eastAsia="zh-CN" w:bidi="hi-IN"/>
        </w:rPr>
        <w:t xml:space="preserve">  </w:t>
      </w:r>
      <w:r w:rsidRPr="00E06E48">
        <w:rPr>
          <w:rFonts w:ascii="Arial" w:eastAsia="SimSun" w:hAnsi="Arial" w:cs="Arial"/>
          <w:kern w:val="3"/>
          <w:lang w:eastAsia="zh-CN" w:bidi="hi-IN"/>
        </w:rPr>
        <w:t>parciem wody).</w:t>
      </w:r>
    </w:p>
    <w:p w14:paraId="7F804532" w14:textId="77777777" w:rsidR="00D44F2D" w:rsidRPr="00E06E48" w:rsidRDefault="00D44F2D" w:rsidP="00D44F2D">
      <w:pPr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ind w:left="1134"/>
        <w:contextualSpacing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E06E48">
        <w:rPr>
          <w:rFonts w:ascii="Arial" w:eastAsia="SimSun" w:hAnsi="Arial" w:cs="Arial"/>
          <w:kern w:val="3"/>
          <w:lang w:eastAsia="zh-CN" w:bidi="hi-IN"/>
        </w:rPr>
        <w:t>Demontaż zastawek</w:t>
      </w:r>
      <w:r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E06E48">
        <w:rPr>
          <w:rFonts w:ascii="Arial" w:eastAsia="SimSun" w:hAnsi="Arial" w:cs="Arial"/>
          <w:kern w:val="3"/>
          <w:lang w:eastAsia="zh-CN" w:bidi="hi-IN"/>
        </w:rPr>
        <w:t>/</w:t>
      </w:r>
      <w:r>
        <w:rPr>
          <w:rFonts w:ascii="Arial" w:eastAsia="SimSun" w:hAnsi="Arial" w:cs="Arial"/>
          <w:kern w:val="3"/>
          <w:lang w:eastAsia="zh-CN" w:bidi="hi-IN"/>
        </w:rPr>
        <w:t xml:space="preserve"> </w:t>
      </w:r>
      <w:proofErr w:type="spellStart"/>
      <w:r w:rsidRPr="00E06E48">
        <w:rPr>
          <w:rFonts w:ascii="Arial" w:eastAsia="SimSun" w:hAnsi="Arial" w:cs="Arial"/>
          <w:kern w:val="3"/>
          <w:lang w:eastAsia="zh-CN" w:bidi="hi-IN"/>
        </w:rPr>
        <w:t>szandorów</w:t>
      </w:r>
      <w:proofErr w:type="spellEnd"/>
      <w:r w:rsidRPr="00E06E48">
        <w:rPr>
          <w:rFonts w:ascii="Arial" w:eastAsia="SimSun" w:hAnsi="Arial" w:cs="Arial"/>
          <w:kern w:val="3"/>
          <w:lang w:eastAsia="zh-CN" w:bidi="hi-IN"/>
        </w:rPr>
        <w:t xml:space="preserve">. </w:t>
      </w:r>
    </w:p>
    <w:p w14:paraId="76EB8DFF" w14:textId="77777777" w:rsidR="00D44F2D" w:rsidRDefault="00D44F2D" w:rsidP="00D44F2D">
      <w:pPr>
        <w:widowControl w:val="0"/>
        <w:numPr>
          <w:ilvl w:val="0"/>
          <w:numId w:val="14"/>
        </w:numPr>
        <w:suppressAutoHyphens/>
        <w:autoSpaceDN w:val="0"/>
        <w:spacing w:after="200" w:line="360" w:lineRule="auto"/>
        <w:ind w:left="1134" w:right="282"/>
        <w:contextualSpacing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E06E48">
        <w:rPr>
          <w:rFonts w:ascii="Arial" w:eastAsia="SimSun" w:hAnsi="Arial" w:cs="Arial"/>
          <w:kern w:val="3"/>
          <w:lang w:eastAsia="zh-CN" w:bidi="hi-IN"/>
        </w:rPr>
        <w:t>Rysunki techniczne kanału – dostarczy Zamawiający.</w:t>
      </w:r>
    </w:p>
    <w:p w14:paraId="1114C707" w14:textId="77777777" w:rsidR="00905E5A" w:rsidRDefault="005A4949" w:rsidP="00D44F2D">
      <w:pPr>
        <w:pStyle w:val="Akapitzlist"/>
        <w:numPr>
          <w:ilvl w:val="0"/>
          <w:numId w:val="10"/>
        </w:numPr>
        <w:spacing w:after="0" w:line="360" w:lineRule="auto"/>
        <w:ind w:left="284" w:hanging="284"/>
        <w:rPr>
          <w:rFonts w:ascii="Arial" w:hAnsi="Arial" w:cs="Arial"/>
          <w:lang w:eastAsia="ar-SA"/>
        </w:rPr>
      </w:pPr>
      <w:r w:rsidRPr="002A66B4">
        <w:rPr>
          <w:rFonts w:ascii="Arial" w:hAnsi="Arial" w:cs="Arial"/>
        </w:rPr>
        <w:lastRenderedPageBreak/>
        <w:t xml:space="preserve">Kod CPV: </w:t>
      </w:r>
    </w:p>
    <w:p w14:paraId="652411E9" w14:textId="77777777" w:rsidR="00905E5A" w:rsidRDefault="00F533C9" w:rsidP="00D44F2D">
      <w:pPr>
        <w:pStyle w:val="Akapitzlist"/>
        <w:spacing w:after="0" w:line="360" w:lineRule="auto"/>
        <w:ind w:left="284"/>
        <w:rPr>
          <w:rStyle w:val="Hipercze"/>
          <w:rFonts w:ascii="Arial" w:hAnsi="Arial" w:cs="Arial"/>
          <w:bCs/>
          <w:color w:val="000000"/>
          <w:u w:val="none"/>
        </w:rPr>
      </w:pPr>
      <w:hyperlink r:id="rId8" w:history="1">
        <w:r w:rsidR="007174D1" w:rsidRPr="00905E5A">
          <w:rPr>
            <w:rStyle w:val="Hipercze"/>
            <w:rFonts w:ascii="Arial" w:hAnsi="Arial" w:cs="Arial"/>
            <w:bCs/>
            <w:color w:val="000000"/>
            <w:u w:val="none"/>
          </w:rPr>
          <w:t>50000000-5 - Usługi naprawcze i konserwacyjne</w:t>
        </w:r>
      </w:hyperlink>
    </w:p>
    <w:p w14:paraId="33D00497" w14:textId="77777777" w:rsidR="00905E5A" w:rsidRDefault="006C648D" w:rsidP="00D44F2D">
      <w:pPr>
        <w:pStyle w:val="Akapitzlist"/>
        <w:spacing w:after="0" w:line="360" w:lineRule="auto"/>
        <w:ind w:left="284"/>
        <w:rPr>
          <w:rFonts w:ascii="Arial" w:hAnsi="Arial" w:cs="Arial"/>
          <w:lang w:eastAsia="ar-SA"/>
        </w:rPr>
      </w:pPr>
      <w:r w:rsidRPr="00905E5A">
        <w:rPr>
          <w:rFonts w:ascii="Arial" w:hAnsi="Arial" w:cs="Arial"/>
          <w:lang w:eastAsia="ar-SA"/>
        </w:rPr>
        <w:t xml:space="preserve">90640000-5 </w:t>
      </w:r>
      <w:r w:rsidR="006D2A26" w:rsidRPr="00905E5A">
        <w:rPr>
          <w:rFonts w:ascii="Arial" w:hAnsi="Arial" w:cs="Arial"/>
          <w:lang w:eastAsia="ar-SA"/>
        </w:rPr>
        <w:t>-</w:t>
      </w:r>
      <w:r w:rsidRPr="00905E5A">
        <w:rPr>
          <w:rFonts w:ascii="Arial" w:hAnsi="Arial" w:cs="Arial"/>
          <w:lang w:eastAsia="ar-SA"/>
        </w:rPr>
        <w:t xml:space="preserve"> Usługi czyszczenia i opróżniania kanałów </w:t>
      </w:r>
      <w:r w:rsidR="002A66B4" w:rsidRPr="00905E5A">
        <w:rPr>
          <w:rFonts w:ascii="Arial" w:hAnsi="Arial" w:cs="Arial"/>
          <w:lang w:eastAsia="ar-SA"/>
        </w:rPr>
        <w:t>Ś</w:t>
      </w:r>
      <w:r w:rsidRPr="00905E5A">
        <w:rPr>
          <w:rFonts w:ascii="Arial" w:hAnsi="Arial" w:cs="Arial"/>
          <w:lang w:eastAsia="ar-SA"/>
        </w:rPr>
        <w:t>ciekowych</w:t>
      </w:r>
    </w:p>
    <w:p w14:paraId="4E4CF2BD" w14:textId="77777777" w:rsidR="006D2A26" w:rsidRPr="002A66B4" w:rsidRDefault="006D2A26" w:rsidP="00D44F2D">
      <w:pPr>
        <w:pStyle w:val="Akapitzlist"/>
        <w:spacing w:after="0" w:line="360" w:lineRule="auto"/>
        <w:ind w:left="284"/>
        <w:rPr>
          <w:rFonts w:ascii="Arial" w:hAnsi="Arial" w:cs="Arial"/>
          <w:lang w:eastAsia="ar-SA"/>
        </w:rPr>
      </w:pPr>
      <w:r w:rsidRPr="002A66B4">
        <w:rPr>
          <w:rFonts w:ascii="Arial" w:eastAsia="Times New Roman" w:hAnsi="Arial" w:cs="Arial"/>
          <w:bCs/>
          <w:lang w:eastAsia="ar-SA"/>
        </w:rPr>
        <w:t>90400000-1 - Usługi utylizacji nieczystości</w:t>
      </w:r>
    </w:p>
    <w:p w14:paraId="3EF7E01A" w14:textId="77777777" w:rsidR="00A75A80" w:rsidRPr="00164468" w:rsidRDefault="00BD6572" w:rsidP="00D44F2D">
      <w:pPr>
        <w:pStyle w:val="Akapitzlist"/>
        <w:numPr>
          <w:ilvl w:val="0"/>
          <w:numId w:val="10"/>
        </w:numPr>
        <w:spacing w:before="120" w:after="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164468">
        <w:rPr>
          <w:rFonts w:ascii="Arial" w:hAnsi="Arial" w:cs="Arial"/>
        </w:rPr>
        <w:t>Wymagania</w:t>
      </w:r>
      <w:r w:rsidR="00A75A80" w:rsidRPr="00164468">
        <w:rPr>
          <w:rFonts w:ascii="Arial" w:hAnsi="Arial" w:cs="Arial"/>
        </w:rPr>
        <w:t>:</w:t>
      </w:r>
    </w:p>
    <w:p w14:paraId="465D19E4" w14:textId="77777777" w:rsidR="00A75A80" w:rsidRDefault="00A75A80" w:rsidP="00D44F2D">
      <w:pPr>
        <w:pStyle w:val="Tekstkomentarza"/>
        <w:numPr>
          <w:ilvl w:val="0"/>
          <w:numId w:val="23"/>
        </w:numPr>
        <w:tabs>
          <w:tab w:val="left" w:pos="426"/>
        </w:tabs>
        <w:spacing w:after="0" w:line="360" w:lineRule="auto"/>
        <w:ind w:left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A66B4">
        <w:rPr>
          <w:rFonts w:ascii="Arial" w:hAnsi="Arial" w:cs="Arial"/>
          <w:sz w:val="22"/>
          <w:szCs w:val="22"/>
        </w:rPr>
        <w:t>Prace podwodne muszą być pr</w:t>
      </w:r>
      <w:r w:rsidR="001F0B83" w:rsidRPr="002A66B4">
        <w:rPr>
          <w:rFonts w:ascii="Arial" w:hAnsi="Arial" w:cs="Arial"/>
          <w:sz w:val="22"/>
          <w:szCs w:val="22"/>
        </w:rPr>
        <w:t xml:space="preserve">owadzone zgodnie z przepisami - </w:t>
      </w:r>
      <w:r w:rsidR="003D4446">
        <w:rPr>
          <w:rFonts w:ascii="Arial" w:hAnsi="Arial" w:cs="Arial"/>
          <w:sz w:val="22"/>
          <w:szCs w:val="22"/>
          <w:shd w:val="clear" w:color="auto" w:fill="FFFFFF"/>
        </w:rPr>
        <w:t xml:space="preserve">Ustawa z dnia </w:t>
      </w:r>
      <w:r w:rsidR="003D4446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2A66B4">
        <w:rPr>
          <w:rFonts w:ascii="Arial" w:hAnsi="Arial" w:cs="Arial"/>
          <w:sz w:val="22"/>
          <w:szCs w:val="22"/>
          <w:shd w:val="clear" w:color="auto" w:fill="FFFFFF"/>
        </w:rPr>
        <w:t>17 października 2003</w:t>
      </w:r>
      <w:r w:rsidR="00205469" w:rsidRPr="002A66B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2A66B4">
        <w:rPr>
          <w:rFonts w:ascii="Arial" w:hAnsi="Arial" w:cs="Arial"/>
          <w:sz w:val="22"/>
          <w:szCs w:val="22"/>
          <w:shd w:val="clear" w:color="auto" w:fill="FFFFFF"/>
        </w:rPr>
        <w:t>r. o wykonywaniu prac podwodnych.</w:t>
      </w:r>
    </w:p>
    <w:p w14:paraId="6BF977A7" w14:textId="48EE8C33" w:rsidR="00420719" w:rsidRPr="00D4712C" w:rsidRDefault="00605042" w:rsidP="00D44F2D">
      <w:pPr>
        <w:pStyle w:val="Tekstkomentarz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Wykonawca</w:t>
      </w:r>
      <w:r w:rsidRPr="00D4712C">
        <w:rPr>
          <w:rFonts w:ascii="Arial" w:hAnsi="Arial" w:cs="Arial"/>
          <w:sz w:val="22"/>
          <w:szCs w:val="22"/>
        </w:rPr>
        <w:t xml:space="preserve"> </w:t>
      </w:r>
      <w:r w:rsidR="00420719" w:rsidRPr="00D4712C">
        <w:rPr>
          <w:rFonts w:ascii="Arial" w:hAnsi="Arial" w:cs="Arial"/>
          <w:sz w:val="22"/>
          <w:szCs w:val="22"/>
        </w:rPr>
        <w:t xml:space="preserve">lub zatrudniony podwykonawca musi posiadać </w:t>
      </w:r>
      <w:r w:rsidR="00420719" w:rsidRPr="00D4712C">
        <w:rPr>
          <w:rFonts w:ascii="Arial" w:hAnsi="Arial" w:cs="Arial"/>
          <w:sz w:val="22"/>
          <w:szCs w:val="22"/>
          <w:shd w:val="clear" w:color="auto" w:fill="FFFFFF"/>
        </w:rPr>
        <w:t xml:space="preserve">certyfikat potwierdzający spełnienie wymagań systemu zarządzania bezpieczeństwem i higieną pracy  zgodnie z wymaganiami normy </w:t>
      </w:r>
      <w:r w:rsidR="005844B3" w:rsidRPr="00567EE4">
        <w:rPr>
          <w:rFonts w:ascii="Arial" w:hAnsi="Arial" w:cs="Arial"/>
          <w:sz w:val="22"/>
          <w:szCs w:val="22"/>
          <w:shd w:val="clear" w:color="auto" w:fill="FFFFFF"/>
        </w:rPr>
        <w:t>ISO 4501</w:t>
      </w:r>
      <w:r w:rsidR="005844B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20719" w:rsidRPr="00D4712C">
        <w:rPr>
          <w:rFonts w:ascii="Arial" w:hAnsi="Arial" w:cs="Arial"/>
          <w:sz w:val="22"/>
          <w:szCs w:val="22"/>
          <w:shd w:val="clear" w:color="auto" w:fill="FFFFFF"/>
        </w:rPr>
        <w:t>dla prac podwodnych hydrotechnicznych wydane przez jednostkę certyfikującą, zgodnie z przepisami o certyfikacji.</w:t>
      </w:r>
    </w:p>
    <w:p w14:paraId="3E245181" w14:textId="508C9DF5" w:rsidR="00A75A80" w:rsidRPr="002A66B4" w:rsidRDefault="00605042" w:rsidP="00D44F2D">
      <w:pPr>
        <w:pStyle w:val="Tekstkomentarz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2A66B4">
        <w:rPr>
          <w:rFonts w:ascii="Arial" w:hAnsi="Arial" w:cs="Arial"/>
          <w:sz w:val="22"/>
          <w:szCs w:val="22"/>
        </w:rPr>
        <w:t xml:space="preserve"> </w:t>
      </w:r>
      <w:r w:rsidR="007E2698" w:rsidRPr="00D4712C">
        <w:rPr>
          <w:rFonts w:ascii="Arial" w:hAnsi="Arial" w:cs="Arial"/>
          <w:sz w:val="22"/>
          <w:szCs w:val="22"/>
        </w:rPr>
        <w:t xml:space="preserve">lub zatrudniony podwykonawca </w:t>
      </w:r>
      <w:r>
        <w:rPr>
          <w:rFonts w:ascii="Arial" w:hAnsi="Arial" w:cs="Arial"/>
          <w:sz w:val="22"/>
          <w:szCs w:val="22"/>
        </w:rPr>
        <w:t>skieruje do realizacji zamówienia:</w:t>
      </w:r>
    </w:p>
    <w:p w14:paraId="49C1C31F" w14:textId="77777777" w:rsidR="00420719" w:rsidRDefault="00A75A80" w:rsidP="00D44F2D">
      <w:pPr>
        <w:pStyle w:val="Tekstkomentarza"/>
        <w:spacing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A66B4">
        <w:rPr>
          <w:rFonts w:ascii="Arial" w:hAnsi="Arial" w:cs="Arial"/>
          <w:sz w:val="22"/>
          <w:szCs w:val="22"/>
        </w:rPr>
        <w:t xml:space="preserve"> - 2 pracowników z uprawnieniami do wykonywania prac podwodnych posiadających </w:t>
      </w:r>
      <w:r w:rsidR="00420719">
        <w:rPr>
          <w:rFonts w:ascii="Arial" w:hAnsi="Arial" w:cs="Arial"/>
          <w:sz w:val="22"/>
          <w:szCs w:val="22"/>
        </w:rPr>
        <w:t xml:space="preserve">    </w:t>
      </w:r>
    </w:p>
    <w:p w14:paraId="554C6F81" w14:textId="77777777" w:rsidR="00420719" w:rsidRDefault="00420719" w:rsidP="00D44F2D">
      <w:pPr>
        <w:pStyle w:val="Tekstkomentarza"/>
        <w:spacing w:after="0" w:line="360" w:lineRule="auto"/>
        <w:ind w:left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A75A80" w:rsidRPr="002A66B4">
        <w:rPr>
          <w:rFonts w:ascii="Arial" w:hAnsi="Arial" w:cs="Arial"/>
          <w:sz w:val="22"/>
          <w:szCs w:val="22"/>
        </w:rPr>
        <w:t xml:space="preserve">dyplomu nurka oraz </w:t>
      </w:r>
      <w:r w:rsidR="00A75A80" w:rsidRPr="002A66B4">
        <w:rPr>
          <w:rFonts w:ascii="Arial" w:hAnsi="Arial" w:cs="Arial"/>
          <w:sz w:val="22"/>
          <w:szCs w:val="22"/>
          <w:shd w:val="clear" w:color="auto" w:fill="FFFFFF"/>
        </w:rPr>
        <w:t xml:space="preserve">aktualne orzeczenie lekarza o braku przeciwwskazań do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 </w:t>
      </w:r>
    </w:p>
    <w:p w14:paraId="1257859A" w14:textId="771AA45C" w:rsidR="00164468" w:rsidRDefault="00420719" w:rsidP="00D44F2D">
      <w:pPr>
        <w:pStyle w:val="Tekstkomentarza"/>
        <w:spacing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 </w:t>
      </w:r>
      <w:r w:rsidR="00A75A80" w:rsidRPr="002A66B4">
        <w:rPr>
          <w:rFonts w:ascii="Arial" w:hAnsi="Arial" w:cs="Arial"/>
          <w:sz w:val="22"/>
          <w:szCs w:val="22"/>
          <w:shd w:val="clear" w:color="auto" w:fill="FFFFFF"/>
        </w:rPr>
        <w:t>wykonywania prac podwodnych,</w:t>
      </w:r>
    </w:p>
    <w:p w14:paraId="79C88874" w14:textId="59842E5D" w:rsidR="00420719" w:rsidRDefault="00A75A80" w:rsidP="00D44F2D">
      <w:pPr>
        <w:pStyle w:val="Tekstkomentarza"/>
        <w:spacing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A66B4">
        <w:rPr>
          <w:rFonts w:ascii="Arial" w:hAnsi="Arial" w:cs="Arial"/>
          <w:sz w:val="22"/>
          <w:szCs w:val="22"/>
        </w:rPr>
        <w:t xml:space="preserve"> - 1 pracownik</w:t>
      </w:r>
      <w:r w:rsidR="00605042">
        <w:rPr>
          <w:rFonts w:ascii="Arial" w:hAnsi="Arial" w:cs="Arial"/>
          <w:sz w:val="22"/>
          <w:szCs w:val="22"/>
        </w:rPr>
        <w:t>a</w:t>
      </w:r>
      <w:r w:rsidRPr="002A66B4">
        <w:rPr>
          <w:rFonts w:ascii="Arial" w:hAnsi="Arial" w:cs="Arial"/>
          <w:sz w:val="22"/>
          <w:szCs w:val="22"/>
        </w:rPr>
        <w:t xml:space="preserve"> z uprawnieniami do kierowania pracami podwodnymi, posiadającego </w:t>
      </w:r>
    </w:p>
    <w:p w14:paraId="42AD2037" w14:textId="580EF1B0" w:rsidR="00A75A80" w:rsidRPr="002A66B4" w:rsidRDefault="00420719" w:rsidP="00D44F2D">
      <w:pPr>
        <w:pStyle w:val="Tekstkomentarza"/>
        <w:spacing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A75A80" w:rsidRPr="002A66B4">
        <w:rPr>
          <w:rFonts w:ascii="Arial" w:hAnsi="Arial" w:cs="Arial"/>
          <w:sz w:val="22"/>
          <w:szCs w:val="22"/>
        </w:rPr>
        <w:t>dyplomu kierownika prac podwodnych,</w:t>
      </w:r>
    </w:p>
    <w:p w14:paraId="49F51F03" w14:textId="3EF3858B" w:rsidR="00420719" w:rsidRDefault="00A75A80" w:rsidP="00D44F2D">
      <w:pPr>
        <w:pStyle w:val="Nagwek2"/>
        <w:shd w:val="clear" w:color="auto" w:fill="FFFFFF"/>
        <w:spacing w:before="0" w:beforeAutospacing="0" w:after="0" w:afterAutospacing="0" w:line="360" w:lineRule="auto"/>
        <w:ind w:left="709"/>
        <w:jc w:val="both"/>
        <w:rPr>
          <w:rFonts w:ascii="Arial" w:hAnsi="Arial" w:cs="Arial"/>
          <w:b w:val="0"/>
          <w:sz w:val="22"/>
          <w:szCs w:val="22"/>
          <w:shd w:val="clear" w:color="auto" w:fill="FFFFFF"/>
        </w:rPr>
      </w:pPr>
      <w:r w:rsidRPr="002A66B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2A66B4">
        <w:rPr>
          <w:rFonts w:ascii="Arial" w:hAnsi="Arial" w:cs="Arial"/>
          <w:b w:val="0"/>
          <w:sz w:val="22"/>
          <w:szCs w:val="22"/>
          <w:shd w:val="clear" w:color="auto" w:fill="FFFFFF"/>
        </w:rPr>
        <w:t>- 1 pracownik</w:t>
      </w:r>
      <w:r w:rsidR="00605042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r w:rsidRPr="002A66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z uprawnieniami spawalniczymi do spawania </w:t>
      </w:r>
      <w:r w:rsidRPr="002A66B4">
        <w:rPr>
          <w:rFonts w:ascii="Arial" w:hAnsi="Arial" w:cs="Arial"/>
          <w:b w:val="0"/>
          <w:sz w:val="22"/>
          <w:szCs w:val="22"/>
        </w:rPr>
        <w:t xml:space="preserve">gazowego (311) lub </w:t>
      </w:r>
      <w:r w:rsidRPr="002A66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do </w:t>
      </w:r>
    </w:p>
    <w:p w14:paraId="0D84DE8A" w14:textId="77777777" w:rsidR="00420719" w:rsidRDefault="00420719" w:rsidP="00D44F2D">
      <w:pPr>
        <w:pStyle w:val="Nagwek2"/>
        <w:shd w:val="clear" w:color="auto" w:fill="FFFFFF"/>
        <w:spacing w:before="0" w:beforeAutospacing="0" w:after="0" w:afterAutospacing="0" w:line="360" w:lineRule="auto"/>
        <w:ind w:left="70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  </w:t>
      </w:r>
      <w:r w:rsidR="00A75A80" w:rsidRPr="002A66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spawania </w:t>
      </w:r>
      <w:r w:rsidR="00A75A80" w:rsidRPr="002A66B4">
        <w:rPr>
          <w:rFonts w:ascii="Arial" w:hAnsi="Arial" w:cs="Arial"/>
          <w:b w:val="0"/>
          <w:sz w:val="22"/>
          <w:szCs w:val="22"/>
        </w:rPr>
        <w:t>łukowymi elektrodami otulonymi MMA (111) blach spoinami czołowymi i</w:t>
      </w:r>
    </w:p>
    <w:p w14:paraId="1C090415" w14:textId="77777777" w:rsidR="00420719" w:rsidRDefault="00420719" w:rsidP="00D44F2D">
      <w:pPr>
        <w:pStyle w:val="Nagwek2"/>
        <w:shd w:val="clear" w:color="auto" w:fill="FFFFFF"/>
        <w:spacing w:before="0" w:beforeAutospacing="0" w:after="0" w:afterAutospacing="0" w:line="360" w:lineRule="auto"/>
        <w:ind w:left="709"/>
        <w:jc w:val="both"/>
        <w:rPr>
          <w:rFonts w:ascii="Arial" w:hAnsi="Arial" w:cs="Arial"/>
          <w:b w:val="0"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sz w:val="22"/>
          <w:szCs w:val="22"/>
        </w:rPr>
        <w:t xml:space="preserve">  </w:t>
      </w:r>
      <w:r w:rsidR="00A75A80" w:rsidRPr="002A66B4">
        <w:rPr>
          <w:rFonts w:ascii="Arial" w:hAnsi="Arial" w:cs="Arial"/>
          <w:b w:val="0"/>
          <w:sz w:val="22"/>
          <w:szCs w:val="22"/>
        </w:rPr>
        <w:t xml:space="preserve"> pachwinowymi, które będzie potwierdzone posiadanym</w:t>
      </w:r>
      <w:r w:rsidR="00A75A80" w:rsidRPr="002A66B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75A80" w:rsidRPr="002A66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"Zaświadczeniem o </w:t>
      </w:r>
    </w:p>
    <w:p w14:paraId="27AED2FB" w14:textId="77777777" w:rsidR="00420719" w:rsidRDefault="00420719" w:rsidP="00D44F2D">
      <w:pPr>
        <w:pStyle w:val="Nagwek2"/>
        <w:shd w:val="clear" w:color="auto" w:fill="FFFFFF"/>
        <w:spacing w:before="0" w:beforeAutospacing="0" w:after="0" w:afterAutospacing="0" w:line="360" w:lineRule="auto"/>
        <w:ind w:left="709"/>
        <w:jc w:val="both"/>
        <w:rPr>
          <w:rFonts w:ascii="Arial" w:hAnsi="Arial" w:cs="Arial"/>
          <w:b w:val="0"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  </w:t>
      </w:r>
      <w:r w:rsidR="00A75A80" w:rsidRPr="002A66B4">
        <w:rPr>
          <w:rFonts w:ascii="Arial" w:hAnsi="Arial" w:cs="Arial"/>
          <w:b w:val="0"/>
          <w:sz w:val="22"/>
          <w:szCs w:val="22"/>
          <w:shd w:val="clear" w:color="auto" w:fill="FFFFFF"/>
        </w:rPr>
        <w:t>ukończeniu szkolenia" albo</w:t>
      </w:r>
      <w:r w:rsidR="00A75A80" w:rsidRPr="002A66B4">
        <w:rPr>
          <w:rFonts w:ascii="Arial" w:hAnsi="Arial" w:cs="Arial"/>
          <w:b w:val="0"/>
          <w:sz w:val="22"/>
          <w:szCs w:val="22"/>
        </w:rPr>
        <w:t xml:space="preserve"> „</w:t>
      </w:r>
      <w:r w:rsidR="00A75A80" w:rsidRPr="002A66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Świadectwem egzaminu spawacza" lub "Książkę </w:t>
      </w:r>
    </w:p>
    <w:p w14:paraId="58D5D81B" w14:textId="77777777" w:rsidR="00420719" w:rsidRDefault="00420719" w:rsidP="00D44F2D">
      <w:pPr>
        <w:pStyle w:val="Nagwek2"/>
        <w:shd w:val="clear" w:color="auto" w:fill="FFFFFF"/>
        <w:spacing w:before="0" w:beforeAutospacing="0" w:after="0" w:afterAutospacing="0" w:line="360" w:lineRule="auto"/>
        <w:ind w:left="70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  </w:t>
      </w:r>
      <w:r w:rsidR="00A75A80" w:rsidRPr="002A66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spawacza" w powyższym zakresie, zgodnie z </w:t>
      </w:r>
      <w:r w:rsidR="00A75A80" w:rsidRPr="002A66B4">
        <w:rPr>
          <w:rFonts w:ascii="Arial" w:hAnsi="Arial" w:cs="Arial"/>
          <w:b w:val="0"/>
          <w:sz w:val="22"/>
          <w:szCs w:val="22"/>
        </w:rPr>
        <w:t xml:space="preserve">Rozporządzeniem Ministra </w:t>
      </w:r>
    </w:p>
    <w:p w14:paraId="0CF7151C" w14:textId="581D5788" w:rsidR="00420719" w:rsidRDefault="00420719" w:rsidP="00D44F2D">
      <w:pPr>
        <w:pStyle w:val="Nagwek2"/>
        <w:shd w:val="clear" w:color="auto" w:fill="FFFFFF"/>
        <w:spacing w:before="0" w:beforeAutospacing="0" w:after="0" w:afterAutospacing="0" w:line="360" w:lineRule="auto"/>
        <w:ind w:left="70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</w:t>
      </w:r>
      <w:r w:rsidR="009C0AAC">
        <w:rPr>
          <w:rFonts w:ascii="Arial" w:hAnsi="Arial" w:cs="Arial"/>
          <w:b w:val="0"/>
          <w:sz w:val="22"/>
          <w:szCs w:val="22"/>
        </w:rPr>
        <w:t xml:space="preserve"> </w:t>
      </w:r>
      <w:r w:rsidR="00A75A80" w:rsidRPr="002A66B4">
        <w:rPr>
          <w:rFonts w:ascii="Arial" w:hAnsi="Arial" w:cs="Arial"/>
          <w:b w:val="0"/>
          <w:sz w:val="22"/>
          <w:szCs w:val="22"/>
        </w:rPr>
        <w:t xml:space="preserve">Gospodarki z dnia 27 kwietnia 2000 r. w sprawie bezpieczeństwa i higieny pracy </w:t>
      </w:r>
    </w:p>
    <w:p w14:paraId="06B9AB76" w14:textId="78B3DA83" w:rsidR="00A75A80" w:rsidRPr="002A66B4" w:rsidRDefault="00420719" w:rsidP="00D44F2D">
      <w:pPr>
        <w:pStyle w:val="Nagwek2"/>
        <w:shd w:val="clear" w:color="auto" w:fill="FFFFFF"/>
        <w:spacing w:before="0" w:beforeAutospacing="0" w:after="0" w:afterAutospacing="0" w:line="360" w:lineRule="auto"/>
        <w:ind w:left="70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</w:t>
      </w:r>
      <w:r w:rsidR="009C0AAC">
        <w:rPr>
          <w:rFonts w:ascii="Arial" w:hAnsi="Arial" w:cs="Arial"/>
          <w:b w:val="0"/>
          <w:sz w:val="22"/>
          <w:szCs w:val="22"/>
        </w:rPr>
        <w:t xml:space="preserve"> </w:t>
      </w:r>
      <w:r w:rsidR="00A75A80" w:rsidRPr="002A66B4">
        <w:rPr>
          <w:rFonts w:ascii="Arial" w:hAnsi="Arial" w:cs="Arial"/>
          <w:b w:val="0"/>
          <w:sz w:val="22"/>
          <w:szCs w:val="22"/>
        </w:rPr>
        <w:t>przy pracach spawalniczych.</w:t>
      </w:r>
    </w:p>
    <w:p w14:paraId="1BF37A4D" w14:textId="32373D48" w:rsidR="00D91650" w:rsidRPr="00164468" w:rsidRDefault="00D91650" w:rsidP="00182FB8">
      <w:pPr>
        <w:pStyle w:val="Textbody"/>
        <w:spacing w:line="360" w:lineRule="auto"/>
        <w:ind w:left="720"/>
        <w:jc w:val="both"/>
        <w:rPr>
          <w:rFonts w:cs="Arial"/>
          <w:sz w:val="22"/>
          <w:szCs w:val="22"/>
        </w:rPr>
      </w:pPr>
    </w:p>
    <w:sectPr w:rsidR="00D91650" w:rsidRPr="00164468" w:rsidSect="00567EE4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ECD2D" w14:textId="77777777" w:rsidR="001207E3" w:rsidRDefault="001207E3" w:rsidP="00620752">
      <w:pPr>
        <w:spacing w:after="0" w:line="240" w:lineRule="auto"/>
      </w:pPr>
      <w:r>
        <w:separator/>
      </w:r>
    </w:p>
  </w:endnote>
  <w:endnote w:type="continuationSeparator" w:id="0">
    <w:p w14:paraId="2BFD6D27" w14:textId="77777777" w:rsidR="001207E3" w:rsidRDefault="001207E3" w:rsidP="0062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2F1AF" w14:textId="77777777" w:rsidR="001207E3" w:rsidRDefault="001207E3" w:rsidP="00620752">
      <w:pPr>
        <w:spacing w:after="0" w:line="240" w:lineRule="auto"/>
      </w:pPr>
      <w:r>
        <w:separator/>
      </w:r>
    </w:p>
  </w:footnote>
  <w:footnote w:type="continuationSeparator" w:id="0">
    <w:p w14:paraId="6687A785" w14:textId="77777777" w:rsidR="001207E3" w:rsidRDefault="001207E3" w:rsidP="0062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8246A" w14:textId="6AD17AE8" w:rsidR="004979CE" w:rsidRDefault="004979CE">
    <w:pPr>
      <w:pStyle w:val="Nagwek"/>
      <w:rPr>
        <w:rFonts w:ascii="Arial" w:hAnsi="Arial" w:cs="Arial"/>
      </w:rPr>
    </w:pPr>
    <w:r w:rsidRPr="00020B7D">
      <w:rPr>
        <w:rFonts w:ascii="Arial" w:hAnsi="Arial" w:cs="Arial"/>
      </w:rPr>
      <w:t>ZUO/101/015/2021</w:t>
    </w:r>
  </w:p>
  <w:p w14:paraId="0165009C" w14:textId="77777777" w:rsidR="004979CE" w:rsidRDefault="004979CE">
    <w:pPr>
      <w:pStyle w:val="Nagwek"/>
      <w:rPr>
        <w:rFonts w:ascii="Arial" w:hAnsi="Arial" w:cs="Arial"/>
      </w:rPr>
    </w:pPr>
  </w:p>
  <w:p w14:paraId="1AD50A8F" w14:textId="7A02D807" w:rsidR="004979CE" w:rsidRPr="004979CE" w:rsidRDefault="004979CE" w:rsidP="004979CE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Załącznik nr 8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1E9D"/>
    <w:multiLevelType w:val="hybridMultilevel"/>
    <w:tmpl w:val="B86C7900"/>
    <w:lvl w:ilvl="0" w:tplc="B664B328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16D10"/>
    <w:multiLevelType w:val="hybridMultilevel"/>
    <w:tmpl w:val="DBF29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25BC6"/>
    <w:multiLevelType w:val="hybridMultilevel"/>
    <w:tmpl w:val="9836B7F2"/>
    <w:lvl w:ilvl="0" w:tplc="EA1A71A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D651CFD"/>
    <w:multiLevelType w:val="hybridMultilevel"/>
    <w:tmpl w:val="7E003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C35E1"/>
    <w:multiLevelType w:val="multilevel"/>
    <w:tmpl w:val="BCA0F01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8A47803"/>
    <w:multiLevelType w:val="hybridMultilevel"/>
    <w:tmpl w:val="9B463B6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1C860236"/>
    <w:multiLevelType w:val="hybridMultilevel"/>
    <w:tmpl w:val="7A965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98CA72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33272"/>
    <w:multiLevelType w:val="hybridMultilevel"/>
    <w:tmpl w:val="776AC026"/>
    <w:lvl w:ilvl="0" w:tplc="09267A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CA0DA9"/>
    <w:multiLevelType w:val="hybridMultilevel"/>
    <w:tmpl w:val="8EC2373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A3C6BB9"/>
    <w:multiLevelType w:val="hybridMultilevel"/>
    <w:tmpl w:val="AA10A46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DA0613F"/>
    <w:multiLevelType w:val="hybridMultilevel"/>
    <w:tmpl w:val="4612B2E4"/>
    <w:lvl w:ilvl="0" w:tplc="011AA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FD87C9F"/>
    <w:multiLevelType w:val="hybridMultilevel"/>
    <w:tmpl w:val="64EAE8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55877F4"/>
    <w:multiLevelType w:val="hybridMultilevel"/>
    <w:tmpl w:val="B8C275F6"/>
    <w:lvl w:ilvl="0" w:tplc="10BC39DA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3">
    <w:nsid w:val="47C10419"/>
    <w:multiLevelType w:val="hybridMultilevel"/>
    <w:tmpl w:val="9EF0FC5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AEE49D1"/>
    <w:multiLevelType w:val="hybridMultilevel"/>
    <w:tmpl w:val="2CF66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D6CF3"/>
    <w:multiLevelType w:val="hybridMultilevel"/>
    <w:tmpl w:val="E53C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20FD5"/>
    <w:multiLevelType w:val="hybridMultilevel"/>
    <w:tmpl w:val="BCB895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F297F"/>
    <w:multiLevelType w:val="hybridMultilevel"/>
    <w:tmpl w:val="B066E564"/>
    <w:lvl w:ilvl="0" w:tplc="08201680">
      <w:start w:val="1"/>
      <w:numFmt w:val="decimal"/>
      <w:lvlText w:val="%1."/>
      <w:lvlJc w:val="left"/>
      <w:pPr>
        <w:ind w:left="786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6F185D"/>
    <w:multiLevelType w:val="hybridMultilevel"/>
    <w:tmpl w:val="4D1A7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63501"/>
    <w:multiLevelType w:val="hybridMultilevel"/>
    <w:tmpl w:val="65BAE65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00B4FCA"/>
    <w:multiLevelType w:val="hybridMultilevel"/>
    <w:tmpl w:val="96721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349E5"/>
    <w:multiLevelType w:val="hybridMultilevel"/>
    <w:tmpl w:val="32740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D2428"/>
    <w:multiLevelType w:val="hybridMultilevel"/>
    <w:tmpl w:val="94E6A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16"/>
  </w:num>
  <w:num w:numId="10">
    <w:abstractNumId w:val="21"/>
  </w:num>
  <w:num w:numId="11">
    <w:abstractNumId w:val="12"/>
  </w:num>
  <w:num w:numId="12">
    <w:abstractNumId w:val="14"/>
  </w:num>
  <w:num w:numId="13">
    <w:abstractNumId w:val="20"/>
  </w:num>
  <w:num w:numId="14">
    <w:abstractNumId w:val="5"/>
  </w:num>
  <w:num w:numId="15">
    <w:abstractNumId w:val="19"/>
  </w:num>
  <w:num w:numId="16">
    <w:abstractNumId w:val="8"/>
  </w:num>
  <w:num w:numId="17">
    <w:abstractNumId w:val="15"/>
  </w:num>
  <w:num w:numId="18">
    <w:abstractNumId w:val="17"/>
  </w:num>
  <w:num w:numId="19">
    <w:abstractNumId w:val="9"/>
  </w:num>
  <w:num w:numId="20">
    <w:abstractNumId w:val="18"/>
  </w:num>
  <w:num w:numId="21">
    <w:abstractNumId w:val="0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F8"/>
    <w:rsid w:val="00002E5B"/>
    <w:rsid w:val="000231FF"/>
    <w:rsid w:val="00033ED3"/>
    <w:rsid w:val="000C211D"/>
    <w:rsid w:val="001203CB"/>
    <w:rsid w:val="001204D7"/>
    <w:rsid w:val="001207E3"/>
    <w:rsid w:val="001216F3"/>
    <w:rsid w:val="00164468"/>
    <w:rsid w:val="00182FB8"/>
    <w:rsid w:val="00194E71"/>
    <w:rsid w:val="001C21FE"/>
    <w:rsid w:val="001D11C0"/>
    <w:rsid w:val="001F0B83"/>
    <w:rsid w:val="00205469"/>
    <w:rsid w:val="00237A66"/>
    <w:rsid w:val="00277F50"/>
    <w:rsid w:val="002976ED"/>
    <w:rsid w:val="002A66B4"/>
    <w:rsid w:val="002A6A88"/>
    <w:rsid w:val="002F21FA"/>
    <w:rsid w:val="003219F8"/>
    <w:rsid w:val="003328C2"/>
    <w:rsid w:val="0037615A"/>
    <w:rsid w:val="003836F8"/>
    <w:rsid w:val="003B60B9"/>
    <w:rsid w:val="003C2048"/>
    <w:rsid w:val="003D4446"/>
    <w:rsid w:val="003E27E8"/>
    <w:rsid w:val="003F5D69"/>
    <w:rsid w:val="00416833"/>
    <w:rsid w:val="00420719"/>
    <w:rsid w:val="00440AFD"/>
    <w:rsid w:val="00460BB5"/>
    <w:rsid w:val="0046442E"/>
    <w:rsid w:val="00482CE1"/>
    <w:rsid w:val="0049491F"/>
    <w:rsid w:val="004979CE"/>
    <w:rsid w:val="004E0B6B"/>
    <w:rsid w:val="004E3107"/>
    <w:rsid w:val="004E3E98"/>
    <w:rsid w:val="004F2152"/>
    <w:rsid w:val="00567498"/>
    <w:rsid w:val="00567EE4"/>
    <w:rsid w:val="005844B3"/>
    <w:rsid w:val="0059670D"/>
    <w:rsid w:val="005A01BD"/>
    <w:rsid w:val="005A28CD"/>
    <w:rsid w:val="005A4949"/>
    <w:rsid w:val="005A5509"/>
    <w:rsid w:val="005C07CD"/>
    <w:rsid w:val="005C6C8F"/>
    <w:rsid w:val="005C70FA"/>
    <w:rsid w:val="005D2C09"/>
    <w:rsid w:val="00605042"/>
    <w:rsid w:val="00620752"/>
    <w:rsid w:val="00626B14"/>
    <w:rsid w:val="00666789"/>
    <w:rsid w:val="00667F12"/>
    <w:rsid w:val="00671592"/>
    <w:rsid w:val="00673BD5"/>
    <w:rsid w:val="006747F6"/>
    <w:rsid w:val="006940B7"/>
    <w:rsid w:val="006C648D"/>
    <w:rsid w:val="006D2A26"/>
    <w:rsid w:val="00717126"/>
    <w:rsid w:val="007174D1"/>
    <w:rsid w:val="00726339"/>
    <w:rsid w:val="0075440E"/>
    <w:rsid w:val="00795D9A"/>
    <w:rsid w:val="007E2698"/>
    <w:rsid w:val="0081333B"/>
    <w:rsid w:val="00834641"/>
    <w:rsid w:val="00840A0B"/>
    <w:rsid w:val="00847A9D"/>
    <w:rsid w:val="008500DF"/>
    <w:rsid w:val="008641E8"/>
    <w:rsid w:val="00870F88"/>
    <w:rsid w:val="00876347"/>
    <w:rsid w:val="008814D2"/>
    <w:rsid w:val="00883E40"/>
    <w:rsid w:val="00887F05"/>
    <w:rsid w:val="00891F6E"/>
    <w:rsid w:val="00892644"/>
    <w:rsid w:val="008C116A"/>
    <w:rsid w:val="008E5B12"/>
    <w:rsid w:val="00905E5A"/>
    <w:rsid w:val="0094274E"/>
    <w:rsid w:val="00952BE9"/>
    <w:rsid w:val="00991834"/>
    <w:rsid w:val="009C0AAC"/>
    <w:rsid w:val="009C658B"/>
    <w:rsid w:val="009D1452"/>
    <w:rsid w:val="009D225A"/>
    <w:rsid w:val="00A14E83"/>
    <w:rsid w:val="00A34817"/>
    <w:rsid w:val="00A40D5C"/>
    <w:rsid w:val="00A46DB9"/>
    <w:rsid w:val="00A55998"/>
    <w:rsid w:val="00A61B01"/>
    <w:rsid w:val="00A75A80"/>
    <w:rsid w:val="00A93301"/>
    <w:rsid w:val="00A94009"/>
    <w:rsid w:val="00AD0C50"/>
    <w:rsid w:val="00AD67AF"/>
    <w:rsid w:val="00B11D50"/>
    <w:rsid w:val="00B87E1A"/>
    <w:rsid w:val="00B934FB"/>
    <w:rsid w:val="00BA393F"/>
    <w:rsid w:val="00BA3A10"/>
    <w:rsid w:val="00BB37E3"/>
    <w:rsid w:val="00BC636B"/>
    <w:rsid w:val="00BD5AC7"/>
    <w:rsid w:val="00BD6572"/>
    <w:rsid w:val="00BD6977"/>
    <w:rsid w:val="00C05F2D"/>
    <w:rsid w:val="00C2249B"/>
    <w:rsid w:val="00C43552"/>
    <w:rsid w:val="00C551DA"/>
    <w:rsid w:val="00CB1842"/>
    <w:rsid w:val="00CC0B12"/>
    <w:rsid w:val="00CC48FC"/>
    <w:rsid w:val="00CE5D0A"/>
    <w:rsid w:val="00CF031C"/>
    <w:rsid w:val="00D11B7B"/>
    <w:rsid w:val="00D412D7"/>
    <w:rsid w:val="00D44F2D"/>
    <w:rsid w:val="00D91650"/>
    <w:rsid w:val="00DA6E3A"/>
    <w:rsid w:val="00DC509D"/>
    <w:rsid w:val="00DF0222"/>
    <w:rsid w:val="00DF13C6"/>
    <w:rsid w:val="00E218E1"/>
    <w:rsid w:val="00E501F4"/>
    <w:rsid w:val="00E76A81"/>
    <w:rsid w:val="00E872F1"/>
    <w:rsid w:val="00EA1E4E"/>
    <w:rsid w:val="00EA76B5"/>
    <w:rsid w:val="00EF71E4"/>
    <w:rsid w:val="00F33446"/>
    <w:rsid w:val="00F51520"/>
    <w:rsid w:val="00F533C9"/>
    <w:rsid w:val="00F634F2"/>
    <w:rsid w:val="00F74740"/>
    <w:rsid w:val="00F92C4D"/>
    <w:rsid w:val="00F93A48"/>
    <w:rsid w:val="00FC0F99"/>
    <w:rsid w:val="00FC4DFE"/>
    <w:rsid w:val="00FC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9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9F8"/>
    <w:pPr>
      <w:spacing w:line="256" w:lineRule="auto"/>
    </w:pPr>
  </w:style>
  <w:style w:type="paragraph" w:styleId="Nagwek2">
    <w:name w:val="heading 2"/>
    <w:basedOn w:val="Normalny"/>
    <w:link w:val="Nagwek2Znak"/>
    <w:uiPriority w:val="9"/>
    <w:qFormat/>
    <w:rsid w:val="00A75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219F8"/>
    <w:pPr>
      <w:widowControl w:val="0"/>
      <w:suppressAutoHyphens/>
      <w:autoSpaceDN w:val="0"/>
      <w:spacing w:after="120" w:line="240" w:lineRule="auto"/>
    </w:pPr>
    <w:rPr>
      <w:rFonts w:ascii="Arial" w:eastAsia="Lucida Sans Unicode" w:hAnsi="Arial" w:cs="Tahoma"/>
      <w:kern w:val="3"/>
      <w:sz w:val="24"/>
      <w:szCs w:val="24"/>
      <w:lang w:eastAsia="zh-CN" w:bidi="hi-IN"/>
    </w:rPr>
  </w:style>
  <w:style w:type="paragraph" w:styleId="Akapitzlist">
    <w:name w:val="List Paragraph"/>
    <w:aliases w:val="L1,Numerowanie,2,CW_Lista"/>
    <w:basedOn w:val="Normalny"/>
    <w:link w:val="AkapitzlistZnak"/>
    <w:uiPriority w:val="34"/>
    <w:qFormat/>
    <w:rsid w:val="0072633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3E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3E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E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E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E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ED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49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4949"/>
    <w:rPr>
      <w:sz w:val="20"/>
      <w:szCs w:val="20"/>
    </w:rPr>
  </w:style>
  <w:style w:type="character" w:customStyle="1" w:styleId="AkapitzlistZnak">
    <w:name w:val="Akapit z listą Znak"/>
    <w:aliases w:val="L1 Znak,Numerowanie Znak,2 Znak,CW_Lista Znak"/>
    <w:link w:val="Akapitzlist"/>
    <w:uiPriority w:val="34"/>
    <w:qFormat/>
    <w:locked/>
    <w:rsid w:val="005A4949"/>
  </w:style>
  <w:style w:type="paragraph" w:styleId="Nagwek">
    <w:name w:val="header"/>
    <w:basedOn w:val="Normalny"/>
    <w:link w:val="NagwekZnak"/>
    <w:uiPriority w:val="99"/>
    <w:unhideWhenUsed/>
    <w:rsid w:val="0062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752"/>
  </w:style>
  <w:style w:type="paragraph" w:styleId="Stopka">
    <w:name w:val="footer"/>
    <w:basedOn w:val="Normalny"/>
    <w:link w:val="StopkaZnak"/>
    <w:uiPriority w:val="99"/>
    <w:unhideWhenUsed/>
    <w:rsid w:val="0062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52"/>
  </w:style>
  <w:style w:type="character" w:styleId="Hipercze">
    <w:name w:val="Hyperlink"/>
    <w:basedOn w:val="Domylnaczcionkaakapitu"/>
    <w:uiPriority w:val="99"/>
    <w:semiHidden/>
    <w:unhideWhenUsed/>
    <w:rsid w:val="007174D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75A8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9F8"/>
    <w:pPr>
      <w:spacing w:line="256" w:lineRule="auto"/>
    </w:pPr>
  </w:style>
  <w:style w:type="paragraph" w:styleId="Nagwek2">
    <w:name w:val="heading 2"/>
    <w:basedOn w:val="Normalny"/>
    <w:link w:val="Nagwek2Znak"/>
    <w:uiPriority w:val="9"/>
    <w:qFormat/>
    <w:rsid w:val="00A75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219F8"/>
    <w:pPr>
      <w:widowControl w:val="0"/>
      <w:suppressAutoHyphens/>
      <w:autoSpaceDN w:val="0"/>
      <w:spacing w:after="120" w:line="240" w:lineRule="auto"/>
    </w:pPr>
    <w:rPr>
      <w:rFonts w:ascii="Arial" w:eastAsia="Lucida Sans Unicode" w:hAnsi="Arial" w:cs="Tahoma"/>
      <w:kern w:val="3"/>
      <w:sz w:val="24"/>
      <w:szCs w:val="24"/>
      <w:lang w:eastAsia="zh-CN" w:bidi="hi-IN"/>
    </w:rPr>
  </w:style>
  <w:style w:type="paragraph" w:styleId="Akapitzlist">
    <w:name w:val="List Paragraph"/>
    <w:aliases w:val="L1,Numerowanie,2,CW_Lista"/>
    <w:basedOn w:val="Normalny"/>
    <w:link w:val="AkapitzlistZnak"/>
    <w:uiPriority w:val="34"/>
    <w:qFormat/>
    <w:rsid w:val="0072633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3E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3E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E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E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E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ED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49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4949"/>
    <w:rPr>
      <w:sz w:val="20"/>
      <w:szCs w:val="20"/>
    </w:rPr>
  </w:style>
  <w:style w:type="character" w:customStyle="1" w:styleId="AkapitzlistZnak">
    <w:name w:val="Akapit z listą Znak"/>
    <w:aliases w:val="L1 Znak,Numerowanie Znak,2 Znak,CW_Lista Znak"/>
    <w:link w:val="Akapitzlist"/>
    <w:uiPriority w:val="34"/>
    <w:qFormat/>
    <w:locked/>
    <w:rsid w:val="005A4949"/>
  </w:style>
  <w:style w:type="paragraph" w:styleId="Nagwek">
    <w:name w:val="header"/>
    <w:basedOn w:val="Normalny"/>
    <w:link w:val="NagwekZnak"/>
    <w:uiPriority w:val="99"/>
    <w:unhideWhenUsed/>
    <w:rsid w:val="0062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752"/>
  </w:style>
  <w:style w:type="paragraph" w:styleId="Stopka">
    <w:name w:val="footer"/>
    <w:basedOn w:val="Normalny"/>
    <w:link w:val="StopkaZnak"/>
    <w:uiPriority w:val="99"/>
    <w:unhideWhenUsed/>
    <w:rsid w:val="0062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52"/>
  </w:style>
  <w:style w:type="character" w:styleId="Hipercze">
    <w:name w:val="Hyperlink"/>
    <w:basedOn w:val="Domylnaczcionkaakapitu"/>
    <w:uiPriority w:val="99"/>
    <w:semiHidden/>
    <w:unhideWhenUsed/>
    <w:rsid w:val="007174D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75A8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7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enem.pl/pl/50000000-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s.poniatowski</dc:creator>
  <cp:lastModifiedBy>Katarzyna Witkowska</cp:lastModifiedBy>
  <cp:revision>9</cp:revision>
  <cp:lastPrinted>2020-06-03T05:42:00Z</cp:lastPrinted>
  <dcterms:created xsi:type="dcterms:W3CDTF">2021-05-24T06:29:00Z</dcterms:created>
  <dcterms:modified xsi:type="dcterms:W3CDTF">2021-06-02T06:11:00Z</dcterms:modified>
</cp:coreProperties>
</file>