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E3A8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D0550D">
        <w:rPr>
          <w:rFonts w:ascii="Arial" w:hAnsi="Arial" w:cs="Arial"/>
          <w:b/>
          <w:u w:val="single"/>
        </w:rPr>
        <w:t xml:space="preserve">na </w:t>
      </w:r>
      <w:r w:rsidR="0052596B">
        <w:rPr>
          <w:rFonts w:ascii="Arial" w:hAnsi="Arial" w:cs="Arial"/>
          <w:b/>
          <w:u w:val="single"/>
        </w:rPr>
        <w:t xml:space="preserve">dostawę kompletu lin do suwnic bunkra odpadów, awaryjnego bunkra żużla oraz suwnicy hali maszynowni </w:t>
      </w:r>
      <w:r w:rsidR="00BC5927">
        <w:rPr>
          <w:rFonts w:ascii="Arial" w:hAnsi="Arial" w:cs="Arial"/>
          <w:b/>
          <w:u w:val="single"/>
        </w:rPr>
        <w:t>oraz</w:t>
      </w:r>
      <w:r w:rsidR="0052596B">
        <w:rPr>
          <w:rFonts w:ascii="Arial" w:hAnsi="Arial" w:cs="Arial"/>
          <w:b/>
          <w:u w:val="single"/>
        </w:rPr>
        <w:t xml:space="preserve"> wymiana zużytych lin suwnicy bunkra odpadów 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</w:t>
      </w:r>
      <w:r w:rsidR="00D6361C">
        <w:rPr>
          <w:rFonts w:ascii="Arial" w:hAnsi="Arial" w:cs="Arial"/>
        </w:rPr>
        <w:t>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3475" w:type="dxa"/>
        <w:jc w:val="center"/>
        <w:tblLook w:val="04A0" w:firstRow="1" w:lastRow="0" w:firstColumn="1" w:lastColumn="0" w:noHBand="0" w:noVBand="1"/>
      </w:tblPr>
      <w:tblGrid>
        <w:gridCol w:w="904"/>
        <w:gridCol w:w="2289"/>
        <w:gridCol w:w="820"/>
        <w:gridCol w:w="1936"/>
        <w:gridCol w:w="1207"/>
        <w:gridCol w:w="1439"/>
        <w:gridCol w:w="1384"/>
        <w:gridCol w:w="1543"/>
        <w:gridCol w:w="1953"/>
      </w:tblGrid>
      <w:tr w:rsidR="005A656E" w:rsidRPr="003379B9" w:rsidTr="005A656E">
        <w:trPr>
          <w:trHeight w:val="826"/>
          <w:jc w:val="center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  <w:p w:rsidR="005A656E" w:rsidRPr="005930DA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</w:p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(netto)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(brutto)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(3x5)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 nazwa producenta oferowanego produktu</w:t>
            </w:r>
          </w:p>
        </w:tc>
      </w:tr>
      <w:tr w:rsidR="005A656E" w:rsidRPr="003379B9" w:rsidTr="005A656E">
        <w:trPr>
          <w:trHeight w:val="453"/>
          <w:jc w:val="center"/>
        </w:trPr>
        <w:tc>
          <w:tcPr>
            <w:tcW w:w="904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:rsidR="005A656E" w:rsidRPr="005930DA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5A656E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:rsidR="005A656E" w:rsidRPr="003379B9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656E" w:rsidRPr="007F2681" w:rsidTr="005A656E">
        <w:trPr>
          <w:trHeight w:val="453"/>
          <w:jc w:val="center"/>
        </w:trPr>
        <w:tc>
          <w:tcPr>
            <w:tcW w:w="904" w:type="dxa"/>
            <w:vAlign w:val="center"/>
          </w:tcPr>
          <w:p w:rsidR="005A656E" w:rsidRPr="00D6361C" w:rsidRDefault="005A656E" w:rsidP="005A656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5A656E" w:rsidRPr="00F820C0" w:rsidRDefault="005A656E" w:rsidP="005A656E">
            <w:pPr>
              <w:spacing w:before="120"/>
              <w:jc w:val="both"/>
              <w:rPr>
                <w:sz w:val="18"/>
                <w:szCs w:val="18"/>
              </w:rPr>
            </w:pPr>
            <w:r w:rsidRPr="00F820C0">
              <w:rPr>
                <w:rFonts w:ascii="Arial" w:hAnsi="Arial" w:cs="Arial"/>
                <w:sz w:val="18"/>
                <w:szCs w:val="18"/>
              </w:rPr>
              <w:t xml:space="preserve">Lina </w:t>
            </w:r>
            <w:r w:rsidRPr="00F820C0">
              <w:rPr>
                <w:rFonts w:ascii="Arial" w:hAnsi="Arial"/>
                <w:sz w:val="18"/>
                <w:szCs w:val="18"/>
              </w:rPr>
              <w:t xml:space="preserve">ø20mm² 8xK26WS VEROPOWER8 lub równoważna - lewa z zakuciem – 70,0 </w:t>
            </w:r>
            <w:proofErr w:type="spellStart"/>
            <w:r w:rsidRPr="00F820C0"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  <w:r w:rsidRPr="00F820C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A656E" w:rsidRPr="00F820C0" w:rsidRDefault="005A656E" w:rsidP="005A65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61C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936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6E" w:rsidRPr="007F2681" w:rsidTr="005A656E">
        <w:trPr>
          <w:trHeight w:val="453"/>
          <w:jc w:val="center"/>
        </w:trPr>
        <w:tc>
          <w:tcPr>
            <w:tcW w:w="904" w:type="dxa"/>
            <w:vAlign w:val="center"/>
          </w:tcPr>
          <w:p w:rsidR="005A656E" w:rsidRPr="00D6361C" w:rsidRDefault="005A656E" w:rsidP="005A656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5A656E" w:rsidRPr="00F820C0" w:rsidRDefault="005A656E" w:rsidP="005A656E">
            <w:pPr>
              <w:spacing w:before="120"/>
              <w:jc w:val="both"/>
              <w:rPr>
                <w:sz w:val="18"/>
                <w:szCs w:val="18"/>
              </w:rPr>
            </w:pPr>
            <w:r w:rsidRPr="00F820C0">
              <w:rPr>
                <w:rFonts w:ascii="Arial" w:hAnsi="Arial"/>
                <w:sz w:val="18"/>
                <w:szCs w:val="18"/>
              </w:rPr>
              <w:t xml:space="preserve">Lina ø20mm² 8xK26WS VEROPOWER8 lub równoważna - prawa z zakuciem – 70,0 </w:t>
            </w:r>
            <w:proofErr w:type="spellStart"/>
            <w:r w:rsidRPr="00F820C0"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  <w:r w:rsidRPr="00F820C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A656E" w:rsidRPr="00F820C0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61C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936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6E" w:rsidRPr="007F2681" w:rsidTr="005A656E">
        <w:trPr>
          <w:gridAfter w:val="1"/>
          <w:wAfter w:w="1953" w:type="dxa"/>
          <w:trHeight w:val="453"/>
          <w:jc w:val="center"/>
        </w:trPr>
        <w:tc>
          <w:tcPr>
            <w:tcW w:w="9979" w:type="dxa"/>
            <w:gridSpan w:val="7"/>
            <w:shd w:val="clear" w:color="auto" w:fill="F2F2F2" w:themeFill="background1" w:themeFillShade="F2"/>
            <w:vAlign w:val="center"/>
          </w:tcPr>
          <w:p w:rsidR="005A656E" w:rsidRPr="00D6361C" w:rsidRDefault="005A656E" w:rsidP="005A656E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543" w:type="dxa"/>
          </w:tcPr>
          <w:p w:rsidR="005A656E" w:rsidRPr="00D6361C" w:rsidRDefault="005A656E" w:rsidP="005A656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681" w:rsidRP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D6361C" w:rsidRDefault="00230A5C" w:rsidP="004F57B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C77C0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D6361C" w:rsidRDefault="00D6361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Pr="00D6361C" w:rsidRDefault="00230A5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</w:p>
    <w:sectPr w:rsidR="0052596B" w:rsidRPr="001C56B7" w:rsidSect="0052596B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A656E" w:rsidRPr="00F820C0" w:rsidRDefault="005A656E">
      <w:pPr>
        <w:pStyle w:val="Tekstprzypisudolnego"/>
        <w:rPr>
          <w:b/>
          <w:bCs/>
          <w:u w:val="single"/>
        </w:rPr>
      </w:pPr>
      <w:bookmarkStart w:id="0" w:name="_GoBack"/>
      <w:bookmarkEnd w:id="0"/>
      <w:r w:rsidRPr="00AB1951">
        <w:rPr>
          <w:rStyle w:val="Odwoanieprzypisudolnego"/>
          <w:b/>
          <w:bCs/>
          <w:sz w:val="28"/>
          <w:szCs w:val="28"/>
          <w:u w:val="single"/>
        </w:rPr>
        <w:footnoteRef/>
      </w:r>
      <w:r w:rsidRPr="00AB1951">
        <w:rPr>
          <w:b/>
          <w:bCs/>
          <w:sz w:val="28"/>
          <w:szCs w:val="28"/>
          <w:u w:val="single"/>
        </w:rPr>
        <w:t xml:space="preserve"> W przypadku, gdy należy podać cenę jednostkowa za linę, proszę podać cenę jednej sztuki, tj. jednej liny opisanej w kolumnie nr 2.</w:t>
      </w:r>
      <w:r w:rsidRPr="00F820C0">
        <w:rPr>
          <w:b/>
          <w:bCs/>
          <w:sz w:val="28"/>
          <w:szCs w:val="28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5A656E">
      <w:rPr>
        <w:rFonts w:ascii="Arial" w:hAnsi="Arial" w:cs="Arial"/>
        <w:bCs/>
      </w:rPr>
      <w:t>ZUO/102/</w:t>
    </w:r>
    <w:r w:rsidR="005A656E" w:rsidRPr="005A656E">
      <w:rPr>
        <w:rFonts w:ascii="Arial" w:hAnsi="Arial" w:cs="Arial"/>
        <w:bCs/>
      </w:rPr>
      <w:t>081/2019</w:t>
    </w:r>
    <w:r w:rsidRPr="005A656E">
      <w:rPr>
        <w:rFonts w:ascii="Arial" w:hAnsi="Arial" w:cs="Arial"/>
        <w:bCs/>
      </w:rPr>
      <w:t>/M</w:t>
    </w:r>
    <w:r w:rsidR="00D0550D" w:rsidRPr="005A656E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A656E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B1951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04F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573-0929-453D-8867-F6C0B50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27</cp:revision>
  <cp:lastPrinted>2018-03-21T11:55:00Z</cp:lastPrinted>
  <dcterms:created xsi:type="dcterms:W3CDTF">2018-05-15T11:05:00Z</dcterms:created>
  <dcterms:modified xsi:type="dcterms:W3CDTF">2019-06-27T11:17:00Z</dcterms:modified>
</cp:coreProperties>
</file>