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A8595A" w:rsidRDefault="00A8595A" w:rsidP="00A8595A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</w:p>
    <w:p w:rsidR="00A8595A" w:rsidRDefault="00A8595A" w:rsidP="00A8595A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A8595A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A8595A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A8595A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A8595A" w:rsidRDefault="00A8595A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C26EA9" w:rsidRPr="00D31E0E" w:rsidRDefault="00C26EA9" w:rsidP="00C26EA9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A8595A">
        <w:rPr>
          <w:rFonts w:ascii="Arial" w:hAnsi="Arial" w:cs="Arial"/>
        </w:rPr>
        <w:t xml:space="preserve">dostawę 21 kompletnych i zaprogramowanych  radiotelefonów z osprzętem i akcesoriami, kompatybilnych z aktualnie użytkowanymi </w:t>
      </w:r>
      <w:r w:rsidR="00550022">
        <w:rPr>
          <w:rFonts w:ascii="Arial" w:hAnsi="Arial" w:cs="Arial"/>
        </w:rPr>
        <w:br/>
      </w:r>
      <w:r w:rsidR="00A8595A">
        <w:rPr>
          <w:rFonts w:ascii="Arial" w:hAnsi="Arial" w:cs="Arial"/>
        </w:rPr>
        <w:t>w zakładowej sieci radiokomunikacyjnej.</w:t>
      </w: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:rsidR="00AA681E" w:rsidRP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A8595A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A8595A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:rsidR="003F4F26" w:rsidRPr="00A8595A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A8595A">
        <w:rPr>
          <w:rFonts w:ascii="Arial" w:hAnsi="Arial" w:cs="Arial"/>
          <w:b/>
        </w:rPr>
        <w:t>CENA OFERTOWA:</w:t>
      </w:r>
    </w:p>
    <w:p w:rsidR="00A8595A" w:rsidRDefault="0017289A" w:rsidP="00A8595A">
      <w:pPr>
        <w:pStyle w:val="Akapitzlist"/>
        <w:numPr>
          <w:ilvl w:val="0"/>
          <w:numId w:val="19"/>
        </w:num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  <w:b/>
        </w:rPr>
      </w:pPr>
      <w:r w:rsidRPr="00A8595A">
        <w:rPr>
          <w:rFonts w:ascii="Arial" w:hAnsi="Arial" w:cs="Arial"/>
        </w:rPr>
        <w:t>Oferuję (-</w:t>
      </w:r>
      <w:proofErr w:type="spellStart"/>
      <w:r w:rsidRPr="00A8595A">
        <w:rPr>
          <w:rFonts w:ascii="Arial" w:hAnsi="Arial" w:cs="Arial"/>
        </w:rPr>
        <w:t>emy</w:t>
      </w:r>
      <w:proofErr w:type="spellEnd"/>
      <w:r w:rsidRPr="00A8595A">
        <w:rPr>
          <w:rFonts w:ascii="Arial" w:hAnsi="Arial" w:cs="Arial"/>
        </w:rPr>
        <w:t xml:space="preserve">) wykonanie przedmiotu zamówienia, zgodnie z opisem przedmiotu zamówienia za </w:t>
      </w:r>
      <w:r w:rsidRPr="00A8595A">
        <w:rPr>
          <w:rFonts w:ascii="Arial" w:hAnsi="Arial" w:cs="Arial"/>
          <w:b/>
        </w:rPr>
        <w:t>łączną</w:t>
      </w:r>
      <w:r w:rsidRPr="00A8595A">
        <w:rPr>
          <w:rFonts w:ascii="Arial" w:hAnsi="Arial" w:cs="Arial"/>
        </w:rPr>
        <w:t xml:space="preserve"> </w:t>
      </w:r>
      <w:r w:rsidRPr="00A8595A">
        <w:rPr>
          <w:rFonts w:ascii="Arial" w:hAnsi="Arial" w:cs="Arial"/>
          <w:b/>
        </w:rPr>
        <w:t xml:space="preserve">cenę </w:t>
      </w:r>
      <w:r w:rsidR="0026381E" w:rsidRPr="00A8595A">
        <w:rPr>
          <w:rFonts w:ascii="Arial" w:hAnsi="Arial" w:cs="Arial"/>
          <w:b/>
        </w:rPr>
        <w:t>brutto</w:t>
      </w:r>
      <w:r w:rsidR="00C26EA9" w:rsidRPr="00A8595A">
        <w:rPr>
          <w:rFonts w:ascii="Arial" w:hAnsi="Arial" w:cs="Arial"/>
          <w:b/>
        </w:rPr>
        <w:t>……….</w:t>
      </w:r>
      <w:r w:rsidR="0026381E" w:rsidRPr="00A8595A">
        <w:rPr>
          <w:rFonts w:ascii="Arial" w:hAnsi="Arial" w:cs="Arial"/>
          <w:b/>
        </w:rPr>
        <w:t>………………………..w tym VAT</w:t>
      </w:r>
      <w:r w:rsidR="00AE38C9" w:rsidRPr="00A8595A">
        <w:rPr>
          <w:rFonts w:ascii="Arial" w:hAnsi="Arial" w:cs="Arial"/>
          <w:b/>
        </w:rPr>
        <w:t>:</w:t>
      </w:r>
      <w:r w:rsidR="006C3882" w:rsidRPr="00A8595A">
        <w:rPr>
          <w:rFonts w:ascii="Arial" w:hAnsi="Arial" w:cs="Arial"/>
          <w:b/>
        </w:rPr>
        <w:t>………</w:t>
      </w:r>
      <w:r w:rsidR="00C26EA9" w:rsidRPr="00A8595A">
        <w:rPr>
          <w:rFonts w:ascii="Arial" w:hAnsi="Arial" w:cs="Arial"/>
          <w:b/>
        </w:rPr>
        <w:t>……</w:t>
      </w:r>
      <w:r w:rsidR="006C3882" w:rsidRPr="00A8595A">
        <w:rPr>
          <w:rFonts w:ascii="Arial" w:hAnsi="Arial" w:cs="Arial"/>
          <w:b/>
        </w:rPr>
        <w:t>…</w:t>
      </w:r>
      <w:r w:rsidR="0026381E" w:rsidRPr="00A8595A">
        <w:rPr>
          <w:rFonts w:ascii="Arial" w:hAnsi="Arial" w:cs="Arial"/>
          <w:b/>
        </w:rPr>
        <w:t>%</w:t>
      </w:r>
      <w:r w:rsidR="00A8595A" w:rsidRPr="00A8595A">
        <w:rPr>
          <w:rFonts w:ascii="Arial" w:hAnsi="Arial" w:cs="Arial"/>
          <w:b/>
        </w:rPr>
        <w:t>.</w:t>
      </w:r>
    </w:p>
    <w:p w:rsidR="00A8595A" w:rsidRDefault="00A8595A" w:rsidP="00A8595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  <w:b/>
        </w:rPr>
      </w:pPr>
    </w:p>
    <w:p w:rsidR="00A8595A" w:rsidRDefault="00A8595A" w:rsidP="00A8595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  <w:b/>
        </w:rPr>
      </w:pPr>
    </w:p>
    <w:p w:rsidR="00A8595A" w:rsidRPr="00A8595A" w:rsidRDefault="00A8595A" w:rsidP="00A8595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  <w:b/>
        </w:rPr>
      </w:pPr>
    </w:p>
    <w:p w:rsidR="00A8595A" w:rsidRPr="00A8595A" w:rsidRDefault="00A8595A" w:rsidP="00A8595A">
      <w:pPr>
        <w:pStyle w:val="Akapitzlist"/>
        <w:numPr>
          <w:ilvl w:val="0"/>
          <w:numId w:val="19"/>
        </w:num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A8595A">
        <w:rPr>
          <w:rFonts w:ascii="Arial" w:hAnsi="Arial" w:cs="Arial"/>
        </w:rPr>
        <w:lastRenderedPageBreak/>
        <w:t>Oferujemy następujące ceny jednostkowe za proponowany asortyment:</w:t>
      </w:r>
    </w:p>
    <w:tbl>
      <w:tblPr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513"/>
        <w:gridCol w:w="1276"/>
        <w:gridCol w:w="1984"/>
        <w:gridCol w:w="1329"/>
        <w:gridCol w:w="1437"/>
      </w:tblGrid>
      <w:tr w:rsidR="00A8595A" w:rsidRPr="00A8595A" w:rsidTr="00A8595A">
        <w:trPr>
          <w:trHeight w:val="609"/>
        </w:trPr>
        <w:tc>
          <w:tcPr>
            <w:tcW w:w="779" w:type="dxa"/>
            <w:shd w:val="clear" w:color="auto" w:fill="D9D9D9" w:themeFill="background1" w:themeFillShade="D9"/>
            <w:noWrap/>
            <w:vAlign w:val="center"/>
            <w:hideMark/>
          </w:tcPr>
          <w:p w:rsidR="00A8595A" w:rsidRPr="00A8595A" w:rsidRDefault="00A8595A" w:rsidP="00B430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8595A">
              <w:rPr>
                <w:rFonts w:ascii="Arial" w:hAnsi="Arial" w:cs="Arial"/>
              </w:rPr>
              <w:t>Lp.</w:t>
            </w:r>
          </w:p>
        </w:tc>
        <w:tc>
          <w:tcPr>
            <w:tcW w:w="7513" w:type="dxa"/>
            <w:shd w:val="clear" w:color="auto" w:fill="D9D9D9" w:themeFill="background1" w:themeFillShade="D9"/>
            <w:noWrap/>
            <w:vAlign w:val="center"/>
            <w:hideMark/>
          </w:tcPr>
          <w:p w:rsidR="00A8595A" w:rsidRPr="00A8595A" w:rsidRDefault="00A8595A" w:rsidP="00B430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8595A">
              <w:rPr>
                <w:rFonts w:ascii="Arial" w:hAnsi="Arial" w:cs="Arial"/>
              </w:rPr>
              <w:t>Nazwa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A8595A" w:rsidRPr="00A8595A" w:rsidRDefault="00A8595A" w:rsidP="00B430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8595A">
              <w:rPr>
                <w:rFonts w:ascii="Arial" w:hAnsi="Arial" w:cs="Arial"/>
              </w:rPr>
              <w:t>Ilość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8595A" w:rsidRPr="00A8595A" w:rsidRDefault="00A8595A" w:rsidP="00B430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8595A">
              <w:rPr>
                <w:rFonts w:ascii="Arial" w:hAnsi="Arial" w:cs="Arial"/>
              </w:rPr>
              <w:t xml:space="preserve">Cena jednostkowa </w:t>
            </w:r>
          </w:p>
          <w:p w:rsidR="00A8595A" w:rsidRPr="00A8595A" w:rsidRDefault="00A8595A" w:rsidP="00B430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8595A">
              <w:rPr>
                <w:rFonts w:ascii="Arial" w:hAnsi="Arial" w:cs="Arial"/>
              </w:rPr>
              <w:t>(brutto)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A8595A" w:rsidRPr="00A8595A" w:rsidRDefault="00A8595A" w:rsidP="00B430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8595A">
              <w:rPr>
                <w:rFonts w:ascii="Arial" w:hAnsi="Arial" w:cs="Arial"/>
              </w:rPr>
              <w:t>Wartość brutto (3x</w:t>
            </w:r>
            <w:r>
              <w:rPr>
                <w:rFonts w:ascii="Arial" w:hAnsi="Arial" w:cs="Arial"/>
              </w:rPr>
              <w:t>4</w:t>
            </w:r>
            <w:r w:rsidRPr="00A8595A">
              <w:rPr>
                <w:rFonts w:ascii="Arial" w:hAnsi="Arial" w:cs="Arial"/>
              </w:rPr>
              <w:t>)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A8595A" w:rsidRPr="00A8595A" w:rsidRDefault="00A8595A" w:rsidP="00B430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8595A">
              <w:rPr>
                <w:rFonts w:ascii="Arial" w:eastAsia="Times New Roman" w:hAnsi="Arial" w:cs="Arial"/>
                <w:lang w:eastAsia="pl-PL"/>
              </w:rPr>
              <w:t>Proponujemy następujący typ (model)</w:t>
            </w:r>
            <w:r>
              <w:rPr>
                <w:rFonts w:ascii="Arial" w:eastAsia="Times New Roman" w:hAnsi="Arial" w:cs="Arial"/>
                <w:lang w:eastAsia="pl-PL"/>
              </w:rPr>
              <w:t xml:space="preserve"> produktu</w:t>
            </w:r>
          </w:p>
        </w:tc>
      </w:tr>
      <w:tr w:rsidR="003C58CE" w:rsidRPr="00A8595A" w:rsidTr="003C58CE">
        <w:trPr>
          <w:trHeight w:val="609"/>
        </w:trPr>
        <w:tc>
          <w:tcPr>
            <w:tcW w:w="779" w:type="dxa"/>
            <w:shd w:val="clear" w:color="auto" w:fill="D9D9D9" w:themeFill="background1" w:themeFillShade="D9"/>
            <w:noWrap/>
            <w:vAlign w:val="center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13" w:type="dxa"/>
            <w:shd w:val="clear" w:color="auto" w:fill="D9D9D9" w:themeFill="background1" w:themeFillShade="D9"/>
            <w:noWrap/>
            <w:vAlign w:val="center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8595A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B43073" w:rsidRPr="00A8595A" w:rsidTr="00A8595A">
        <w:trPr>
          <w:trHeight w:val="639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Radio z baterią normalnej pojemności, tj. ok. 2,0 Ah - komplet  IP67 (*)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984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9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7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3073" w:rsidRPr="00A8595A" w:rsidTr="00A8595A">
        <w:trPr>
          <w:trHeight w:val="639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Radio z baterią o powiększonej pojemności, tj. ok. 2,5 Ah - komplet IP67 (*)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9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7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3073" w:rsidRPr="00A8595A" w:rsidTr="00A8595A">
        <w:trPr>
          <w:trHeight w:val="3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Bateria normalnej pojemności, tj. ok. 2,0 Ah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984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9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7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3073" w:rsidRPr="00A8595A" w:rsidTr="00A8595A">
        <w:trPr>
          <w:trHeight w:val="3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Bateria o powiększonej pojemności , tj. ok. 2,5 Ah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9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7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3073" w:rsidRPr="00A8595A" w:rsidTr="00A8595A">
        <w:trPr>
          <w:trHeight w:val="959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Ochronnik słuchu ze słuchawką, mikrofonem i przyciskiem PTT, umożliwiający pracę w zwiększonym hałasie (zamiast gruszki - poz.6)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9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7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3073" w:rsidRPr="00A8595A" w:rsidTr="00A8595A">
        <w:trPr>
          <w:trHeight w:val="609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proofErr w:type="spellStart"/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Mikrofono</w:t>
            </w:r>
            <w:proofErr w:type="spellEnd"/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głośnik ( tzw. gruszka) ze złączem słuchawkowym np. mini Jack, IP 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984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9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7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3073" w:rsidRPr="00A8595A" w:rsidTr="00A8595A">
        <w:trPr>
          <w:trHeight w:val="609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Złącze bazowe do słuchawek, stosowane zamiennie z </w:t>
            </w:r>
            <w:proofErr w:type="spellStart"/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mikrofonogłośnikiem</w:t>
            </w:r>
            <w:proofErr w:type="spellEnd"/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(poz.6)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9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7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3073" w:rsidRPr="00A8595A" w:rsidTr="00A8595A">
        <w:trPr>
          <w:trHeight w:val="609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Słuchawka z wtykiem </w:t>
            </w:r>
            <w:proofErr w:type="spellStart"/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np.mini</w:t>
            </w:r>
            <w:proofErr w:type="spellEnd"/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Jack do </w:t>
            </w:r>
            <w:proofErr w:type="spellStart"/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mikrofonogłośnika</w:t>
            </w:r>
            <w:proofErr w:type="spellEnd"/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(poz. 6) lub złącza bazowego (poz. 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9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7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3073" w:rsidRPr="00A8595A" w:rsidTr="00A8595A">
        <w:trPr>
          <w:trHeight w:val="609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Pokrowiec MAŁY - do radia z normalną baterią, z paskiem na ramię lub przypięciem do pasa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984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9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7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3073" w:rsidRPr="00A8595A" w:rsidTr="00A8595A">
        <w:trPr>
          <w:trHeight w:val="609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Pokrowiec DUŻY - do radia z powiększoną baterią, z paskiem na ramię lub przypięciem do pasa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9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7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3073" w:rsidRPr="00A8595A" w:rsidTr="00A8595A">
        <w:trPr>
          <w:trHeight w:val="3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Ładowarka wielostanowiskowa , min. 5 stanowisk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9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7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3073" w:rsidRPr="00A8595A" w:rsidTr="00A8595A">
        <w:trPr>
          <w:trHeight w:val="3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Kondycjoner wielostanowiskowy, min. 5 stanowisk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595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9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7" w:type="dxa"/>
          </w:tcPr>
          <w:p w:rsidR="00A8595A" w:rsidRPr="00A8595A" w:rsidRDefault="00A8595A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69F1" w:rsidRPr="00A8595A" w:rsidTr="00B94B2D">
        <w:trPr>
          <w:trHeight w:val="306"/>
        </w:trPr>
        <w:tc>
          <w:tcPr>
            <w:tcW w:w="11552" w:type="dxa"/>
            <w:gridSpan w:val="4"/>
            <w:shd w:val="clear" w:color="auto" w:fill="auto"/>
            <w:noWrap/>
            <w:vAlign w:val="center"/>
          </w:tcPr>
          <w:p w:rsidR="00A969F1" w:rsidRPr="00A969F1" w:rsidRDefault="00A969F1" w:rsidP="00A96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A969F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Łączna cena brutto:</w:t>
            </w:r>
          </w:p>
        </w:tc>
        <w:tc>
          <w:tcPr>
            <w:tcW w:w="2766" w:type="dxa"/>
            <w:gridSpan w:val="2"/>
          </w:tcPr>
          <w:p w:rsidR="00A969F1" w:rsidRPr="00A8595A" w:rsidRDefault="00A969F1" w:rsidP="00B4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43073" w:rsidRPr="00B43073" w:rsidRDefault="00B43073" w:rsidP="00B43073">
      <w:pPr>
        <w:pStyle w:val="Akapitzlist"/>
        <w:spacing w:before="120"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zrea</w:t>
      </w:r>
      <w:r w:rsidR="00A8595A">
        <w:rPr>
          <w:rFonts w:ascii="Arial" w:hAnsi="Arial" w:cs="Arial"/>
        </w:rPr>
        <w:t xml:space="preserve">lizujemy w terminie określonym </w:t>
      </w:r>
      <w:r w:rsidRPr="00230A5C">
        <w:rPr>
          <w:rFonts w:ascii="Arial" w:hAnsi="Arial" w:cs="Arial"/>
        </w:rPr>
        <w:t>w zaproszeniu.</w:t>
      </w:r>
    </w:p>
    <w:p w:rsidR="00230A5C" w:rsidRDefault="00230A5C" w:rsidP="00EF48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EF4813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B470E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AA681E" w:rsidRPr="00B43073" w:rsidRDefault="00230A5C" w:rsidP="00B43073">
      <w:pPr>
        <w:pStyle w:val="Akapitzlist"/>
        <w:spacing w:after="0"/>
        <w:ind w:left="360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EF4813" w:rsidRPr="00EF4813" w:rsidRDefault="00230A5C" w:rsidP="00B43073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3C58CE">
      <w:pPr>
        <w:pStyle w:val="Akapitzlist"/>
        <w:spacing w:after="0"/>
        <w:ind w:left="3540"/>
        <w:jc w:val="both"/>
        <w:rPr>
          <w:rFonts w:ascii="Arial" w:hAnsi="Arial" w:cs="Arial"/>
        </w:rPr>
      </w:pPr>
    </w:p>
    <w:p w:rsidR="006856A0" w:rsidRPr="00522A16" w:rsidRDefault="006856A0" w:rsidP="003C58CE">
      <w:pPr>
        <w:tabs>
          <w:tab w:val="left" w:pos="1800"/>
        </w:tabs>
        <w:spacing w:after="0" w:line="360" w:lineRule="auto"/>
        <w:ind w:left="4489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3C58CE">
      <w:pPr>
        <w:spacing w:after="0" w:line="240" w:lineRule="auto"/>
        <w:ind w:left="3781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</w:t>
      </w:r>
      <w:r w:rsidR="003C58CE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B43073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B43073" w:rsidRPr="00B43073" w:rsidTr="00B43073">
        <w:trPr>
          <w:trHeight w:val="300"/>
        </w:trPr>
        <w:tc>
          <w:tcPr>
            <w:tcW w:w="9540" w:type="dxa"/>
            <w:noWrap/>
            <w:vAlign w:val="bottom"/>
            <w:hideMark/>
          </w:tcPr>
          <w:p w:rsidR="00B43073" w:rsidRPr="00B43073" w:rsidRDefault="00B43073" w:rsidP="00B43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B4307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(*)</w:t>
            </w:r>
            <w:r w:rsidR="00C42F7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</w:t>
            </w:r>
            <w:bookmarkStart w:id="0" w:name="_GoBack"/>
            <w:bookmarkEnd w:id="0"/>
            <w:r w:rsidRPr="00B4307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Zakre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s dostawy skompletowanego radia</w:t>
            </w:r>
            <w:r w:rsidRPr="00B4307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:</w:t>
            </w:r>
          </w:p>
        </w:tc>
      </w:tr>
      <w:tr w:rsidR="00B43073" w:rsidRPr="00B43073" w:rsidTr="00B43073">
        <w:trPr>
          <w:trHeight w:val="300"/>
        </w:trPr>
        <w:tc>
          <w:tcPr>
            <w:tcW w:w="9540" w:type="dxa"/>
            <w:noWrap/>
            <w:vAlign w:val="bottom"/>
            <w:hideMark/>
          </w:tcPr>
          <w:p w:rsidR="00B43073" w:rsidRPr="00B43073" w:rsidRDefault="00B43073" w:rsidP="00B4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43073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Radiotelefon</w:t>
            </w:r>
          </w:p>
        </w:tc>
      </w:tr>
      <w:tr w:rsidR="00B43073" w:rsidRPr="00B43073" w:rsidTr="00B43073">
        <w:trPr>
          <w:trHeight w:val="300"/>
        </w:trPr>
        <w:tc>
          <w:tcPr>
            <w:tcW w:w="9540" w:type="dxa"/>
            <w:noWrap/>
            <w:vAlign w:val="bottom"/>
            <w:hideMark/>
          </w:tcPr>
          <w:p w:rsidR="00B43073" w:rsidRPr="00B43073" w:rsidRDefault="00B43073" w:rsidP="00B4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43073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Akumulator Li-</w:t>
            </w:r>
            <w:proofErr w:type="spellStart"/>
            <w:r w:rsidRPr="00B43073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Ion</w:t>
            </w:r>
            <w:proofErr w:type="spellEnd"/>
            <w:r w:rsidRPr="00B43073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2000mAh</w:t>
            </w:r>
          </w:p>
        </w:tc>
      </w:tr>
      <w:tr w:rsidR="00B43073" w:rsidRPr="00B43073" w:rsidTr="00B43073">
        <w:trPr>
          <w:trHeight w:val="300"/>
        </w:trPr>
        <w:tc>
          <w:tcPr>
            <w:tcW w:w="9540" w:type="dxa"/>
            <w:noWrap/>
            <w:vAlign w:val="bottom"/>
            <w:hideMark/>
          </w:tcPr>
          <w:p w:rsidR="00B43073" w:rsidRPr="00B43073" w:rsidRDefault="00B43073" w:rsidP="00B4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43073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Antena standard UHF</w:t>
            </w:r>
          </w:p>
        </w:tc>
      </w:tr>
      <w:tr w:rsidR="00B43073" w:rsidRPr="00B43073" w:rsidTr="00B43073">
        <w:trPr>
          <w:trHeight w:val="300"/>
        </w:trPr>
        <w:tc>
          <w:tcPr>
            <w:tcW w:w="9540" w:type="dxa"/>
            <w:noWrap/>
            <w:vAlign w:val="bottom"/>
            <w:hideMark/>
          </w:tcPr>
          <w:p w:rsidR="00B43073" w:rsidRPr="00B43073" w:rsidRDefault="00B43073" w:rsidP="00B4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43073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Podstawka do szybkiego ładowania</w:t>
            </w:r>
          </w:p>
        </w:tc>
      </w:tr>
      <w:tr w:rsidR="00B43073" w:rsidRPr="00B43073" w:rsidTr="00B43073">
        <w:trPr>
          <w:trHeight w:val="300"/>
        </w:trPr>
        <w:tc>
          <w:tcPr>
            <w:tcW w:w="9540" w:type="dxa"/>
            <w:noWrap/>
            <w:vAlign w:val="bottom"/>
            <w:hideMark/>
          </w:tcPr>
          <w:p w:rsidR="00B43073" w:rsidRPr="00B43073" w:rsidRDefault="00B43073" w:rsidP="00B4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43073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Opaska na rękę </w:t>
            </w:r>
          </w:p>
        </w:tc>
      </w:tr>
      <w:tr w:rsidR="00B43073" w:rsidRPr="00B43073" w:rsidTr="00B43073">
        <w:trPr>
          <w:trHeight w:val="300"/>
        </w:trPr>
        <w:tc>
          <w:tcPr>
            <w:tcW w:w="9540" w:type="dxa"/>
            <w:noWrap/>
            <w:vAlign w:val="bottom"/>
            <w:hideMark/>
          </w:tcPr>
          <w:p w:rsidR="00B43073" w:rsidRPr="00B43073" w:rsidRDefault="00B43073" w:rsidP="00B4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43073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Klips do paska </w:t>
            </w:r>
          </w:p>
        </w:tc>
      </w:tr>
      <w:tr w:rsidR="00B43073" w:rsidRPr="00B43073" w:rsidTr="00B43073">
        <w:trPr>
          <w:trHeight w:val="300"/>
        </w:trPr>
        <w:tc>
          <w:tcPr>
            <w:tcW w:w="9540" w:type="dxa"/>
            <w:noWrap/>
            <w:vAlign w:val="bottom"/>
            <w:hideMark/>
          </w:tcPr>
          <w:p w:rsidR="00B43073" w:rsidRPr="00B43073" w:rsidRDefault="00B43073" w:rsidP="00B4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43073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Zasilacz do podstawki ładującej</w:t>
            </w:r>
          </w:p>
        </w:tc>
      </w:tr>
    </w:tbl>
    <w:p w:rsidR="00720E69" w:rsidRDefault="00720E69" w:rsidP="00B43073">
      <w:pPr>
        <w:spacing w:after="0" w:line="240" w:lineRule="auto"/>
        <w:rPr>
          <w:rFonts w:ascii="Arial" w:hAnsi="Arial" w:cs="Arial"/>
          <w:sz w:val="18"/>
        </w:rPr>
      </w:pPr>
    </w:p>
    <w:sectPr w:rsidR="00720E69" w:rsidSect="00A8595A">
      <w:headerReference w:type="default" r:id="rId9"/>
      <w:pgSz w:w="16838" w:h="11906" w:orient="landscape"/>
      <w:pgMar w:top="1417" w:right="1243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14" w:rsidRDefault="0026381E" w:rsidP="00215DC7">
    <w:pPr>
      <w:tabs>
        <w:tab w:val="right" w:pos="9070"/>
      </w:tabs>
      <w:jc w:val="both"/>
      <w:rPr>
        <w:rFonts w:ascii="Arial" w:hAnsi="Arial" w:cs="Arial"/>
        <w:bCs/>
      </w:rPr>
    </w:pPr>
    <w:bookmarkStart w:id="1" w:name="OLE_LINK10"/>
    <w:bookmarkStart w:id="2" w:name="OLE_LINK11"/>
    <w:r w:rsidRPr="004C7CD1">
      <w:rPr>
        <w:rFonts w:ascii="Arial" w:hAnsi="Arial" w:cs="Arial"/>
      </w:rPr>
      <w:t>ZUO/102/</w:t>
    </w:r>
    <w:r>
      <w:rPr>
        <w:rFonts w:ascii="Arial" w:hAnsi="Arial" w:cs="Arial"/>
      </w:rPr>
      <w:t>0</w:t>
    </w:r>
    <w:r w:rsidR="003C58CE">
      <w:rPr>
        <w:rFonts w:ascii="Arial" w:hAnsi="Arial" w:cs="Arial"/>
      </w:rPr>
      <w:t>40</w:t>
    </w:r>
    <w:r w:rsidRPr="004C7CD1">
      <w:rPr>
        <w:rFonts w:ascii="Arial" w:hAnsi="Arial" w:cs="Arial"/>
      </w:rPr>
      <w:t>/201</w:t>
    </w:r>
    <w:r>
      <w:rPr>
        <w:rFonts w:ascii="Arial" w:hAnsi="Arial" w:cs="Arial"/>
      </w:rPr>
      <w:t>9</w:t>
    </w:r>
    <w:r w:rsidRPr="004C7CD1">
      <w:rPr>
        <w:rFonts w:ascii="Arial" w:hAnsi="Arial" w:cs="Arial"/>
      </w:rPr>
      <w:t>/</w:t>
    </w:r>
    <w:bookmarkEnd w:id="1"/>
    <w:bookmarkEnd w:id="2"/>
    <w:r w:rsidR="003C58CE">
      <w:rPr>
        <w:rFonts w:ascii="Arial" w:hAnsi="Arial" w:cs="Arial"/>
      </w:rPr>
      <w:t>CO</w:t>
    </w:r>
  </w:p>
  <w:p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0247FF"/>
    <w:multiLevelType w:val="hybridMultilevel"/>
    <w:tmpl w:val="841CC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16"/>
  </w:num>
  <w:num w:numId="6">
    <w:abstractNumId w:val="3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1"/>
  </w:num>
  <w:num w:numId="15">
    <w:abstractNumId w:val="17"/>
  </w:num>
  <w:num w:numId="16">
    <w:abstractNumId w:val="2"/>
  </w:num>
  <w:num w:numId="17">
    <w:abstractNumId w:val="14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E3351"/>
    <w:rsid w:val="00322318"/>
    <w:rsid w:val="003379B9"/>
    <w:rsid w:val="003802F2"/>
    <w:rsid w:val="00392E53"/>
    <w:rsid w:val="003C58CE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50022"/>
    <w:rsid w:val="0056735B"/>
    <w:rsid w:val="00584EB7"/>
    <w:rsid w:val="005930DA"/>
    <w:rsid w:val="005F0EDE"/>
    <w:rsid w:val="00613855"/>
    <w:rsid w:val="006202A6"/>
    <w:rsid w:val="00627C6C"/>
    <w:rsid w:val="00642496"/>
    <w:rsid w:val="00655646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95A"/>
    <w:rsid w:val="00A85FC6"/>
    <w:rsid w:val="00A969F1"/>
    <w:rsid w:val="00AA681E"/>
    <w:rsid w:val="00AD2CC5"/>
    <w:rsid w:val="00AE38C9"/>
    <w:rsid w:val="00AF0D6E"/>
    <w:rsid w:val="00B43073"/>
    <w:rsid w:val="00B470E3"/>
    <w:rsid w:val="00B74108"/>
    <w:rsid w:val="00BB2E04"/>
    <w:rsid w:val="00BD5367"/>
    <w:rsid w:val="00C26EA9"/>
    <w:rsid w:val="00C42F7E"/>
    <w:rsid w:val="00C57C54"/>
    <w:rsid w:val="00C9453B"/>
    <w:rsid w:val="00CC3BED"/>
    <w:rsid w:val="00D02B16"/>
    <w:rsid w:val="00D0550D"/>
    <w:rsid w:val="00D1207C"/>
    <w:rsid w:val="00D12B28"/>
    <w:rsid w:val="00D15A6B"/>
    <w:rsid w:val="00D26B5C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101E-A9F7-4C02-BD9B-0249BE51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37</cp:revision>
  <cp:lastPrinted>2018-03-21T11:55:00Z</cp:lastPrinted>
  <dcterms:created xsi:type="dcterms:W3CDTF">2018-05-15T11:05:00Z</dcterms:created>
  <dcterms:modified xsi:type="dcterms:W3CDTF">2019-05-07T10:00:00Z</dcterms:modified>
</cp:coreProperties>
</file>