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FE5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UMOWA NR ZUO/……../2021</w:t>
      </w:r>
    </w:p>
    <w:p w14:paraId="5D759216" w14:textId="77777777" w:rsidR="007C26CF" w:rsidRPr="00244A97" w:rsidRDefault="00244A97">
      <w:pPr>
        <w:spacing w:after="0" w:line="360" w:lineRule="auto"/>
        <w:rPr>
          <w:rFonts w:ascii="Arial" w:eastAsia="Arial" w:hAnsi="Arial" w:cs="Arial"/>
          <w:b/>
          <w:bCs/>
        </w:rPr>
      </w:pPr>
      <w:r w:rsidRPr="00244A97">
        <w:rPr>
          <w:rFonts w:ascii="Arial" w:hAnsi="Arial"/>
          <w:b/>
          <w:bCs/>
        </w:rPr>
        <w:t>zwana dalej „Umową” zawarta w Szczecinie w dniu ………………………… r. pomiędzy:</w:t>
      </w:r>
    </w:p>
    <w:p w14:paraId="02725154"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Zakładem Unieszkodliwiania Odpadów Spółką z o.o. </w:t>
      </w:r>
      <w:r w:rsidRPr="00244A97">
        <w:rPr>
          <w:rFonts w:ascii="Arial" w:hAnsi="Arial"/>
        </w:rPr>
        <w:t xml:space="preserve">z siedzibą w Szczecinie, przy </w:t>
      </w:r>
      <w:r w:rsidRPr="00244A97">
        <w:rPr>
          <w:rFonts w:ascii="Arial Unicode MS" w:eastAsia="Arial Unicode MS" w:hAnsi="Arial Unicode MS" w:cs="Arial Unicode MS"/>
        </w:rPr>
        <w:br/>
      </w:r>
      <w:r w:rsidRPr="00244A97">
        <w:rPr>
          <w:rFonts w:ascii="Arial" w:hAnsi="Arial"/>
        </w:rP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76A6B63D" w14:textId="77777777" w:rsidR="007C26CF" w:rsidRPr="00244A97" w:rsidRDefault="00244A97">
      <w:pPr>
        <w:spacing w:after="0" w:line="360" w:lineRule="auto"/>
        <w:jc w:val="both"/>
        <w:rPr>
          <w:rFonts w:ascii="Arial" w:eastAsia="Arial" w:hAnsi="Arial" w:cs="Arial"/>
        </w:rPr>
      </w:pPr>
      <w:r w:rsidRPr="00244A97">
        <w:rPr>
          <w:rFonts w:ascii="Arial" w:hAnsi="Arial"/>
        </w:rPr>
        <w:t>Tomasza Lachowicza</w:t>
      </w:r>
    </w:p>
    <w:p w14:paraId="74AA413D"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zwaną w dalszej części Umowy </w:t>
      </w:r>
      <w:r w:rsidRPr="00244A97">
        <w:rPr>
          <w:rFonts w:ascii="Arial" w:hAnsi="Arial"/>
          <w:b/>
          <w:bCs/>
        </w:rPr>
        <w:t>Zamawiającym</w:t>
      </w:r>
      <w:r w:rsidRPr="00244A97">
        <w:rPr>
          <w:rFonts w:ascii="Arial" w:hAnsi="Arial"/>
        </w:rPr>
        <w:t>,</w:t>
      </w:r>
    </w:p>
    <w:p w14:paraId="4295B47A" w14:textId="77777777" w:rsidR="007C26CF" w:rsidRPr="00244A97" w:rsidRDefault="00244A97">
      <w:pPr>
        <w:pStyle w:val="Tekstpodstawowy2"/>
        <w:spacing w:after="0" w:line="360" w:lineRule="auto"/>
        <w:rPr>
          <w:rFonts w:ascii="Arial" w:eastAsia="Arial" w:hAnsi="Arial" w:cs="Arial"/>
        </w:rPr>
      </w:pPr>
      <w:r w:rsidRPr="00244A97">
        <w:rPr>
          <w:rFonts w:ascii="Arial" w:hAnsi="Arial"/>
        </w:rPr>
        <w:t>a</w:t>
      </w:r>
    </w:p>
    <w:p w14:paraId="043974C8"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 siedzibą: ul. …………………………………, zarejestrowaną </w:t>
      </w:r>
      <w:r w:rsidRPr="00244A97">
        <w:rPr>
          <w:rFonts w:ascii="Arial Unicode MS" w:eastAsia="Arial Unicode MS" w:hAnsi="Arial Unicode MS" w:cs="Arial Unicode MS"/>
        </w:rPr>
        <w:br/>
      </w:r>
      <w:r w:rsidRPr="00244A97">
        <w:rPr>
          <w:rFonts w:ascii="Arial" w:hAnsi="Arial"/>
        </w:rPr>
        <w:t>w .…………………………………, pod numerem KRS: .…………………………………,</w:t>
      </w:r>
      <w:r w:rsidRPr="00244A97">
        <w:rPr>
          <w:rFonts w:ascii="Arial Unicode MS" w:eastAsia="Arial Unicode MS" w:hAnsi="Arial Unicode MS" w:cs="Arial Unicode MS"/>
        </w:rPr>
        <w:br/>
      </w:r>
      <w:r w:rsidRPr="00244A97">
        <w:rPr>
          <w:rFonts w:ascii="Arial" w:hAnsi="Arial"/>
        </w:rPr>
        <w:t>NIP .…………………………………, Regon . …………………………………, zwaną w dalszej części umowy „Wykonawcą”,</w:t>
      </w:r>
    </w:p>
    <w:p w14:paraId="2B41C292" w14:textId="77777777" w:rsidR="007C26CF" w:rsidRPr="00244A97" w:rsidRDefault="00244A97">
      <w:pPr>
        <w:spacing w:after="0" w:line="360" w:lineRule="auto"/>
        <w:jc w:val="both"/>
        <w:rPr>
          <w:rFonts w:ascii="Arial" w:eastAsia="Arial" w:hAnsi="Arial" w:cs="Arial"/>
        </w:rPr>
      </w:pPr>
      <w:r w:rsidRPr="00244A97">
        <w:rPr>
          <w:rFonts w:ascii="Arial" w:hAnsi="Arial"/>
        </w:rPr>
        <w:t>reprezentowaną przez: ………………………………………..</w:t>
      </w:r>
    </w:p>
    <w:p w14:paraId="14D2316F"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 dalej zwaną </w:t>
      </w:r>
      <w:r w:rsidRPr="00244A97">
        <w:rPr>
          <w:rFonts w:ascii="Arial" w:hAnsi="Arial"/>
          <w:b/>
          <w:bCs/>
        </w:rPr>
        <w:t>Wykonawcą</w:t>
      </w:r>
      <w:r w:rsidRPr="00244A97">
        <w:rPr>
          <w:rFonts w:ascii="Arial" w:hAnsi="Arial"/>
        </w:rPr>
        <w:t xml:space="preserve"> </w:t>
      </w:r>
    </w:p>
    <w:p w14:paraId="5EBF335C"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W wyniku rozstrzygnięcia postępowania prowadzonego przez Zamawiającego na podstawie ustawy z dnia 11 września 2019 r. Prawo zamówień publicznych (Dz.U. 2019 r. poz. 2019), w trybie przetargu nieograniczonego na realizację zadania pod nazwą pn.: </w:t>
      </w:r>
      <w:r w:rsidRPr="00244A97">
        <w:rPr>
          <w:rFonts w:ascii="Arial" w:hAnsi="Arial"/>
          <w:b/>
          <w:bCs/>
        </w:rPr>
        <w:t>wykonanie rocznego przeglądu okresowego w Zakładzie Unieszkodliwiania  Odpadów w Szczecinie w 2021 roku.</w:t>
      </w:r>
    </w:p>
    <w:p w14:paraId="68222790"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w zakresie części nr ....… </w:t>
      </w:r>
    </w:p>
    <w:p w14:paraId="0154A2AC" w14:textId="77777777" w:rsidR="007C26CF" w:rsidRPr="00244A97" w:rsidRDefault="00244A97">
      <w:pPr>
        <w:spacing w:after="0" w:line="360" w:lineRule="auto"/>
        <w:jc w:val="both"/>
        <w:rPr>
          <w:rFonts w:ascii="Arial" w:eastAsia="Arial" w:hAnsi="Arial" w:cs="Arial"/>
        </w:rPr>
      </w:pPr>
      <w:r w:rsidRPr="00244A97">
        <w:rPr>
          <w:rFonts w:ascii="Arial" w:hAnsi="Arial"/>
        </w:rPr>
        <w:t>- Strony postanowiły zawrzeć Umowę o następującej treści:</w:t>
      </w:r>
    </w:p>
    <w:p w14:paraId="26F14E6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1 </w:t>
      </w:r>
    </w:p>
    <w:p w14:paraId="125A1F9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Przedmiot umowy</w:t>
      </w:r>
    </w:p>
    <w:p w14:paraId="267B869E"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Zamawiający zleca, a Wykonawca zobowiązuje się do świadczenia</w:t>
      </w:r>
      <w:r w:rsidRPr="00244A97">
        <w:rPr>
          <w:rFonts w:ascii="Arial" w:hAnsi="Arial"/>
          <w:b/>
          <w:bCs/>
        </w:rPr>
        <w:t xml:space="preserve"> usługi wykonania rocznego przeglądu okresowego w Zakładzie Unieszkodliwiania  Odpadów w Szczecinie w 2021 roku</w:t>
      </w:r>
      <w:r w:rsidRPr="00244A97">
        <w:rPr>
          <w:rStyle w:val="Numerstrony"/>
          <w:rFonts w:ascii="Arial" w:hAnsi="Arial"/>
        </w:rPr>
        <w:t xml:space="preserve"> (dalej: Usługi, Zadania) podczas postoju Zakładu Unieszkodliwiania Odpadów w Szczecinie, ul. Logistyczna 22, 70-608 Szczecin (zwanym dalej: ZUO), w zakresie </w:t>
      </w:r>
      <w:r w:rsidRPr="00244A97">
        <w:rPr>
          <w:rFonts w:ascii="Arial" w:hAnsi="Arial"/>
          <w:b/>
          <w:bCs/>
        </w:rPr>
        <w:t>części nr ....…</w:t>
      </w:r>
      <w:r w:rsidRPr="00244A97">
        <w:rPr>
          <w:rStyle w:val="Numerstrony"/>
          <w:rFonts w:ascii="Arial" w:hAnsi="Arial"/>
        </w:rPr>
        <w:t xml:space="preserve"> na warunkach określonych w niniejszej umowie i jej załącznikach.</w:t>
      </w:r>
    </w:p>
    <w:p w14:paraId="6BE81C8C"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Szczegółowe zasady i zakres realizacji Usług zawierają załączniki do niniejszej umowy stanowiące integralną część umowy oraz dokumentacja techniczno-ruchowa poszczególnych urządzeń i instalacji udostępniona na etapie prowadzenia postępowania przetargowego.</w:t>
      </w:r>
    </w:p>
    <w:p w14:paraId="429C1172"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Szczegółowy opis przedmiotu zamówienia zawarty jest w załączniku nr 1 do umowy.</w:t>
      </w:r>
    </w:p>
    <w:p w14:paraId="785617E7"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lastRenderedPageBreak/>
        <w:t>Zakres prac obejmuje również wszelkie niezbędne Prace, nawet jeżeli nie były wymienione wyraźnie w Umowie lub w jej Załącznikach, tak aby spełnić wymagania Opisu Przedmiotu Zamówienia stanowiącego Załącznik nr 1 do Umowy oraz Harmonogramu Prac, w tym Prace, które są niezbędne dla stabilności, kompletności oraz bezpieczeństwa i odpowiedniego wykonania Prac.</w:t>
      </w:r>
    </w:p>
    <w:p w14:paraId="19E002CA"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Wykonawca oświadcza, że:</w:t>
      </w:r>
    </w:p>
    <w:p w14:paraId="41D7BB40"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posiada wszelką wiedzę i doświadczenie, sprzęt i środki niezbędne do należytego wykonania przedmiotu umowy oraz gwarantuje wykonywanie Usług z zachowaniem najwyższej staranności oraz profesjonalizmu;</w:t>
      </w:r>
    </w:p>
    <w:p w14:paraId="0C37651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 xml:space="preserve">zapoznał się z wszelką dokumentacją dotyczącą realizacji przedmiotu zamówienia, </w:t>
      </w:r>
      <w:r w:rsidRPr="00244A97">
        <w:rPr>
          <w:rStyle w:val="Numerstrony"/>
          <w:rFonts w:ascii="Arial Unicode MS" w:eastAsia="Arial Unicode MS" w:hAnsi="Arial Unicode MS" w:cs="Arial Unicode MS"/>
        </w:rPr>
        <w:br/>
      </w:r>
      <w:r w:rsidRPr="00244A97">
        <w:rPr>
          <w:rStyle w:val="Numerstrony"/>
          <w:rFonts w:ascii="Arial" w:hAnsi="Arial"/>
        </w:rPr>
        <w:t>w szczególności z opisem przedmiotem zamówienia i uzyskał wszelkie niezbędne informacje konieczne dla realizacji przedmiotu zamówienia;</w:t>
      </w:r>
    </w:p>
    <w:p w14:paraId="442EBB5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został poinformowany, iż w toku realizacji przedmiotu umowy mogą być prowadzone prace przez innych wykonawców, co będzie wymagało odpowiedniej koordynacji prac;</w:t>
      </w:r>
    </w:p>
    <w:p w14:paraId="4FD6B09B"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skalkulował, oszacował i wycenił ryzyka, które mogą wystąpić przy realizacji umowy i uwzględnił je w oferowanej cenie.</w:t>
      </w:r>
    </w:p>
    <w:p w14:paraId="7A4211A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2 </w:t>
      </w:r>
    </w:p>
    <w:p w14:paraId="53AB603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Realizacja przedmiotu umowy</w:t>
      </w:r>
    </w:p>
    <w:p w14:paraId="7096512D" w14:textId="77777777" w:rsidR="007C26CF" w:rsidRPr="00244A97" w:rsidRDefault="00244A97">
      <w:pPr>
        <w:numPr>
          <w:ilvl w:val="0"/>
          <w:numId w:val="6"/>
        </w:numPr>
        <w:spacing w:after="0" w:line="360" w:lineRule="auto"/>
        <w:jc w:val="both"/>
        <w:rPr>
          <w:rFonts w:ascii="Arial" w:hAnsi="Arial"/>
        </w:rPr>
      </w:pPr>
      <w:r w:rsidRPr="00244A97">
        <w:rPr>
          <w:rStyle w:val="Numerstrony"/>
          <w:rFonts w:ascii="Arial" w:hAnsi="Arial"/>
        </w:rPr>
        <w:t>Wykonawca zobowiązuje się do świadczenia Usług w terminie i na warunkach określonych przez Zamawiającego w SWZ stanowiącej integralną część umowy oraz niniejszej umowie.</w:t>
      </w:r>
    </w:p>
    <w:p w14:paraId="51B52495" w14:textId="77777777" w:rsidR="007C26CF" w:rsidRPr="00244A97" w:rsidRDefault="00244A97">
      <w:pPr>
        <w:pStyle w:val="Akapitzlist"/>
        <w:numPr>
          <w:ilvl w:val="0"/>
          <w:numId w:val="6"/>
        </w:numPr>
        <w:spacing w:after="0" w:line="360" w:lineRule="auto"/>
        <w:jc w:val="both"/>
        <w:rPr>
          <w:rFonts w:ascii="Arial" w:hAnsi="Arial"/>
        </w:rPr>
      </w:pPr>
      <w:r w:rsidRPr="00244A97">
        <w:rPr>
          <w:rStyle w:val="Numerstrony"/>
          <w:rFonts w:ascii="Arial" w:hAnsi="Arial"/>
        </w:rPr>
        <w:t xml:space="preserve">Pełny zakres prac objętych zamówieniem musi zostać wykonany w okresie postoju ZUO tj. od </w:t>
      </w:r>
      <w:r w:rsidRPr="00244A97">
        <w:rPr>
          <w:rFonts w:ascii="Arial" w:hAnsi="Arial"/>
          <w:kern w:val="3"/>
        </w:rPr>
        <w:t>26.07.2021 do 25.08.2021</w:t>
      </w:r>
      <w:r w:rsidRPr="00244A97">
        <w:rPr>
          <w:rStyle w:val="Numerstrony"/>
          <w:rFonts w:ascii="Arial" w:hAnsi="Arial"/>
        </w:rPr>
        <w:t xml:space="preserve"> r. – zgodnie z Ogólnym Harmonogramem</w:t>
      </w:r>
      <w:r w:rsidRPr="00244A97">
        <w:t xml:space="preserve"> </w:t>
      </w:r>
      <w:r w:rsidRPr="00244A97">
        <w:rPr>
          <w:rStyle w:val="Numerstrony"/>
          <w:rFonts w:ascii="Arial" w:hAnsi="Arial"/>
        </w:rPr>
        <w:t>rocznego postoju instalacji ZUO.</w:t>
      </w:r>
    </w:p>
    <w:p w14:paraId="2D493E13" w14:textId="77777777" w:rsidR="007C26CF" w:rsidRPr="00244A97" w:rsidRDefault="00244A97">
      <w:pPr>
        <w:numPr>
          <w:ilvl w:val="0"/>
          <w:numId w:val="6"/>
        </w:numPr>
        <w:spacing w:after="0" w:line="360" w:lineRule="auto"/>
        <w:jc w:val="both"/>
        <w:rPr>
          <w:rFonts w:ascii="Arial" w:hAnsi="Arial"/>
        </w:rPr>
      </w:pPr>
      <w:r w:rsidRPr="00244A97">
        <w:rPr>
          <w:rStyle w:val="Numerstrony"/>
          <w:rFonts w:ascii="Arial" w:hAnsi="Arial"/>
        </w:rPr>
        <w:t>Realizacja Usług odbywać się będzie na poniższych zasadach:</w:t>
      </w:r>
    </w:p>
    <w:p w14:paraId="6DDF1F7D" w14:textId="77777777"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usługi realizowane będą co najmniej przez osoby posiadające stosowne uprawnienia (o ile są wymagane);</w:t>
      </w:r>
    </w:p>
    <w:p w14:paraId="23C7EE48" w14:textId="77777777"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komunikacja dotycząca realizacji Usług odbywała się będzie w języku polskim;</w:t>
      </w:r>
    </w:p>
    <w:p w14:paraId="480CFAFA" w14:textId="77777777"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Wykonawca zobowiązuje się wykonać przedmiot umowy w czasie możliwie najkrótszym, gwarantując odpowiednią jakość wykonanych prac;</w:t>
      </w:r>
    </w:p>
    <w:p w14:paraId="350512DA" w14:textId="77777777"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za odpowiednie przygotowanie i zabezpieczenie stanowisk pracy odpowiada Wykonawca;</w:t>
      </w:r>
    </w:p>
    <w:p w14:paraId="1EB0FA5B" w14:textId="27A59CE6"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 xml:space="preserve">za zgodne z obowiązującymi przepisami i uzgodnioną z Zamawiającym technologię wykonanie przedmiotu umowy odpowiada Wykonawca, </w:t>
      </w:r>
    </w:p>
    <w:p w14:paraId="44FB0A84" w14:textId="77777777" w:rsidR="00360AF5" w:rsidRDefault="00244A97" w:rsidP="00360AF5">
      <w:pPr>
        <w:pStyle w:val="Akapitzlist"/>
        <w:numPr>
          <w:ilvl w:val="0"/>
          <w:numId w:val="8"/>
        </w:numPr>
        <w:spacing w:after="0" w:line="360" w:lineRule="auto"/>
        <w:jc w:val="both"/>
        <w:rPr>
          <w:rStyle w:val="Numerstrony"/>
          <w:rFonts w:ascii="Arial" w:hAnsi="Arial"/>
        </w:rPr>
      </w:pPr>
      <w:r w:rsidRPr="00244A97">
        <w:rPr>
          <w:rStyle w:val="Numerstrony"/>
          <w:rFonts w:ascii="Arial" w:hAnsi="Arial"/>
        </w:rPr>
        <w:lastRenderedPageBreak/>
        <w:t xml:space="preserve">pracownicy Wykonawcy zobowiązani są do stosowania bezpiecznych metod pracy, przestrzegania przepisów BHP obowiązujących w ZUO do umowy oraz instrukcji </w:t>
      </w:r>
      <w:r w:rsidRPr="00244A97">
        <w:rPr>
          <w:rStyle w:val="Numerstrony"/>
          <w:rFonts w:ascii="Arial Unicode MS" w:eastAsia="Arial Unicode MS" w:hAnsi="Arial Unicode MS" w:cs="Arial Unicode MS"/>
        </w:rPr>
        <w:br/>
      </w:r>
      <w:r w:rsidRPr="00244A97">
        <w:rPr>
          <w:rStyle w:val="Numerstrony"/>
          <w:rFonts w:ascii="Arial" w:hAnsi="Arial"/>
        </w:rPr>
        <w:t>i zarządzeń obowiązujących, na miejscu gdzie Usługa jest wykonywana;</w:t>
      </w:r>
    </w:p>
    <w:p w14:paraId="4BA396C9" w14:textId="77777777" w:rsidR="00E43574" w:rsidRPr="00E43574" w:rsidRDefault="00CF01C9" w:rsidP="00360AF5">
      <w:pPr>
        <w:pStyle w:val="Akapitzlist"/>
        <w:numPr>
          <w:ilvl w:val="0"/>
          <w:numId w:val="8"/>
        </w:numPr>
        <w:spacing w:after="0" w:line="360" w:lineRule="auto"/>
        <w:jc w:val="both"/>
        <w:rPr>
          <w:rFonts w:ascii="Arial" w:hAnsi="Arial"/>
        </w:rPr>
      </w:pPr>
      <w:r w:rsidRPr="00360AF5">
        <w:rPr>
          <w:rStyle w:val="Numerstrony"/>
          <w:rFonts w:ascii="Arial" w:hAnsi="Arial" w:cs="Arial"/>
        </w:rPr>
        <w:t xml:space="preserve">wykonawca jest zobowiązany do </w:t>
      </w:r>
      <w:r w:rsidR="00360AF5">
        <w:rPr>
          <w:rFonts w:ascii="Arial" w:eastAsia="SimSun" w:hAnsi="Arial" w:cs="Arial"/>
          <w:kern w:val="3"/>
          <w:lang w:eastAsia="zh-CN" w:bidi="hi-IN"/>
        </w:rPr>
        <w:t>wykonania</w:t>
      </w:r>
      <w:r w:rsidR="00360AF5" w:rsidRPr="00360AF5">
        <w:rPr>
          <w:rFonts w:ascii="Arial" w:eastAsia="SimSun" w:hAnsi="Arial" w:cs="Arial"/>
          <w:kern w:val="3"/>
          <w:lang w:eastAsia="zh-CN" w:bidi="hi-IN"/>
        </w:rPr>
        <w:t xml:space="preserve"> protokołów z każdej czynności oraz sprawozdań z każdego etapu wraz z wnioskami i uwagami. </w:t>
      </w:r>
    </w:p>
    <w:p w14:paraId="2CFADCB6" w14:textId="1E56AAF7" w:rsidR="00360AF5" w:rsidRPr="00E43574" w:rsidRDefault="00E43574" w:rsidP="00E43574">
      <w:pPr>
        <w:pStyle w:val="Akapitzlist"/>
        <w:numPr>
          <w:ilvl w:val="0"/>
          <w:numId w:val="8"/>
        </w:numPr>
        <w:spacing w:after="0" w:line="360" w:lineRule="auto"/>
        <w:jc w:val="both"/>
        <w:rPr>
          <w:rFonts w:ascii="Arial" w:eastAsia="SimSun" w:hAnsi="Arial" w:cs="Arial"/>
          <w:kern w:val="3"/>
          <w:lang w:eastAsia="zh-CN" w:bidi="hi-IN"/>
        </w:rPr>
      </w:pPr>
      <w:r w:rsidRPr="00360AF5">
        <w:rPr>
          <w:rFonts w:ascii="Arial" w:eastAsia="SimSun" w:hAnsi="Arial" w:cs="Arial"/>
          <w:kern w:val="3"/>
          <w:lang w:eastAsia="zh-CN" w:bidi="hi-IN"/>
        </w:rPr>
        <w:t>protok</w:t>
      </w:r>
      <w:r>
        <w:rPr>
          <w:rFonts w:ascii="Arial" w:eastAsia="SimSun" w:hAnsi="Arial" w:cs="Arial"/>
          <w:kern w:val="3"/>
          <w:lang w:eastAsia="zh-CN" w:bidi="hi-IN"/>
        </w:rPr>
        <w:t>oły</w:t>
      </w:r>
      <w:r w:rsidRPr="00360AF5">
        <w:rPr>
          <w:rFonts w:ascii="Arial" w:eastAsia="SimSun" w:hAnsi="Arial" w:cs="Arial"/>
          <w:kern w:val="3"/>
          <w:lang w:eastAsia="zh-CN" w:bidi="hi-IN"/>
        </w:rPr>
        <w:t xml:space="preserve"> z każdej czynności oraz sprawozdań z każdego etapu wraz z wnioskami i uwagami</w:t>
      </w:r>
      <w:r w:rsidRPr="00B579C5">
        <w:rPr>
          <w:rStyle w:val="Numerstrony"/>
          <w:rFonts w:ascii="Arial" w:hAnsi="Arial"/>
        </w:rPr>
        <w:t xml:space="preserve"> powinny zostać </w:t>
      </w:r>
      <w:r>
        <w:rPr>
          <w:rStyle w:val="Numerstrony"/>
          <w:rFonts w:ascii="Arial" w:hAnsi="Arial"/>
        </w:rPr>
        <w:t>dostarczone Zamawiającemu</w:t>
      </w:r>
      <w:r w:rsidRPr="00B579C5">
        <w:rPr>
          <w:rStyle w:val="Numerstrony"/>
          <w:rFonts w:ascii="Arial" w:hAnsi="Arial"/>
        </w:rPr>
        <w:t xml:space="preserve"> w </w:t>
      </w:r>
      <w:r w:rsidRPr="00B579C5">
        <w:rPr>
          <w:rFonts w:ascii="Arial" w:eastAsia="Times New Roman" w:hAnsi="Arial"/>
        </w:rPr>
        <w:t>wersji elektronicznej</w:t>
      </w:r>
      <w:r w:rsidRPr="00B579C5">
        <w:rPr>
          <w:rStyle w:val="Numerstrony"/>
          <w:rFonts w:ascii="Arial" w:hAnsi="Arial"/>
        </w:rPr>
        <w:t xml:space="preserve"> </w:t>
      </w:r>
      <w:r>
        <w:rPr>
          <w:rStyle w:val="Numerstrony"/>
          <w:rFonts w:ascii="Arial" w:hAnsi="Arial"/>
        </w:rPr>
        <w:t xml:space="preserve">oraz w </w:t>
      </w:r>
      <w:r w:rsidRPr="00B579C5">
        <w:rPr>
          <w:rStyle w:val="Numerstrony"/>
          <w:rFonts w:ascii="Arial" w:hAnsi="Arial"/>
        </w:rPr>
        <w:t>formie drukowanej</w:t>
      </w:r>
      <w:r w:rsidRPr="00B579C5">
        <w:rPr>
          <w:rFonts w:ascii="Arial" w:eastAsia="Times New Roman" w:hAnsi="Arial"/>
        </w:rPr>
        <w:t xml:space="preserve"> </w:t>
      </w:r>
      <w:r w:rsidRPr="00B579C5">
        <w:rPr>
          <w:rStyle w:val="Numerstrony"/>
          <w:rFonts w:ascii="Arial" w:hAnsi="Arial"/>
        </w:rPr>
        <w:t>(trzy egzemplarz</w:t>
      </w:r>
      <w:r>
        <w:rPr>
          <w:rStyle w:val="Numerstrony"/>
          <w:rFonts w:ascii="Arial" w:hAnsi="Arial"/>
        </w:rPr>
        <w:t>e - jeden oryginał, dwie kopie)</w:t>
      </w:r>
      <w:r w:rsidR="00360AF5" w:rsidRPr="00E43574">
        <w:rPr>
          <w:rFonts w:ascii="Arial" w:eastAsia="SimSun" w:hAnsi="Arial" w:cs="Arial"/>
          <w:kern w:val="3"/>
          <w:lang w:eastAsia="zh-CN" w:bidi="hi-IN"/>
        </w:rPr>
        <w:t xml:space="preserve"> w terminie 21 dni kalendarzowych, liczonych od zakończenia prac rozruchowych całej instalacji;</w:t>
      </w:r>
    </w:p>
    <w:p w14:paraId="56BD45CE" w14:textId="56FAC70C" w:rsidR="00360AF5" w:rsidRPr="00360AF5" w:rsidRDefault="00360AF5" w:rsidP="00360AF5">
      <w:pPr>
        <w:pStyle w:val="Akapitzlist"/>
        <w:numPr>
          <w:ilvl w:val="0"/>
          <w:numId w:val="8"/>
        </w:numPr>
        <w:spacing w:after="0" w:line="360" w:lineRule="auto"/>
        <w:jc w:val="both"/>
        <w:rPr>
          <w:rFonts w:ascii="Arial" w:hAnsi="Arial"/>
        </w:rPr>
      </w:pPr>
      <w:r w:rsidRPr="00360AF5">
        <w:rPr>
          <w:rFonts w:ascii="Arial" w:eastAsia="SimSun" w:hAnsi="Arial" w:cs="Arial"/>
          <w:kern w:val="3"/>
          <w:lang w:eastAsia="zh-CN" w:bidi="hi-IN"/>
        </w:rPr>
        <w:t xml:space="preserve">po wykonaniu robót przeglądowych i badań, Wykonawca zobowiązany jest do uczestniczenia w pracach rozruchowych instalacji i usuwania na bieżąco usterek wskazanych przez Zamawiającego, związanych </w:t>
      </w:r>
      <w:r>
        <w:rPr>
          <w:rFonts w:ascii="Arial" w:eastAsia="SimSun" w:hAnsi="Arial" w:cs="Arial"/>
          <w:kern w:val="3"/>
          <w:lang w:eastAsia="zh-CN" w:bidi="hi-IN"/>
        </w:rPr>
        <w:t>z wykonaną usługą;</w:t>
      </w:r>
    </w:p>
    <w:p w14:paraId="27BFD61E" w14:textId="3B7EF297" w:rsidR="007C26CF" w:rsidRPr="008A003B" w:rsidRDefault="00244A97" w:rsidP="00360AF5">
      <w:pPr>
        <w:pStyle w:val="Akapitzlist"/>
        <w:numPr>
          <w:ilvl w:val="0"/>
          <w:numId w:val="8"/>
        </w:numPr>
        <w:spacing w:after="0" w:line="360" w:lineRule="auto"/>
        <w:jc w:val="both"/>
        <w:rPr>
          <w:rFonts w:ascii="Arial" w:hAnsi="Arial"/>
        </w:rPr>
      </w:pPr>
      <w:r w:rsidRPr="00360AF5">
        <w:rPr>
          <w:rStyle w:val="Numerstrony"/>
          <w:rFonts w:ascii="Arial" w:hAnsi="Arial"/>
        </w:rPr>
        <w:t xml:space="preserve">wykonanie </w:t>
      </w:r>
      <w:r w:rsidR="00360AF5">
        <w:rPr>
          <w:rStyle w:val="Numerstrony"/>
          <w:rFonts w:ascii="Arial" w:hAnsi="Arial" w:cs="Arial"/>
        </w:rPr>
        <w:t>przedmiotu zamówienia</w:t>
      </w:r>
      <w:r w:rsidRPr="00360AF5">
        <w:rPr>
          <w:rStyle w:val="Numerstrony"/>
          <w:rFonts w:ascii="Arial" w:hAnsi="Arial" w:cs="Arial"/>
        </w:rPr>
        <w:t xml:space="preserve"> będzie potwierdzone stosownym </w:t>
      </w:r>
      <w:r w:rsidRPr="008A003B">
        <w:rPr>
          <w:rStyle w:val="Numerstrony"/>
          <w:rFonts w:ascii="Arial" w:hAnsi="Arial" w:cs="Arial"/>
        </w:rPr>
        <w:t xml:space="preserve">protokołem </w:t>
      </w:r>
      <w:r w:rsidR="00360AF5" w:rsidRPr="008A003B">
        <w:rPr>
          <w:rStyle w:val="Numerstrony"/>
          <w:rFonts w:ascii="Arial" w:hAnsi="Arial" w:cs="Arial"/>
        </w:rPr>
        <w:t>zdawczo-odbiorczym</w:t>
      </w:r>
      <w:r w:rsidRPr="008A003B">
        <w:rPr>
          <w:rStyle w:val="Numerstrony"/>
          <w:rFonts w:ascii="Arial" w:hAnsi="Arial" w:cs="Arial"/>
        </w:rPr>
        <w:t>, podpisanym przez przedstawiciela Zamawiającego i przez przedstawiciela Wykonawcy</w:t>
      </w:r>
      <w:r w:rsidR="00360AF5" w:rsidRPr="008A003B">
        <w:rPr>
          <w:rStyle w:val="Numerstrony"/>
          <w:rFonts w:ascii="Arial" w:hAnsi="Arial" w:cs="Arial"/>
        </w:rPr>
        <w:t>,</w:t>
      </w:r>
      <w:r w:rsidR="00360AF5" w:rsidRPr="008A003B">
        <w:rPr>
          <w:rFonts w:ascii="Arial" w:eastAsia="SimSun" w:hAnsi="Arial" w:cs="Arial"/>
          <w:kern w:val="3"/>
          <w:lang w:eastAsia="zh-CN" w:bidi="hi-IN"/>
        </w:rPr>
        <w:t xml:space="preserve"> po usunięciu wszystkich wad i usterek, które zostaną wykryte w trakcie uruchomienia instalacji, a następnie w trakcie jej pracy, a które dotyczyć będą wad i usterek związanych z pracami wykonywanymi w trakcie postoju instalacji (dotyczących danej części) oraz po dostarczeniu wszystkich sprawozdań i protokołów dotyczących każdej części, o których mowa w pkt. 7 </w:t>
      </w:r>
      <w:r w:rsidR="00B579C5" w:rsidRPr="008A003B">
        <w:rPr>
          <w:rStyle w:val="Numerstrony"/>
          <w:rFonts w:ascii="Arial" w:hAnsi="Arial" w:cs="Arial"/>
        </w:rPr>
        <w:t>(</w:t>
      </w:r>
      <w:r w:rsidR="00B579C5" w:rsidRPr="008A003B">
        <w:rPr>
          <w:rFonts w:ascii="Arial" w:eastAsia="Times New Roman" w:hAnsi="Arial" w:cs="Arial"/>
        </w:rPr>
        <w:t xml:space="preserve">wzór protokołu </w:t>
      </w:r>
      <w:r w:rsidR="00360AF5" w:rsidRPr="008A003B">
        <w:rPr>
          <w:rFonts w:ascii="Arial" w:eastAsia="Times New Roman" w:hAnsi="Arial" w:cs="Arial"/>
        </w:rPr>
        <w:t>zdawczo-odbiorczego</w:t>
      </w:r>
      <w:r w:rsidR="008957AA" w:rsidRPr="008A003B">
        <w:rPr>
          <w:rFonts w:ascii="Arial" w:eastAsia="Times New Roman" w:hAnsi="Arial" w:cs="Arial"/>
        </w:rPr>
        <w:t xml:space="preserve"> </w:t>
      </w:r>
      <w:r w:rsidR="00B579C5" w:rsidRPr="008A003B">
        <w:rPr>
          <w:rFonts w:ascii="Arial" w:eastAsia="Times New Roman" w:hAnsi="Arial" w:cs="Arial"/>
        </w:rPr>
        <w:t xml:space="preserve">stanowi </w:t>
      </w:r>
      <w:r w:rsidR="004E750F" w:rsidRPr="008A003B">
        <w:rPr>
          <w:rFonts w:ascii="Arial" w:eastAsia="Times New Roman" w:hAnsi="Arial" w:cs="Arial"/>
        </w:rPr>
        <w:t>załącznik nr 4 do umowy)</w:t>
      </w:r>
      <w:r w:rsidRPr="008A003B">
        <w:rPr>
          <w:rStyle w:val="Numerstrony"/>
          <w:rFonts w:ascii="Arial" w:hAnsi="Arial" w:cs="Arial"/>
        </w:rPr>
        <w:t>.</w:t>
      </w:r>
    </w:p>
    <w:p w14:paraId="058616D1" w14:textId="127219CC" w:rsidR="007C26CF" w:rsidRPr="008A003B" w:rsidRDefault="00244A97">
      <w:pPr>
        <w:pStyle w:val="Akapitzlist"/>
        <w:numPr>
          <w:ilvl w:val="0"/>
          <w:numId w:val="8"/>
        </w:numPr>
        <w:spacing w:after="0" w:line="360" w:lineRule="auto"/>
        <w:jc w:val="both"/>
        <w:rPr>
          <w:rFonts w:ascii="Arial" w:hAnsi="Arial"/>
        </w:rPr>
      </w:pPr>
      <w:r w:rsidRPr="008A003B">
        <w:rPr>
          <w:rStyle w:val="Numerstrony"/>
          <w:rFonts w:ascii="Arial" w:hAnsi="Arial" w:cs="Arial"/>
        </w:rPr>
        <w:t>warunkiem podpisania przez Zamawiającego</w:t>
      </w:r>
      <w:r w:rsidRPr="008A003B">
        <w:rPr>
          <w:rStyle w:val="Numerstrony"/>
          <w:rFonts w:ascii="Arial" w:hAnsi="Arial"/>
        </w:rPr>
        <w:t xml:space="preserve"> </w:t>
      </w:r>
      <w:r w:rsidR="00360AF5" w:rsidRPr="008A003B">
        <w:rPr>
          <w:rFonts w:ascii="Arial" w:eastAsia="Times New Roman" w:hAnsi="Arial" w:cs="Arial"/>
        </w:rPr>
        <w:t xml:space="preserve">protokołu zdawczo-odbiorczego </w:t>
      </w:r>
      <w:r w:rsidRPr="008A003B">
        <w:rPr>
          <w:rStyle w:val="Numerstrony"/>
          <w:rFonts w:ascii="Arial" w:hAnsi="Arial"/>
        </w:rPr>
        <w:t>będzie odbiór wykonanych prac, przeprowadzenie w obecności Zamawiającego pozytywnych testów funkcjonalnych urządzeń i instalacji będących przedmiotem realizacji Zadania</w:t>
      </w:r>
      <w:r w:rsidR="00360AF5" w:rsidRPr="008A003B">
        <w:rPr>
          <w:rStyle w:val="Numerstrony"/>
          <w:rFonts w:ascii="Arial" w:hAnsi="Arial"/>
        </w:rPr>
        <w:t>.</w:t>
      </w:r>
    </w:p>
    <w:p w14:paraId="50A2A57E" w14:textId="77777777" w:rsidR="007C26CF" w:rsidRPr="008A003B" w:rsidRDefault="00244A97">
      <w:pPr>
        <w:spacing w:after="0" w:line="360" w:lineRule="auto"/>
        <w:jc w:val="center"/>
        <w:rPr>
          <w:rFonts w:ascii="Arial" w:eastAsia="Arial" w:hAnsi="Arial" w:cs="Arial"/>
          <w:b/>
          <w:bCs/>
        </w:rPr>
      </w:pPr>
      <w:r w:rsidRPr="008A003B">
        <w:rPr>
          <w:rFonts w:ascii="Arial" w:hAnsi="Arial"/>
          <w:b/>
          <w:bCs/>
        </w:rPr>
        <w:t xml:space="preserve">§ 3 </w:t>
      </w:r>
    </w:p>
    <w:p w14:paraId="0AB3C15F" w14:textId="77777777" w:rsidR="007C26CF" w:rsidRPr="008A003B" w:rsidRDefault="00244A97">
      <w:pPr>
        <w:spacing w:after="0" w:line="360" w:lineRule="auto"/>
        <w:jc w:val="center"/>
        <w:rPr>
          <w:rFonts w:ascii="Arial" w:eastAsia="Arial" w:hAnsi="Arial" w:cs="Arial"/>
          <w:b/>
          <w:bCs/>
        </w:rPr>
      </w:pPr>
      <w:r w:rsidRPr="008A003B">
        <w:rPr>
          <w:rFonts w:ascii="Arial" w:hAnsi="Arial"/>
          <w:b/>
          <w:bCs/>
        </w:rPr>
        <w:t>Zobowiązania Stron</w:t>
      </w:r>
    </w:p>
    <w:p w14:paraId="2D0E10E3" w14:textId="77777777" w:rsidR="007C26CF" w:rsidRPr="008A003B" w:rsidRDefault="00244A97">
      <w:pPr>
        <w:pStyle w:val="Akapitzlist"/>
        <w:numPr>
          <w:ilvl w:val="0"/>
          <w:numId w:val="10"/>
        </w:numPr>
        <w:spacing w:after="0" w:line="360" w:lineRule="auto"/>
        <w:jc w:val="both"/>
        <w:rPr>
          <w:rFonts w:ascii="Arial" w:hAnsi="Arial"/>
        </w:rPr>
      </w:pPr>
      <w:r w:rsidRPr="008A003B">
        <w:rPr>
          <w:rStyle w:val="Numerstrony"/>
          <w:rFonts w:ascii="Arial" w:hAnsi="Arial"/>
        </w:rPr>
        <w:t>Wykonawca jest dodatkowo zobowiązany do:</w:t>
      </w:r>
    </w:p>
    <w:p w14:paraId="0FAA90DC" w14:textId="77777777" w:rsidR="007C26CF" w:rsidRPr="008A003B" w:rsidRDefault="00244A97">
      <w:pPr>
        <w:numPr>
          <w:ilvl w:val="1"/>
          <w:numId w:val="10"/>
        </w:numPr>
        <w:spacing w:after="0" w:line="360" w:lineRule="auto"/>
        <w:jc w:val="both"/>
        <w:rPr>
          <w:rFonts w:ascii="Arial" w:hAnsi="Arial"/>
        </w:rPr>
      </w:pPr>
      <w:r w:rsidRPr="008A003B">
        <w:rPr>
          <w:rStyle w:val="Numerstrony"/>
          <w:rFonts w:ascii="Arial" w:hAnsi="Arial"/>
        </w:rPr>
        <w:t xml:space="preserve">świadczenia Usług zgodnie z zakresem określonym w treści niniejszej umowy </w:t>
      </w:r>
      <w:r w:rsidRPr="008A003B">
        <w:rPr>
          <w:rStyle w:val="Numerstrony"/>
          <w:rFonts w:ascii="Arial Unicode MS" w:eastAsia="Arial Unicode MS" w:hAnsi="Arial Unicode MS" w:cs="Arial Unicode MS"/>
        </w:rPr>
        <w:br/>
      </w:r>
      <w:r w:rsidRPr="008A003B">
        <w:rPr>
          <w:rStyle w:val="Numerstrony"/>
          <w:rFonts w:ascii="Arial" w:hAnsi="Arial"/>
        </w:rPr>
        <w:t>wraz z załącznikami;</w:t>
      </w:r>
    </w:p>
    <w:p w14:paraId="1D840AD6" w14:textId="77777777" w:rsidR="007C26CF" w:rsidRPr="008A003B" w:rsidRDefault="00244A97">
      <w:pPr>
        <w:numPr>
          <w:ilvl w:val="1"/>
          <w:numId w:val="10"/>
        </w:numPr>
        <w:spacing w:after="0" w:line="360" w:lineRule="auto"/>
        <w:jc w:val="both"/>
        <w:rPr>
          <w:rFonts w:ascii="Arial" w:hAnsi="Arial"/>
        </w:rPr>
      </w:pPr>
      <w:r w:rsidRPr="008A003B">
        <w:rPr>
          <w:rStyle w:val="Numerstrony"/>
          <w:rFonts w:ascii="Arial" w:hAnsi="Arial"/>
        </w:rPr>
        <w:t xml:space="preserve">świadczenia Usług najwyższej jakości, zgodnych z zasadami współczesnej wiedzy technicznej i obowiązującymi w tym zakresie przepisami, normami i zaleceniami, </w:t>
      </w:r>
      <w:r w:rsidRPr="008A003B">
        <w:rPr>
          <w:rStyle w:val="Numerstrony"/>
          <w:rFonts w:ascii="Arial Unicode MS" w:eastAsia="Arial Unicode MS" w:hAnsi="Arial Unicode MS" w:cs="Arial Unicode MS"/>
        </w:rPr>
        <w:br/>
      </w:r>
      <w:r w:rsidRPr="008A003B">
        <w:rPr>
          <w:rStyle w:val="Numerstrony"/>
          <w:rFonts w:ascii="Arial" w:hAnsi="Arial"/>
        </w:rPr>
        <w:t>w sposób technologiczny zgodnie z dokumentacją techniczną;</w:t>
      </w:r>
    </w:p>
    <w:p w14:paraId="53EDBCD4" w14:textId="77777777" w:rsidR="008A003B" w:rsidRPr="008A003B" w:rsidRDefault="00244A97" w:rsidP="008A003B">
      <w:pPr>
        <w:widowControl w:val="0"/>
        <w:numPr>
          <w:ilvl w:val="1"/>
          <w:numId w:val="10"/>
        </w:numPr>
        <w:spacing w:after="0" w:line="360" w:lineRule="auto"/>
        <w:jc w:val="both"/>
        <w:rPr>
          <w:rFonts w:ascii="Arial" w:hAnsi="Arial" w:cs="Arial"/>
        </w:rPr>
      </w:pPr>
      <w:r w:rsidRPr="008A003B">
        <w:rPr>
          <w:rStyle w:val="Numerstrony"/>
          <w:rFonts w:ascii="Arial" w:hAnsi="Arial"/>
        </w:rPr>
        <w:t xml:space="preserve">bieżącego </w:t>
      </w:r>
      <w:r w:rsidRPr="008A003B">
        <w:rPr>
          <w:rStyle w:val="Numerstrony"/>
          <w:rFonts w:ascii="Arial" w:hAnsi="Arial" w:cs="Arial"/>
        </w:rPr>
        <w:t>informowania Zamawiającego o wszelkich okolicznościach, jakie mogą mieć wpływ na jakość wykonanej Usługi lub mogą stanowić przeszkodę w jej należytym wykonaniu;</w:t>
      </w:r>
    </w:p>
    <w:p w14:paraId="3ED27370" w14:textId="6271E9CE" w:rsidR="007C26CF" w:rsidRPr="008A003B" w:rsidRDefault="00244A97" w:rsidP="008A003B">
      <w:pPr>
        <w:widowControl w:val="0"/>
        <w:numPr>
          <w:ilvl w:val="1"/>
          <w:numId w:val="10"/>
        </w:numPr>
        <w:spacing w:after="0" w:line="360" w:lineRule="auto"/>
        <w:jc w:val="both"/>
        <w:rPr>
          <w:rFonts w:ascii="Arial" w:hAnsi="Arial" w:cs="Arial"/>
        </w:rPr>
      </w:pPr>
      <w:r w:rsidRPr="008A003B">
        <w:rPr>
          <w:rFonts w:ascii="Arial" w:hAnsi="Arial" w:cs="Arial"/>
        </w:rPr>
        <w:t xml:space="preserve">usunięcia we własnym zakresie z terenu Zamawiającego odpadów powstałych w </w:t>
      </w:r>
      <w:r w:rsidRPr="008A003B">
        <w:rPr>
          <w:rFonts w:ascii="Arial" w:hAnsi="Arial" w:cs="Arial"/>
        </w:rPr>
        <w:lastRenderedPageBreak/>
        <w:t xml:space="preserve">trakcie realizacji zamówienia, których ani wytwórcą ani posiadaczem nie jest </w:t>
      </w:r>
      <w:proofErr w:type="spellStart"/>
      <w:r w:rsidRPr="008A003B">
        <w:rPr>
          <w:rFonts w:ascii="Arial" w:hAnsi="Arial" w:cs="Arial"/>
        </w:rPr>
        <w:t>Zamawiajacy</w:t>
      </w:r>
      <w:proofErr w:type="spellEnd"/>
      <w:r w:rsidRPr="008A003B">
        <w:rPr>
          <w:rFonts w:ascii="Arial" w:hAnsi="Arial" w:cs="Arial"/>
        </w:rPr>
        <w:t>;</w:t>
      </w:r>
    </w:p>
    <w:p w14:paraId="2AA35E70" w14:textId="77777777" w:rsidR="007C26CF" w:rsidRPr="008A003B" w:rsidRDefault="00244A97">
      <w:pPr>
        <w:numPr>
          <w:ilvl w:val="0"/>
          <w:numId w:val="11"/>
        </w:numPr>
        <w:spacing w:after="0" w:line="360" w:lineRule="auto"/>
        <w:jc w:val="both"/>
        <w:rPr>
          <w:rFonts w:ascii="Arial" w:hAnsi="Arial" w:cs="Arial"/>
        </w:rPr>
      </w:pPr>
      <w:r w:rsidRPr="008A003B">
        <w:rPr>
          <w:rStyle w:val="Numerstrony"/>
          <w:rFonts w:ascii="Arial" w:hAnsi="Arial" w:cs="Arial"/>
        </w:rPr>
        <w:t>Zamawiający zobowiązany jest do:</w:t>
      </w:r>
    </w:p>
    <w:p w14:paraId="586AC4DB" w14:textId="77777777" w:rsidR="007C26CF" w:rsidRPr="008A003B" w:rsidRDefault="00244A97">
      <w:pPr>
        <w:numPr>
          <w:ilvl w:val="1"/>
          <w:numId w:val="11"/>
        </w:numPr>
        <w:spacing w:after="0" w:line="360" w:lineRule="auto"/>
        <w:jc w:val="both"/>
        <w:rPr>
          <w:rFonts w:ascii="Arial" w:hAnsi="Arial"/>
        </w:rPr>
      </w:pPr>
      <w:r w:rsidRPr="008A003B">
        <w:rPr>
          <w:rStyle w:val="Numerstrony"/>
          <w:rFonts w:ascii="Arial" w:hAnsi="Arial" w:cs="Arial"/>
        </w:rPr>
        <w:t>przekazania terenu prac zgodnie z harmonogramem</w:t>
      </w:r>
      <w:r w:rsidRPr="008A003B">
        <w:rPr>
          <w:rStyle w:val="Numerstrony"/>
          <w:rFonts w:ascii="Arial" w:hAnsi="Arial"/>
        </w:rPr>
        <w:t xml:space="preserve"> prac;</w:t>
      </w:r>
    </w:p>
    <w:p w14:paraId="130EDB0E" w14:textId="77777777" w:rsidR="007C26CF" w:rsidRPr="008A003B" w:rsidRDefault="00244A97">
      <w:pPr>
        <w:numPr>
          <w:ilvl w:val="1"/>
          <w:numId w:val="11"/>
        </w:numPr>
        <w:spacing w:after="0" w:line="360" w:lineRule="auto"/>
        <w:jc w:val="both"/>
        <w:rPr>
          <w:rFonts w:ascii="Arial" w:hAnsi="Arial" w:cs="Arial"/>
        </w:rPr>
      </w:pPr>
      <w:r w:rsidRPr="008A003B">
        <w:rPr>
          <w:rStyle w:val="Numerstrony"/>
          <w:rFonts w:ascii="Arial" w:hAnsi="Arial"/>
        </w:rPr>
        <w:t xml:space="preserve">przeszkolenia pracowników Wykonawcy w przypadku istnienia obowiązku specjalistycznego szkolenia wynikającego z wymogów wewnątrzzakładowych </w:t>
      </w:r>
      <w:r w:rsidRPr="008A003B">
        <w:rPr>
          <w:rStyle w:val="Numerstrony"/>
          <w:rFonts w:ascii="Arial" w:hAnsi="Arial" w:cs="Arial"/>
        </w:rPr>
        <w:t>Zamawiającego;</w:t>
      </w:r>
    </w:p>
    <w:p w14:paraId="6D080EB6" w14:textId="77777777" w:rsidR="008A003B" w:rsidRPr="008A003B" w:rsidRDefault="00244A97" w:rsidP="008A003B">
      <w:pPr>
        <w:numPr>
          <w:ilvl w:val="1"/>
          <w:numId w:val="11"/>
        </w:numPr>
        <w:spacing w:after="0" w:line="360" w:lineRule="auto"/>
        <w:jc w:val="both"/>
        <w:rPr>
          <w:rFonts w:ascii="Arial" w:hAnsi="Arial" w:cs="Arial"/>
        </w:rPr>
      </w:pPr>
      <w:r w:rsidRPr="008A003B">
        <w:rPr>
          <w:rStyle w:val="Numerstrony"/>
          <w:rFonts w:ascii="Arial" w:hAnsi="Arial" w:cs="Arial"/>
        </w:rPr>
        <w:t>zapewnienia zwierzchniego nadzoru BHP i osoby dopuszczającej do pracy na stanowiskach, które tego wymagają;</w:t>
      </w:r>
    </w:p>
    <w:p w14:paraId="66405EA6" w14:textId="77777777" w:rsidR="008A003B" w:rsidRPr="008A003B" w:rsidRDefault="00244A97" w:rsidP="008A003B">
      <w:pPr>
        <w:numPr>
          <w:ilvl w:val="1"/>
          <w:numId w:val="11"/>
        </w:numPr>
        <w:spacing w:after="0" w:line="360" w:lineRule="auto"/>
        <w:jc w:val="both"/>
        <w:rPr>
          <w:rFonts w:ascii="Arial" w:hAnsi="Arial" w:cs="Arial"/>
        </w:rPr>
      </w:pPr>
      <w:r w:rsidRPr="008A003B">
        <w:rPr>
          <w:rFonts w:ascii="Arial" w:hAnsi="Arial" w:cs="Arial"/>
        </w:rPr>
        <w:t>zapoznania pracowników Wykonawcy z oceną ryzyka prac wykonywanych w ZUO;</w:t>
      </w:r>
    </w:p>
    <w:p w14:paraId="7DC71CD4" w14:textId="4E7BE949" w:rsidR="007C26CF" w:rsidRPr="008A003B" w:rsidRDefault="00244A97" w:rsidP="008A003B">
      <w:pPr>
        <w:numPr>
          <w:ilvl w:val="1"/>
          <w:numId w:val="11"/>
        </w:numPr>
        <w:spacing w:after="0" w:line="360" w:lineRule="auto"/>
        <w:jc w:val="both"/>
        <w:rPr>
          <w:rFonts w:ascii="Arial" w:hAnsi="Arial" w:cs="Arial"/>
        </w:rPr>
      </w:pPr>
      <w:r w:rsidRPr="008A003B">
        <w:rPr>
          <w:rFonts w:ascii="Arial" w:hAnsi="Arial" w:cs="Arial"/>
        </w:rPr>
        <w:t>wystawiania pisemnych poleceń na prace w zakresie przewidzianym umową, dopuszczania wykonawcy do prac oraz odbioru prac po ich wykonaniu</w:t>
      </w:r>
    </w:p>
    <w:p w14:paraId="445E45AD" w14:textId="6F9CF355" w:rsidR="007C26CF" w:rsidRPr="008A003B" w:rsidRDefault="00244A97" w:rsidP="008A003B">
      <w:pPr>
        <w:numPr>
          <w:ilvl w:val="1"/>
          <w:numId w:val="11"/>
        </w:numPr>
        <w:spacing w:after="0" w:line="360" w:lineRule="auto"/>
        <w:jc w:val="both"/>
        <w:rPr>
          <w:rFonts w:ascii="Arial" w:hAnsi="Arial"/>
        </w:rPr>
      </w:pPr>
      <w:r w:rsidRPr="008A003B">
        <w:rPr>
          <w:rStyle w:val="Numerstrony"/>
          <w:rFonts w:ascii="Arial" w:hAnsi="Arial" w:cs="Arial"/>
        </w:rPr>
        <w:t xml:space="preserve">terminowego regulowania płatności na rzecz Wykonawcy na zasadach określonych </w:t>
      </w:r>
      <w:r w:rsidRPr="008A003B">
        <w:rPr>
          <w:rStyle w:val="Numerstrony"/>
          <w:rFonts w:ascii="Arial" w:eastAsia="Arial Unicode MS" w:hAnsi="Arial" w:cs="Arial"/>
        </w:rPr>
        <w:br/>
      </w:r>
      <w:r w:rsidRPr="008A003B">
        <w:rPr>
          <w:rStyle w:val="Numerstrony"/>
          <w:rFonts w:ascii="Arial" w:hAnsi="Arial" w:cs="Arial"/>
        </w:rPr>
        <w:t>w niniejszej umowie</w:t>
      </w:r>
      <w:r w:rsidRPr="008A003B">
        <w:rPr>
          <w:rStyle w:val="Numerstrony"/>
          <w:rFonts w:ascii="Arial" w:hAnsi="Arial"/>
        </w:rPr>
        <w:t>.</w:t>
      </w:r>
    </w:p>
    <w:p w14:paraId="6FA3E3E6" w14:textId="77777777" w:rsidR="007C26CF" w:rsidRPr="00244A97" w:rsidRDefault="00244A97" w:rsidP="008A003B">
      <w:pPr>
        <w:spacing w:after="0" w:line="360" w:lineRule="auto"/>
        <w:jc w:val="center"/>
        <w:rPr>
          <w:rFonts w:ascii="Arial" w:eastAsia="Arial" w:hAnsi="Arial" w:cs="Arial"/>
          <w:b/>
          <w:bCs/>
        </w:rPr>
      </w:pPr>
      <w:r w:rsidRPr="00244A97">
        <w:rPr>
          <w:rFonts w:ascii="Arial" w:hAnsi="Arial"/>
          <w:b/>
          <w:bCs/>
        </w:rPr>
        <w:t xml:space="preserve">§ 4 </w:t>
      </w:r>
    </w:p>
    <w:p w14:paraId="7D6AD787" w14:textId="77777777" w:rsidR="007C26CF" w:rsidRPr="00244A97" w:rsidRDefault="00244A97" w:rsidP="008A003B">
      <w:pPr>
        <w:spacing w:after="0" w:line="360" w:lineRule="auto"/>
        <w:jc w:val="center"/>
        <w:rPr>
          <w:rFonts w:ascii="Arial" w:eastAsia="Arial" w:hAnsi="Arial" w:cs="Arial"/>
          <w:b/>
          <w:bCs/>
        </w:rPr>
      </w:pPr>
      <w:r w:rsidRPr="00244A97">
        <w:rPr>
          <w:rFonts w:ascii="Arial" w:hAnsi="Arial"/>
          <w:b/>
          <w:bCs/>
        </w:rPr>
        <w:t>Wynagrodzenie i warunki płatności</w:t>
      </w:r>
    </w:p>
    <w:p w14:paraId="06DB4251"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Wynagrodzenie Wykonawcy za wykonane Usługi wynosi …………………. zł netto (słownie: ……………………………...…………………………) co powiększone o podatek VAT w obowiązującej stawce da kwotę …………………. zł brutto (słownie: …………………………………………….…………).</w:t>
      </w:r>
    </w:p>
    <w:p w14:paraId="248BE309" w14:textId="0E21D2C7" w:rsidR="007C26CF" w:rsidRPr="00B579C5" w:rsidRDefault="00244A97" w:rsidP="008A003B">
      <w:pPr>
        <w:numPr>
          <w:ilvl w:val="0"/>
          <w:numId w:val="13"/>
        </w:numPr>
        <w:spacing w:after="0" w:line="360" w:lineRule="auto"/>
        <w:jc w:val="both"/>
        <w:rPr>
          <w:rFonts w:ascii="Arial" w:hAnsi="Arial"/>
        </w:rPr>
      </w:pPr>
      <w:r w:rsidRPr="00244A97">
        <w:rPr>
          <w:rStyle w:val="Numerstrony"/>
          <w:rFonts w:ascii="Arial" w:hAnsi="Arial"/>
        </w:rPr>
        <w:t xml:space="preserve">Wynagrodzenie umowne jest wynagrodzeniem ryczałtowym i nie podlega waloryzacji przez cały okres </w:t>
      </w:r>
      <w:r w:rsidRPr="00B579C5">
        <w:rPr>
          <w:rStyle w:val="Numerstrony"/>
          <w:rFonts w:ascii="Arial" w:hAnsi="Arial"/>
        </w:rPr>
        <w:t>obowiązywania umowy.</w:t>
      </w:r>
    </w:p>
    <w:p w14:paraId="4E6AE00A" w14:textId="407E2F4B" w:rsidR="00B579C5" w:rsidRPr="00B579C5" w:rsidRDefault="00B579C5" w:rsidP="008A003B">
      <w:pPr>
        <w:numPr>
          <w:ilvl w:val="0"/>
          <w:numId w:val="13"/>
        </w:numPr>
        <w:spacing w:after="0" w:line="360" w:lineRule="auto"/>
        <w:jc w:val="both"/>
        <w:rPr>
          <w:rStyle w:val="Numerstrony"/>
          <w:rFonts w:ascii="Arial" w:hAnsi="Arial"/>
        </w:rPr>
      </w:pPr>
      <w:r w:rsidRPr="00B579C5">
        <w:rPr>
          <w:rFonts w:ascii="Arial" w:eastAsia="Times New Roman" w:hAnsi="Arial"/>
        </w:rPr>
        <w:t xml:space="preserve">Podstawą wystawienia faktury będzie protokół </w:t>
      </w:r>
      <w:r w:rsidR="009C05B7">
        <w:rPr>
          <w:rFonts w:ascii="Arial" w:eastAsia="Times New Roman" w:hAnsi="Arial"/>
        </w:rPr>
        <w:t>zdawczo-odbiorczy</w:t>
      </w:r>
      <w:r w:rsidRPr="00B579C5">
        <w:rPr>
          <w:rFonts w:ascii="Arial" w:eastAsia="Times New Roman" w:hAnsi="Arial"/>
        </w:rPr>
        <w:t xml:space="preserve"> podpisany przez obie strony bez </w:t>
      </w:r>
      <w:r>
        <w:rPr>
          <w:rFonts w:ascii="Arial" w:eastAsia="Times New Roman" w:hAnsi="Arial"/>
        </w:rPr>
        <w:t xml:space="preserve">zastrzeżeń. </w:t>
      </w:r>
    </w:p>
    <w:p w14:paraId="2591A04B" w14:textId="77777777" w:rsidR="007C26CF" w:rsidRPr="00B579C5" w:rsidRDefault="00244A97" w:rsidP="008A003B">
      <w:pPr>
        <w:numPr>
          <w:ilvl w:val="0"/>
          <w:numId w:val="13"/>
        </w:numPr>
        <w:spacing w:after="0" w:line="360" w:lineRule="auto"/>
        <w:jc w:val="both"/>
        <w:rPr>
          <w:rFonts w:ascii="Arial" w:hAnsi="Arial"/>
        </w:rPr>
      </w:pPr>
      <w:r w:rsidRPr="00B579C5">
        <w:rPr>
          <w:rStyle w:val="Numerstrony"/>
          <w:rFonts w:ascii="Arial" w:hAnsi="Arial"/>
        </w:rPr>
        <w:t>Zapłata Wynagrodzenia nastąpi na podstawie prawidłowo wystawionej faktury  VAT za wykonane Usługi.</w:t>
      </w:r>
    </w:p>
    <w:p w14:paraId="5EBF36C9" w14:textId="77777777" w:rsidR="007C26CF" w:rsidRPr="00B579C5" w:rsidRDefault="00244A97" w:rsidP="008A003B">
      <w:pPr>
        <w:numPr>
          <w:ilvl w:val="0"/>
          <w:numId w:val="13"/>
        </w:numPr>
        <w:spacing w:after="0" w:line="360" w:lineRule="auto"/>
        <w:jc w:val="both"/>
        <w:rPr>
          <w:rFonts w:ascii="Arial" w:hAnsi="Arial"/>
        </w:rPr>
      </w:pPr>
      <w:r w:rsidRPr="00B579C5">
        <w:rPr>
          <w:rStyle w:val="Numerstrony"/>
          <w:rFonts w:ascii="Arial" w:hAnsi="Arial"/>
        </w:rPr>
        <w:t>Zamawiający i Wykonawca oświadczają, że są czynnymi płatnikami podatku VAT i posiadają numer NIP.</w:t>
      </w:r>
    </w:p>
    <w:p w14:paraId="68A5992E"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Termin płatności faktur VAT wynikających z niniejszej umowy wynosi 30 dni od daty dostarczenia faktury Zamawiającemu przez Wykonawcę.</w:t>
      </w:r>
    </w:p>
    <w:p w14:paraId="33F26396"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 xml:space="preserve">Zamawiający zapłaci Wykonawcy wynagrodzenie wynikające z wystawionej faktury VAT na konto bankowe wskazane w jej treści. </w:t>
      </w:r>
    </w:p>
    <w:p w14:paraId="74E33E37"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Fakturowanie pomiędzy Stronami obowiązuje w formie papierowej, z zastrzeżeniem ust. 8.</w:t>
      </w:r>
    </w:p>
    <w:p w14:paraId="4CD6C42F"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 xml:space="preserve">Fakturowanie pomiędzy Stronami może być również dokonywane w sposób wskazany w ustawie z dnia 9 listopada 2018 r. o elektronicznym fakturowaniu w zamówieniach </w:t>
      </w:r>
      <w:r w:rsidRPr="00244A97">
        <w:rPr>
          <w:rStyle w:val="Numerstrony"/>
          <w:rFonts w:ascii="Arial" w:hAnsi="Arial"/>
        </w:rPr>
        <w:lastRenderedPageBreak/>
        <w:t>publicznych, koncesjach na roboty budowlane lub usługi oraz partnerstwie publiczno-prywatnym (Dz.U. z 2018 r. poz. 2191) na wniosek Wykonawcy. Przed rozpoczęciem wysyłania e-faktur Strony umowy zobowiązane są do podpisania wzajemnego oświadczenia/porozumienia o akceptacji otrzymywania e-faktur. Wykonawca zobowiązuje się, że wypełni ustawowy obowiązek w zakresie wykazywania w deklaracji VAT podatku należnego z tytułu wystawionych faktur, objętych przedmiotową Umową.</w:t>
      </w:r>
    </w:p>
    <w:p w14:paraId="035F28A7"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 4a </w:t>
      </w:r>
    </w:p>
    <w:p w14:paraId="74A73268"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Split </w:t>
      </w:r>
      <w:proofErr w:type="spellStart"/>
      <w:r w:rsidRPr="00244A97">
        <w:rPr>
          <w:rFonts w:ascii="Arial" w:hAnsi="Arial"/>
          <w:b/>
          <w:bCs/>
        </w:rPr>
        <w:t>payment</w:t>
      </w:r>
      <w:proofErr w:type="spellEnd"/>
      <w:r w:rsidRPr="00244A97">
        <w:rPr>
          <w:rFonts w:ascii="Arial" w:hAnsi="Arial"/>
          <w:b/>
          <w:bCs/>
        </w:rPr>
        <w:t>, Biała lista podatników</w:t>
      </w:r>
    </w:p>
    <w:p w14:paraId="4D45B245"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Płatności wynikające z umowy będą realizowane w mechanizmie podzielonej płatności, o którym mowa w ustawie z dnia 11 marca 2004 r. o podatku od towarów i usług (j.t. Dz. U. z 2018 r, poz. 2174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05D4EFE4"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 xml:space="preserve">W przypadku niemożności dokonania płatności w sposób wskazany w ust. 1 powyżej z uwagi na: </w:t>
      </w:r>
    </w:p>
    <w:p w14:paraId="5503A3BE" w14:textId="77777777" w:rsidR="007C26CF" w:rsidRPr="00244A97" w:rsidRDefault="00244A97">
      <w:pPr>
        <w:pStyle w:val="Akapitzlist"/>
        <w:numPr>
          <w:ilvl w:val="0"/>
          <w:numId w:val="17"/>
        </w:numPr>
        <w:suppressAutoHyphens/>
        <w:spacing w:after="0" w:line="360" w:lineRule="auto"/>
        <w:jc w:val="both"/>
        <w:rPr>
          <w:rFonts w:ascii="Arial" w:hAnsi="Arial"/>
        </w:rPr>
      </w:pPr>
      <w:r w:rsidRPr="00244A97">
        <w:rPr>
          <w:rStyle w:val="Numerstrony"/>
          <w:rFonts w:ascii="Arial" w:hAnsi="Arial"/>
        </w:rPr>
        <w:t xml:space="preserve">brak na Białej liście wskazanego przez Wykonawcę numeru rachunku bankowego lub </w:t>
      </w:r>
    </w:p>
    <w:p w14:paraId="07AD866B" w14:textId="77777777" w:rsidR="007C26CF" w:rsidRPr="00244A97" w:rsidRDefault="00244A97">
      <w:pPr>
        <w:pStyle w:val="Akapitzlist"/>
        <w:numPr>
          <w:ilvl w:val="0"/>
          <w:numId w:val="17"/>
        </w:numPr>
        <w:suppressAutoHyphens/>
        <w:spacing w:after="0" w:line="360" w:lineRule="auto"/>
        <w:jc w:val="both"/>
        <w:rPr>
          <w:rFonts w:ascii="Arial" w:hAnsi="Arial"/>
        </w:rPr>
      </w:pPr>
      <w:r w:rsidRPr="00244A97">
        <w:rPr>
          <w:rStyle w:val="Numerstrony"/>
          <w:rFonts w:ascii="Arial" w:hAnsi="Arial"/>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w:t>
      </w:r>
    </w:p>
    <w:p w14:paraId="270A7AE8" w14:textId="77777777" w:rsidR="007C26CF" w:rsidRPr="00244A97" w:rsidRDefault="00244A97">
      <w:pPr>
        <w:suppressAutoHyphens/>
        <w:spacing w:after="0" w:line="360" w:lineRule="auto"/>
        <w:ind w:left="426"/>
        <w:jc w:val="both"/>
        <w:rPr>
          <w:rFonts w:ascii="Arial" w:eastAsia="Arial" w:hAnsi="Arial" w:cs="Arial"/>
        </w:rPr>
      </w:pPr>
      <w:r w:rsidRPr="00244A97">
        <w:rPr>
          <w:rFonts w:ascii="Arial" w:hAnsi="Arial"/>
        </w:rPr>
        <w:t xml:space="preserve">- Zamawiający będzie uprawniony do wstrzymania płatności na rzecz Wykonawcy odpowiednio: wynagrodzenia (w przypadku wskazanym w lit. a) lub części wynagrodzenia odpowiadającej podatkowi VAT (w przypadku wskazanym w lit. b). </w:t>
      </w:r>
    </w:p>
    <w:p w14:paraId="5819ED6C" w14:textId="77777777" w:rsidR="007C26CF" w:rsidRPr="00244A97" w:rsidRDefault="00244A97">
      <w:pPr>
        <w:pStyle w:val="Akapitzlist"/>
        <w:numPr>
          <w:ilvl w:val="0"/>
          <w:numId w:val="18"/>
        </w:numPr>
        <w:suppressAutoHyphens/>
        <w:spacing w:after="0" w:line="360" w:lineRule="auto"/>
        <w:jc w:val="both"/>
        <w:rPr>
          <w:rFonts w:ascii="Arial" w:hAnsi="Arial"/>
        </w:rPr>
      </w:pPr>
      <w:r w:rsidRPr="00244A97">
        <w:rPr>
          <w:rStyle w:val="Numerstrony"/>
          <w:rFonts w:ascii="Arial" w:hAnsi="Arial"/>
        </w:rPr>
        <w:t>W sytuacji wskazanej w ust. 2 powyżej płatność nastąpi nie później niż w terminie 7 dni roboczych od (odpowiednio): dnia następnego po przekazaniu Zmawiającemu przez Wykonawcę informacji o pojawieniu się jego numeru rachunku bankowego na Białej liście (w przypadku wskazanym w ust. 2 lit. a powyżej) lub dnia następnego po wskazaniu Zamawiającemu przez Wykonawcę numeru rachunku bankowego w złotych polskich figurującego na Białej liście (w przypadku, o którym mowa w ust. 2 lit. b powyżej).</w:t>
      </w:r>
    </w:p>
    <w:p w14:paraId="75B62B96"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 xml:space="preserve">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o których mowa w ust. 3 powyżej, jak </w:t>
      </w:r>
      <w:r w:rsidRPr="00244A97">
        <w:rPr>
          <w:rStyle w:val="Numerstrony"/>
          <w:rFonts w:ascii="Arial" w:hAnsi="Arial"/>
        </w:rPr>
        <w:lastRenderedPageBreak/>
        <w:t>również z obowiązku naprawienia szkody oraz wszelkich innych roszczeń z tym związanych.</w:t>
      </w:r>
    </w:p>
    <w:p w14:paraId="68B314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5 </w:t>
      </w:r>
    </w:p>
    <w:p w14:paraId="3918DCF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Warunki gwarancji</w:t>
      </w:r>
    </w:p>
    <w:p w14:paraId="09E26799" w14:textId="78C0AFAD"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 xml:space="preserve">Wykonawca udziela Zamawiającemu gwarancji na realizowane na podstawie niniejszej umowy Usługi przez okres 6 miesięcy od dnia zakończenia realizacji usług, co zostanie potwierdzone protokołem </w:t>
      </w:r>
      <w:r w:rsidR="00311498">
        <w:rPr>
          <w:rStyle w:val="Numerstrony"/>
          <w:rFonts w:ascii="Arial" w:hAnsi="Arial"/>
        </w:rPr>
        <w:t>zdawczo-odbiorczym</w:t>
      </w:r>
      <w:r w:rsidRPr="00244A97">
        <w:rPr>
          <w:rStyle w:val="Numerstrony"/>
          <w:rFonts w:ascii="Arial" w:hAnsi="Arial"/>
        </w:rPr>
        <w:t>.</w:t>
      </w:r>
    </w:p>
    <w:p w14:paraId="4DAD06F6" w14:textId="4677A117"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 xml:space="preserve">W przypadku, gdy okres gwarancji lub rękojmi za </w:t>
      </w:r>
      <w:r>
        <w:rPr>
          <w:rStyle w:val="Numerstrony"/>
          <w:rFonts w:ascii="Arial" w:hAnsi="Arial"/>
        </w:rPr>
        <w:t>wykorzystane</w:t>
      </w:r>
      <w:r w:rsidRPr="00244A97">
        <w:rPr>
          <w:rStyle w:val="Numerstrony"/>
          <w:rFonts w:ascii="Arial" w:hAnsi="Arial"/>
        </w:rPr>
        <w:t xml:space="preserve"> materiały i urządzenia udzielony przez producenta jest dłuższy, od wskazanego w ust. 1 to w stosunku do takich materiałów i urządzeń okres gwarancji będzie równy okresowi gwarancji udzielonego przez producenta materiałów i urządzeń. </w:t>
      </w:r>
    </w:p>
    <w:p w14:paraId="01F0F5EB" w14:textId="77777777"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Gwarancja na części szybko zużywające się ma zastosowanie tylko w przypadku wad materiałowych lub wykonawstwa.</w:t>
      </w:r>
    </w:p>
    <w:p w14:paraId="1416F717"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 xml:space="preserve">Z gwarancji wyłączone są wady powstałe w wyniku stosowania lub użytkowania urządzeń lub instalacji niezgodnego z warunkami określonymi przez producenta w instrukcji lub dokumentacji techniczno-ruchowej. </w:t>
      </w:r>
    </w:p>
    <w:p w14:paraId="5011E21B"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Z gwarancji wyłączone są również części ulegające normalnemu zużyciu podczas eksploatacji (z wyłączeniem wad materiałowych lub wykonawstwa) oraz wszystkie elementy, które zostały uszkodzone mechanicznie w wyniku działania czynników zewnętrznych, niezwiązanych z eksploatacją urządzenia.</w:t>
      </w:r>
    </w:p>
    <w:p w14:paraId="591C11DB"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W przypadku ujawnienia w okresie gwarancji wad lub usterek spowodowanych realizacją zadania przez Wykonawcę, Wykonawca jest zobowiązany do ich usunięcia w terminie:</w:t>
      </w:r>
    </w:p>
    <w:p w14:paraId="24E5D58D" w14:textId="160A32D0" w:rsidR="007C26CF" w:rsidRPr="00244A97" w:rsidRDefault="00244A97">
      <w:pPr>
        <w:pStyle w:val="Akapitzlist"/>
        <w:numPr>
          <w:ilvl w:val="0"/>
          <w:numId w:val="22"/>
        </w:numPr>
        <w:spacing w:after="0" w:line="360" w:lineRule="auto"/>
        <w:jc w:val="both"/>
        <w:rPr>
          <w:rFonts w:ascii="Arial" w:hAnsi="Arial"/>
        </w:rPr>
      </w:pPr>
      <w:bookmarkStart w:id="0" w:name="_Hlk69193044"/>
      <w:r w:rsidRPr="00244A97">
        <w:rPr>
          <w:rStyle w:val="Numerstrony"/>
          <w:rFonts w:ascii="Arial" w:hAnsi="Arial"/>
        </w:rPr>
        <w:t>24 godzin od momentu zgłoszenia przez Zamawiającego, dla wad uniemożliwiających pracę Zakładu Termicznego Unieszkodliwiania Odpadów, braku możliwości pracy jednej lub dwóch linii spalania odpadów albo braku możliwości wyprowadzenia energii elektrycznej lub cieplnej, przy czym wszelkie koszty wynikające z procesu usuwania wad lub usterek pokrywa Wykonawca</w:t>
      </w:r>
      <w:r w:rsidR="00CC2267">
        <w:rPr>
          <w:rStyle w:val="Numerstrony"/>
          <w:rFonts w:ascii="Arial" w:hAnsi="Arial"/>
        </w:rPr>
        <w:t xml:space="preserve">, </w:t>
      </w:r>
      <w:r w:rsidR="00CC2267">
        <w:rPr>
          <w:rStyle w:val="Numerstrony"/>
          <w:rFonts w:ascii="Arial" w:hAnsi="Arial"/>
        </w:rPr>
        <w:br/>
      </w:r>
      <w:r w:rsidR="00CC2267" w:rsidRPr="00CC2267">
        <w:rPr>
          <w:rFonts w:ascii="Arial" w:hAnsi="Arial" w:cs="Arial"/>
        </w:rPr>
        <w:t>a w przypadku bezzasadnego zgłoszenia wady lub usterki przez Zamawiającego – Zamawiający, przy czym to na Wykonawcy ciąży obowiązek jednoznacznego udowodnienia winy Zamawiającego.</w:t>
      </w:r>
    </w:p>
    <w:p w14:paraId="203E57A5" w14:textId="005BC939" w:rsidR="007C26CF" w:rsidRPr="00244A97" w:rsidRDefault="00244A97">
      <w:pPr>
        <w:pStyle w:val="Akapitzlist"/>
        <w:numPr>
          <w:ilvl w:val="0"/>
          <w:numId w:val="22"/>
        </w:numPr>
        <w:spacing w:after="0" w:line="360" w:lineRule="auto"/>
        <w:jc w:val="both"/>
        <w:rPr>
          <w:rFonts w:ascii="Arial" w:hAnsi="Arial"/>
        </w:rPr>
      </w:pPr>
      <w:r w:rsidRPr="00244A97">
        <w:rPr>
          <w:rStyle w:val="Numerstrony"/>
          <w:rFonts w:ascii="Arial" w:hAnsi="Arial"/>
        </w:rPr>
        <w:t xml:space="preserve">5 dni </w:t>
      </w:r>
      <w:r>
        <w:rPr>
          <w:rStyle w:val="Numerstrony"/>
          <w:rFonts w:ascii="Arial" w:hAnsi="Arial"/>
        </w:rPr>
        <w:t xml:space="preserve">kalendarzowych </w:t>
      </w:r>
      <w:r w:rsidRPr="00244A97">
        <w:rPr>
          <w:rStyle w:val="Numerstrony"/>
          <w:rFonts w:ascii="Arial" w:hAnsi="Arial"/>
        </w:rPr>
        <w:t>od przystąpienia do ich usuwania dla wad niepowodujących konieczności odstawienia linii spalania odpadów możliwości wyprowadzenia energii elektrycznej lub cieplnej w Zakładzie Termicznego Unieszkodliwiania Odpadów, przy czym wszelkie koszty wynikające z procesu usuwania wad lub usterek pokrywa Wykonawca</w:t>
      </w:r>
      <w:r w:rsidR="00CC2267">
        <w:rPr>
          <w:rStyle w:val="Numerstrony"/>
          <w:rFonts w:ascii="Arial" w:hAnsi="Arial"/>
        </w:rPr>
        <w:t xml:space="preserve">, </w:t>
      </w:r>
      <w:r w:rsidR="00CC2267" w:rsidRPr="00CC2267">
        <w:rPr>
          <w:rFonts w:ascii="Arial" w:hAnsi="Arial" w:cs="Arial"/>
        </w:rPr>
        <w:t xml:space="preserve">a w przypadku bezzasadnego zgłoszenia wady lub </w:t>
      </w:r>
      <w:r w:rsidR="00CC2267" w:rsidRPr="00CC2267">
        <w:rPr>
          <w:rFonts w:ascii="Arial" w:hAnsi="Arial" w:cs="Arial"/>
        </w:rPr>
        <w:lastRenderedPageBreak/>
        <w:t>usterki przez Zamawiającego – Zamawiający, przy czym to na Wykonawcy ciąży obowiązek jednoznacznego udowodnienia winy Zamawiającego</w:t>
      </w:r>
      <w:r w:rsidR="005C3E59">
        <w:rPr>
          <w:rFonts w:ascii="Arial" w:hAnsi="Arial" w:cs="Arial"/>
        </w:rPr>
        <w:t>.</w:t>
      </w:r>
    </w:p>
    <w:bookmarkEnd w:id="0"/>
    <w:p w14:paraId="12B50B1E" w14:textId="15B9301A" w:rsidR="007C26CF" w:rsidRPr="00244A97" w:rsidRDefault="00244A97" w:rsidP="005C3E59">
      <w:pPr>
        <w:pStyle w:val="Akapitzlist"/>
        <w:numPr>
          <w:ilvl w:val="0"/>
          <w:numId w:val="24"/>
        </w:numPr>
        <w:spacing w:after="0" w:line="360" w:lineRule="auto"/>
        <w:jc w:val="both"/>
        <w:rPr>
          <w:rFonts w:ascii="Arial" w:hAnsi="Arial"/>
        </w:rPr>
      </w:pPr>
      <w:r w:rsidRPr="00244A97">
        <w:rPr>
          <w:rStyle w:val="Numerstrony"/>
          <w:rFonts w:ascii="Arial" w:hAnsi="Arial"/>
        </w:rPr>
        <w:t>W przypadku nieuzasadnionej odmowy usunięcia zgłoszonej wady, nieprzystąpienia Wykonawcy do usuwania wad w wyznaczonym terminie lub ich nieusunięcia</w:t>
      </w:r>
      <w:bookmarkStart w:id="1" w:name="_Hlk36208052"/>
      <w:r w:rsidRPr="00244A97">
        <w:rPr>
          <w:rStyle w:val="Numerstrony"/>
          <w:rFonts w:ascii="Arial" w:hAnsi="Arial"/>
        </w:rPr>
        <w:t xml:space="preserve">, </w:t>
      </w:r>
      <w:r w:rsidR="009018F5">
        <w:rPr>
          <w:rStyle w:val="Numerstrony"/>
          <w:rFonts w:ascii="Arial" w:hAnsi="Arial"/>
        </w:rPr>
        <w:br/>
      </w:r>
      <w:r w:rsidRPr="00244A97">
        <w:rPr>
          <w:rStyle w:val="Numerstrony"/>
          <w:rFonts w:ascii="Arial" w:hAnsi="Arial"/>
        </w:rPr>
        <w:t xml:space="preserve">po uprzednim wezwaniu Wykonawcy do wykonania powyższych obowiązków </w:t>
      </w:r>
      <w:r w:rsidR="009018F5">
        <w:rPr>
          <w:rStyle w:val="Numerstrony"/>
          <w:rFonts w:ascii="Arial" w:hAnsi="Arial"/>
        </w:rPr>
        <w:br/>
      </w:r>
      <w:bookmarkStart w:id="2" w:name="_GoBack"/>
      <w:bookmarkEnd w:id="2"/>
      <w:r w:rsidRPr="00244A97">
        <w:rPr>
          <w:rStyle w:val="Numerstrony"/>
          <w:rFonts w:ascii="Arial" w:hAnsi="Arial"/>
        </w:rPr>
        <w:t xml:space="preserve">i bezskutecznym upływie wskazanego w wezwaniu terminu, nie krótszego niż 7 dni roboczych, </w:t>
      </w:r>
      <w:bookmarkEnd w:id="1"/>
      <w:r w:rsidRPr="00244A97">
        <w:rPr>
          <w:rStyle w:val="Numerstrony"/>
          <w:rFonts w:ascii="Arial" w:hAnsi="Arial"/>
        </w:rPr>
        <w:t>Zamawiający może, na koszt i ryzyko Wykonawcy, usunąć wadę własnym staraniem lub zlecić jej usunięcie osobie trzeciej.</w:t>
      </w:r>
    </w:p>
    <w:p w14:paraId="0DEB0BF4"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6 </w:t>
      </w:r>
    </w:p>
    <w:p w14:paraId="0D3644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Czas trwania umowy</w:t>
      </w:r>
    </w:p>
    <w:p w14:paraId="76018456" w14:textId="5D598D06" w:rsidR="007C26CF" w:rsidRPr="00244A97" w:rsidRDefault="00244A97">
      <w:pPr>
        <w:spacing w:after="0" w:line="360" w:lineRule="auto"/>
        <w:jc w:val="both"/>
        <w:rPr>
          <w:rFonts w:ascii="Arial" w:eastAsia="Arial" w:hAnsi="Arial" w:cs="Arial"/>
        </w:rPr>
      </w:pPr>
      <w:r w:rsidRPr="00244A97">
        <w:rPr>
          <w:rFonts w:ascii="Arial" w:hAnsi="Arial"/>
        </w:rPr>
        <w:t xml:space="preserve">Umowa obowiązuje od dnia jej zawarcia do dnia zakończenia realizacji Usług, co zostanie potwierdzone protokołem </w:t>
      </w:r>
      <w:r w:rsidR="00311498">
        <w:rPr>
          <w:rFonts w:ascii="Arial" w:hAnsi="Arial"/>
        </w:rPr>
        <w:t>zdawczo-odbiorczym</w:t>
      </w:r>
      <w:r w:rsidRPr="00244A97">
        <w:rPr>
          <w:rFonts w:ascii="Arial" w:hAnsi="Arial"/>
        </w:rPr>
        <w:t>.</w:t>
      </w:r>
    </w:p>
    <w:p w14:paraId="333EBCB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7</w:t>
      </w:r>
    </w:p>
    <w:p w14:paraId="08D9D069"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Kary umowne i odstąpienie od umowy</w:t>
      </w:r>
    </w:p>
    <w:p w14:paraId="271CF428" w14:textId="77777777" w:rsidR="007C26CF" w:rsidRPr="00244A97" w:rsidRDefault="00244A97" w:rsidP="00244A97">
      <w:pPr>
        <w:numPr>
          <w:ilvl w:val="0"/>
          <w:numId w:val="26"/>
        </w:numPr>
        <w:suppressAutoHyphens/>
        <w:spacing w:after="0" w:line="360" w:lineRule="auto"/>
        <w:jc w:val="both"/>
        <w:rPr>
          <w:rFonts w:ascii="Arial" w:hAnsi="Arial"/>
        </w:rPr>
      </w:pPr>
      <w:r w:rsidRPr="00244A97">
        <w:rPr>
          <w:rStyle w:val="Numerstrony"/>
          <w:rFonts w:ascii="Arial" w:hAnsi="Arial"/>
        </w:rPr>
        <w:t>Strony zgodnie postanawiają, że obowiązującą je formą odszkodowania będą kary umowne.</w:t>
      </w:r>
    </w:p>
    <w:p w14:paraId="1CCF7C39" w14:textId="77777777" w:rsidR="007C26CF" w:rsidRPr="00244A97" w:rsidRDefault="00244A97" w:rsidP="00244A97">
      <w:pPr>
        <w:numPr>
          <w:ilvl w:val="0"/>
          <w:numId w:val="26"/>
        </w:numPr>
        <w:suppressAutoHyphens/>
        <w:spacing w:after="0" w:line="360" w:lineRule="auto"/>
        <w:jc w:val="both"/>
        <w:rPr>
          <w:rFonts w:ascii="Arial" w:hAnsi="Arial"/>
        </w:rPr>
      </w:pPr>
      <w:r w:rsidRPr="00244A97">
        <w:rPr>
          <w:rStyle w:val="Numerstrony"/>
          <w:rFonts w:ascii="Arial" w:hAnsi="Arial"/>
        </w:rPr>
        <w:t>Zostają określone następujące wysokości kar umownych:</w:t>
      </w:r>
    </w:p>
    <w:p w14:paraId="5EDD5A71"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zwłoki w zakończeniu realizacji Usług w stosunku do terminu wynikającego z § 2 ust. 2 </w:t>
      </w:r>
      <w:r w:rsidRPr="00244A97">
        <w:rPr>
          <w:rStyle w:val="Numerstrony"/>
          <w:rFonts w:ascii="Arial" w:hAnsi="Arial"/>
        </w:rPr>
        <w:t>Zamawiający</w:t>
      </w:r>
      <w:r w:rsidRPr="00244A97">
        <w:rPr>
          <w:rFonts w:ascii="Arial" w:hAnsi="Arial"/>
        </w:rPr>
        <w:t xml:space="preserve"> naliczy karę umowną w wysokości 0,5 % wynagrodzenia netto, liczonego od wynagrodzenia o którym mowa w § 4 ust. 1 za każdy  dzień zwłoki;</w:t>
      </w:r>
    </w:p>
    <w:p w14:paraId="6CE382AE"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zwłoki w usunięciu wad </w:t>
      </w:r>
      <w:r w:rsidRPr="00244A97">
        <w:rPr>
          <w:rStyle w:val="Numerstrony"/>
          <w:rFonts w:ascii="Arial" w:hAnsi="Arial"/>
        </w:rPr>
        <w:t>spowodowanych realizacją zadania przez Wykonawcę</w:t>
      </w:r>
      <w:r w:rsidRPr="00244A97">
        <w:rPr>
          <w:rFonts w:ascii="Arial" w:hAnsi="Arial"/>
        </w:rPr>
        <w:t xml:space="preserve"> w stosunku do terminów wynikających z § 5 ust. 6 lit a i b, </w:t>
      </w:r>
      <w:r w:rsidRPr="00244A97">
        <w:rPr>
          <w:rStyle w:val="Numerstrony"/>
          <w:rFonts w:ascii="Arial" w:hAnsi="Arial"/>
        </w:rPr>
        <w:t>Zamawiający</w:t>
      </w:r>
      <w:r w:rsidRPr="00244A97">
        <w:rPr>
          <w:rFonts w:ascii="Arial" w:hAnsi="Arial"/>
        </w:rPr>
        <w:t xml:space="preserve"> naliczy kary umowne w wysokości 0,5 % wynagrodzenia netto, liczonego od wynagrodzenia o którym mowa w § 4 ust. 1 za każdy dzień zwłoki;</w:t>
      </w:r>
    </w:p>
    <w:p w14:paraId="6F19410C"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nie wykonania lub nienależytego wykonania przez Wykonawcę umowy z przyczyn leżących po jego stronie w sposób inny niż wskazany w ust. 2 pkt 1) i 2) </w:t>
      </w:r>
      <w:r w:rsidRPr="00244A97">
        <w:rPr>
          <w:rStyle w:val="Numerstrony"/>
          <w:rFonts w:ascii="Arial" w:hAnsi="Arial"/>
        </w:rPr>
        <w:t>Zamawiający</w:t>
      </w:r>
      <w:r w:rsidRPr="00244A97">
        <w:rPr>
          <w:rFonts w:ascii="Arial" w:hAnsi="Arial"/>
        </w:rPr>
        <w:t xml:space="preserve"> naliczy karę umowną w wysokości 1 % wynagrodzenia netto, liczonego od wynagrodzenia określonego w § 4 ust. 1, za każdy taki przypadek, po uprzednim wezwaniu Wykonawcy do należytego wykonania umowy w terminie 7 dni od dnia doręczenia wezwania;</w:t>
      </w:r>
    </w:p>
    <w:p w14:paraId="36E162AB" w14:textId="61CE1BED"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odstąpienia od Umowy przez Zamawiającego z przyczyn leżących po stronie Wykonawcy, Zamawiający naliczy karę umowną w wysokości 10 % wynagrodzenia netto, liczonego od wynagrodzenia określonego w § 4 ust. 1. </w:t>
      </w:r>
      <w:bookmarkStart w:id="3" w:name="_Hlk68853305"/>
      <w:r w:rsidRPr="00244A97">
        <w:rPr>
          <w:rFonts w:ascii="Arial" w:hAnsi="Arial"/>
        </w:rPr>
        <w:t xml:space="preserve">Przed odstąpieniem od umowy </w:t>
      </w:r>
      <w:r w:rsidR="008B2154">
        <w:rPr>
          <w:rFonts w:ascii="Arial" w:hAnsi="Arial"/>
        </w:rPr>
        <w:t>Zamawiający</w:t>
      </w:r>
      <w:r w:rsidRPr="00244A97">
        <w:rPr>
          <w:rFonts w:ascii="Arial" w:hAnsi="Arial"/>
        </w:rPr>
        <w:t xml:space="preserve"> zobowiązany jest wezwać </w:t>
      </w:r>
      <w:r w:rsidR="008B2154">
        <w:rPr>
          <w:rFonts w:ascii="Arial" w:hAnsi="Arial"/>
        </w:rPr>
        <w:t>Wykonawcę</w:t>
      </w:r>
      <w:r w:rsidRPr="00244A97">
        <w:rPr>
          <w:rFonts w:ascii="Arial" w:hAnsi="Arial"/>
        </w:rPr>
        <w:t xml:space="preserve"> do </w:t>
      </w:r>
      <w:r w:rsidRPr="00244A97">
        <w:rPr>
          <w:rFonts w:ascii="Arial" w:hAnsi="Arial"/>
        </w:rPr>
        <w:lastRenderedPageBreak/>
        <w:t>usunięcia naruszeń umowy w terminie 5 dni od dnia przedłożenia informacji w tej sprawie.</w:t>
      </w:r>
      <w:bookmarkEnd w:id="3"/>
    </w:p>
    <w:p w14:paraId="7F9316F4"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w przypadku odstąpienia od Umowy przez Wykonawcę z przyczyn leżących po stronie Zamawiającego, Wykonawca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14:paraId="48E490DE"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Style w:val="Numerstrony"/>
          <w:rFonts w:ascii="Arial" w:hAnsi="Arial"/>
        </w:rPr>
        <w:t xml:space="preserve">w przypadku stwierdzenia naruszenia przez Wykonawcę obowiązków z zakresu zachowania poufności, o których mowa w § 8 niniejszej Umowy, Zamawiający obciąży Wykonawcę karą umowną w wysokości 10.000,00 zł za każde naruszenie; </w:t>
      </w:r>
    </w:p>
    <w:p w14:paraId="039662CD"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Style w:val="Numerstrony"/>
          <w:rFonts w:ascii="Arial" w:hAnsi="Arial"/>
        </w:rPr>
        <w:t>z tytułu niespełnienia przez wykonawcę lub podwykonawcę wymogu zatrudnienia na podstawie umowy o pracę osób wykonujących wskazane w § 12 ust. 1 czynności zamawiający przewiduje sankcję w postaci obowiązku zapłaty przez wykonawcę kary umownej w wysokości 500 zł za każdy taki przypadek.</w:t>
      </w:r>
    </w:p>
    <w:p w14:paraId="3B591742"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niezłożenia przez wykonawcę w wyznaczonym przez zamawiającego terminie żądanych przez zamawiającego dowodów w celu potwierdzenia spełnienia przez wykonawcę lub podwykonawcę wymogu zatrudnienia na podstawie umowy o pracę </w:t>
      </w:r>
      <w:r w:rsidRPr="00244A97">
        <w:rPr>
          <w:rStyle w:val="Numerstrony"/>
          <w:rFonts w:ascii="Arial" w:hAnsi="Arial"/>
        </w:rPr>
        <w:t>osób wykonujących wskazane w § 12 ust. 1 czynności Zamawiający obciąży Wykonawcę karą umowną w wysokości 500 zł za każdy dzień zwłoki;</w:t>
      </w:r>
    </w:p>
    <w:p w14:paraId="63DE0F13" w14:textId="77777777" w:rsidR="007C26CF" w:rsidRPr="00244A97" w:rsidRDefault="00244A97" w:rsidP="00244A97">
      <w:pPr>
        <w:numPr>
          <w:ilvl w:val="0"/>
          <w:numId w:val="29"/>
        </w:numPr>
        <w:suppressAutoHyphens/>
        <w:spacing w:after="0" w:line="360" w:lineRule="auto"/>
        <w:jc w:val="both"/>
        <w:rPr>
          <w:rFonts w:ascii="Arial" w:hAnsi="Arial"/>
        </w:rPr>
      </w:pPr>
      <w:r w:rsidRPr="00244A97">
        <w:rPr>
          <w:rFonts w:ascii="Arial" w:hAnsi="Arial"/>
        </w:rPr>
        <w:t>Kary umowne, o których mowa w ust. 2 podlegają sumowaniu do maksymalnej wysokości 15 % wynagrodzenia netto, liczonego od wynagrodzenia, o którym mowa w § 4 ust. 1.</w:t>
      </w:r>
    </w:p>
    <w:p w14:paraId="58F52C69"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Fonts w:ascii="Arial" w:hAnsi="Arial"/>
        </w:rPr>
        <w:t>Kary umowne stają się wymagalne z upływem każdego dnia istnienia podstawy do ich naliczania.</w:t>
      </w:r>
    </w:p>
    <w:p w14:paraId="50B5902F"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Fonts w:ascii="Arial" w:hAnsi="Arial"/>
        </w:rPr>
        <w:t xml:space="preserve">Wykonawca wyraża zgodę na potrącenie przez Zamawiającego wszelkich należnych mu kar umownych z wynagrodzenia należnego Wykonawcy. </w:t>
      </w:r>
    </w:p>
    <w:p w14:paraId="60694552"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Style w:val="Numerstrony"/>
          <w:rFonts w:ascii="Arial" w:hAnsi="Arial"/>
        </w:rPr>
        <w:t>Zamawiający ma prawo dochodzenia odszkodowania uzupełniającego, przewyższającego wysokość należnych kar umownych, na zasadach ogólnych przewidzianych w ustawie z dnia 23 kwietnia 1964 r. – Kodeks cywilny.</w:t>
      </w:r>
    </w:p>
    <w:p w14:paraId="41954A5C"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Style w:val="Numerstrony"/>
          <w:rFonts w:ascii="Arial" w:hAnsi="Arial"/>
        </w:rPr>
        <w:t xml:space="preserve">W razie zaistnienia istotnej zmiany okoliczności powodującej, że wykonanie umowy nie leży w interesie publicznym, czego nie można było przewidzieć w chwili zawarcia umowy, </w:t>
      </w:r>
      <w:r w:rsidRPr="00244A97">
        <w:rPr>
          <w:rFonts w:ascii="Arial" w:hAnsi="Arial"/>
        </w:rPr>
        <w:t xml:space="preserve">Zamawiający </w:t>
      </w:r>
      <w:r w:rsidRPr="00244A97">
        <w:rPr>
          <w:rStyle w:val="Numerstrony"/>
          <w:rFonts w:ascii="Arial" w:hAnsi="Arial"/>
        </w:rPr>
        <w:t xml:space="preserve">zastrzega sobie prawo odstąpienia od umowy w całości lub części w czasie jej trwania w terminie 30 dni od powzięcia wiadomości o tych okolicznościach. W takim przypadku, </w:t>
      </w:r>
      <w:r w:rsidRPr="00244A97">
        <w:rPr>
          <w:rFonts w:ascii="Arial" w:hAnsi="Arial"/>
        </w:rPr>
        <w:t xml:space="preserve">Wykonawca </w:t>
      </w:r>
      <w:r w:rsidRPr="00244A97">
        <w:rPr>
          <w:rStyle w:val="Numerstrony"/>
          <w:rFonts w:ascii="Arial" w:hAnsi="Arial"/>
        </w:rPr>
        <w:t xml:space="preserve">może żądać wyłącznie wynagrodzenia należnego mu z tytułu wykonania zrealizowanej części umowy. </w:t>
      </w:r>
    </w:p>
    <w:p w14:paraId="175270A9" w14:textId="77777777" w:rsidR="007C26CF" w:rsidRPr="00244A97" w:rsidRDefault="00244A97" w:rsidP="00244A97">
      <w:pPr>
        <w:numPr>
          <w:ilvl w:val="0"/>
          <w:numId w:val="30"/>
        </w:numPr>
        <w:spacing w:after="0" w:line="360" w:lineRule="auto"/>
        <w:jc w:val="both"/>
        <w:rPr>
          <w:rFonts w:ascii="Arial" w:hAnsi="Arial"/>
        </w:rPr>
      </w:pPr>
      <w:r w:rsidRPr="00244A97">
        <w:rPr>
          <w:rStyle w:val="Numerstrony"/>
          <w:rFonts w:ascii="Arial" w:hAnsi="Arial"/>
        </w:rPr>
        <w:lastRenderedPageBreak/>
        <w:t>Zamawiający może odstąpić od umowy ze skutkiem natychmiastowym w przypadku istotnego naruszenia warunków niniejszej Umowy przez Wykonawcę, którego naruszenia Wykonawca nie naprawił w ciągu 10 dni od daty otrzymania pisemnego wezwania do usunięcia naruszenia.</w:t>
      </w:r>
    </w:p>
    <w:p w14:paraId="50B8B093" w14:textId="77777777" w:rsidR="007C26CF" w:rsidRPr="00244A97" w:rsidRDefault="00244A97" w:rsidP="00244A97">
      <w:pPr>
        <w:numPr>
          <w:ilvl w:val="0"/>
          <w:numId w:val="30"/>
        </w:numPr>
        <w:spacing w:after="0" w:line="360" w:lineRule="auto"/>
        <w:jc w:val="both"/>
        <w:rPr>
          <w:rFonts w:ascii="Arial" w:hAnsi="Arial"/>
        </w:rPr>
      </w:pPr>
      <w:r w:rsidRPr="00244A97">
        <w:rPr>
          <w:rFonts w:ascii="Arial" w:hAnsi="Arial"/>
        </w:rPr>
        <w:t xml:space="preserve">Umowne prawo odstąpienia w przypadkach innych niż określony w ust. 8 powyżej może być wykonywane w terminie 60 dni od dnia powzięcia przez Zamawiającego informacji stanowiącej podstawę odstąpienia. </w:t>
      </w:r>
    </w:p>
    <w:p w14:paraId="322506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8 </w:t>
      </w:r>
    </w:p>
    <w:p w14:paraId="5169B4EC"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Poufność</w:t>
      </w:r>
    </w:p>
    <w:p w14:paraId="5F4EA8C2"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Wykonawca jest zobowiązany do zachowania w poufności wszelkich danych, informacji, uzyskanych w ramach i w okresie obowiązywania niniejszej Umowy i do nieudostępniania ich osobom trzecim bez pisemnej zgody Zamawiającego.</w:t>
      </w:r>
    </w:p>
    <w:p w14:paraId="67AD1150"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757E070C"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7EE14128"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1)</w:t>
      </w:r>
      <w:r w:rsidRPr="00244A97">
        <w:rPr>
          <w:rFonts w:ascii="Arial" w:hAnsi="Arial"/>
          <w:sz w:val="22"/>
          <w:szCs w:val="22"/>
        </w:rPr>
        <w:tab/>
        <w:t>informacji finansowych, technologicznych, organizacyjnych, prawnych, księgowych oraz know-how Zamawiającego, a także dotyczących organizacji pracy;</w:t>
      </w:r>
    </w:p>
    <w:p w14:paraId="228D87A8"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2)</w:t>
      </w:r>
      <w:r w:rsidRPr="00244A97">
        <w:rPr>
          <w:rFonts w:ascii="Arial" w:hAnsi="Arial"/>
          <w:sz w:val="22"/>
          <w:szCs w:val="22"/>
        </w:rPr>
        <w:tab/>
        <w:t>cen towarów i usług oferowanych przez Zamawiającego, warunków umów;</w:t>
      </w:r>
    </w:p>
    <w:p w14:paraId="2A99EFB4"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3)</w:t>
      </w:r>
      <w:r w:rsidRPr="00244A97">
        <w:rPr>
          <w:rFonts w:ascii="Arial" w:hAnsi="Arial"/>
          <w:sz w:val="22"/>
          <w:szCs w:val="22"/>
        </w:rPr>
        <w:tab/>
        <w:t>uwarunkowań rynkowych Zamawiającego, informacji o kontrahentach Zamawiającego, warunków umów,</w:t>
      </w:r>
    </w:p>
    <w:p w14:paraId="6E8DA4A7"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4)</w:t>
      </w:r>
      <w:r w:rsidRPr="00244A97">
        <w:rPr>
          <w:rFonts w:ascii="Arial" w:hAnsi="Arial"/>
          <w:sz w:val="22"/>
          <w:szCs w:val="22"/>
        </w:rPr>
        <w:tab/>
        <w:t>wszelkich informacji technicznych związanych z usługami oferowanymi przez Zamawiającego,</w:t>
      </w:r>
    </w:p>
    <w:p w14:paraId="4AF299D2"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5)</w:t>
      </w:r>
      <w:r w:rsidRPr="00244A97">
        <w:rPr>
          <w:rFonts w:ascii="Arial" w:hAnsi="Arial"/>
          <w:sz w:val="22"/>
          <w:szCs w:val="22"/>
        </w:rPr>
        <w:tab/>
        <w:t>sposobu organizacji pracy u Zamawiającego, stosowanych procedur;</w:t>
      </w:r>
    </w:p>
    <w:p w14:paraId="5803F091"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6)</w:t>
      </w:r>
      <w:r w:rsidRPr="00244A97">
        <w:rPr>
          <w:rFonts w:ascii="Arial" w:hAnsi="Arial"/>
          <w:sz w:val="22"/>
          <w:szCs w:val="22"/>
        </w:rPr>
        <w:tab/>
        <w:t>struktury organizacyjnej Zamawiającego, stanu zatrudnienia oraz informacji z tym związanych.</w:t>
      </w:r>
    </w:p>
    <w:p w14:paraId="2A30DE5E"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lastRenderedPageBreak/>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2FCF8102"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Informacje, o których mowa w ust. 4, również uważa się za Informacje Poufne.</w:t>
      </w:r>
    </w:p>
    <w:p w14:paraId="469500CB"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 xml:space="preserve">Wykonawca zobowiązuje się do nieujawniania lub powodowania ujawnienia Informacji Poufnych osobom trzecim bez wyraźnej uprzedniej pisemnej zgody Zamawiającego. </w:t>
      </w:r>
    </w:p>
    <w:p w14:paraId="5D4C4822"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 xml:space="preserve">Obowiązek zachowania poufności nie znajduje zastosowania do Informacji Poufnych, które stały się znane publicznie w sposób nienaruszający postanowień niniejszej Umowy. </w:t>
      </w:r>
    </w:p>
    <w:p w14:paraId="527818C4" w14:textId="0BCCB409" w:rsidR="007C26CF" w:rsidRDefault="00244A97" w:rsidP="00244A97">
      <w:pPr>
        <w:pStyle w:val="Default"/>
        <w:numPr>
          <w:ilvl w:val="0"/>
          <w:numId w:val="33"/>
        </w:numPr>
        <w:spacing w:line="360" w:lineRule="auto"/>
        <w:jc w:val="both"/>
        <w:rPr>
          <w:rFonts w:ascii="Arial" w:hAnsi="Arial"/>
          <w:sz w:val="22"/>
          <w:szCs w:val="22"/>
        </w:rPr>
      </w:pPr>
      <w:r w:rsidRPr="00244A97">
        <w:rPr>
          <w:rFonts w:ascii="Arial" w:hAnsi="Arial"/>
          <w:sz w:val="22"/>
          <w:szCs w:val="22"/>
        </w:rPr>
        <w:t>Obowiązki wynikające z niniejszego paragrafu nie są ograniczone w czasie i wiążą Wykonawcę zarówno na terytorium Polski, jak i poza jej granicami.</w:t>
      </w:r>
    </w:p>
    <w:p w14:paraId="47237577" w14:textId="7B3A84B3" w:rsidR="00DB5C7F" w:rsidRPr="00DB5C7F" w:rsidRDefault="00DB5C7F" w:rsidP="00244A97">
      <w:pPr>
        <w:pStyle w:val="Default"/>
        <w:numPr>
          <w:ilvl w:val="0"/>
          <w:numId w:val="33"/>
        </w:numPr>
        <w:spacing w:line="360" w:lineRule="auto"/>
        <w:jc w:val="both"/>
        <w:rPr>
          <w:rFonts w:ascii="Arial" w:hAnsi="Arial"/>
          <w:sz w:val="22"/>
          <w:szCs w:val="22"/>
        </w:rPr>
      </w:pPr>
      <w:r w:rsidRPr="006C238C">
        <w:rPr>
          <w:rFonts w:ascii="Arial" w:hAnsi="Arial" w:cs="Arial"/>
          <w:bCs/>
          <w:sz w:val="22"/>
          <w:szCs w:val="22"/>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„RODO”) danych osobowych osób, wskazanych w Umowie, jako osoby reprezentujące Stronę, kontaktowe lub odpowiedzialne za realizację poszczególnych zadań wynikających z Umowy, i zobowiązuje się udostępnić je drugiej Stronie w następującym zakresie: (i) imię i nazwisko, (ii) pełniona funkcja, (iii) adres e-mail, (iv) numer telefonu.</w:t>
      </w:r>
    </w:p>
    <w:p w14:paraId="0F01CC1A" w14:textId="6544060E" w:rsidR="00DB5C7F" w:rsidRPr="00DB5C7F" w:rsidRDefault="00DB5C7F" w:rsidP="00244A97">
      <w:pPr>
        <w:pStyle w:val="Default"/>
        <w:numPr>
          <w:ilvl w:val="0"/>
          <w:numId w:val="33"/>
        </w:numPr>
        <w:spacing w:line="360" w:lineRule="auto"/>
        <w:jc w:val="both"/>
        <w:rPr>
          <w:rFonts w:ascii="Arial" w:hAnsi="Arial"/>
          <w:sz w:val="22"/>
          <w:szCs w:val="22"/>
        </w:rPr>
      </w:pPr>
      <w:r w:rsidRPr="006C238C">
        <w:rPr>
          <w:rFonts w:ascii="Arial" w:hAnsi="Arial" w:cs="Arial"/>
          <w:bCs/>
          <w:sz w:val="22"/>
          <w:szCs w:val="22"/>
        </w:rPr>
        <w:t xml:space="preserve">Każda ze Stron będzie przetwarzać dane osób, o których mowa w ust. </w:t>
      </w:r>
      <w:r w:rsidR="008A1593">
        <w:rPr>
          <w:rFonts w:ascii="Arial" w:hAnsi="Arial" w:cs="Arial"/>
          <w:bCs/>
          <w:sz w:val="22"/>
          <w:szCs w:val="22"/>
        </w:rPr>
        <w:t>9</w:t>
      </w:r>
      <w:r w:rsidRPr="006C238C">
        <w:rPr>
          <w:rFonts w:ascii="Arial" w:hAnsi="Arial" w:cs="Arial"/>
          <w:bCs/>
          <w:sz w:val="22"/>
          <w:szCs w:val="22"/>
        </w:rPr>
        <w:t xml:space="preserve"> powyżej, do celów wynikających z prawnie uzasadnionych interesów obejmujących wykonanie Umowy, ustalenie, dochodzenie lub obronę roszczeń prawnych wynikających z Umowy lub z nią związanych.</w:t>
      </w:r>
    </w:p>
    <w:p w14:paraId="410BA23F" w14:textId="58A34C58" w:rsidR="00DB5C7F" w:rsidRPr="00DB5C7F" w:rsidRDefault="00DB5C7F" w:rsidP="00244A97">
      <w:pPr>
        <w:pStyle w:val="Default"/>
        <w:numPr>
          <w:ilvl w:val="0"/>
          <w:numId w:val="33"/>
        </w:numPr>
        <w:spacing w:line="360" w:lineRule="auto"/>
        <w:jc w:val="both"/>
        <w:rPr>
          <w:rFonts w:ascii="Arial" w:hAnsi="Arial"/>
          <w:sz w:val="22"/>
          <w:szCs w:val="22"/>
        </w:rPr>
      </w:pPr>
      <w:r w:rsidRPr="006C238C">
        <w:rPr>
          <w:rFonts w:ascii="Arial" w:hAnsi="Arial" w:cs="Arial"/>
          <w:bCs/>
          <w:sz w:val="22"/>
          <w:szCs w:val="22"/>
        </w:rPr>
        <w:t>Każda ze Stron zobowiązuje się do przetwarzania danych zgodnie z Umową, RODO oraz innymi przepisami prawa powszechnie obowiązującego.</w:t>
      </w:r>
    </w:p>
    <w:p w14:paraId="35E520E8" w14:textId="61A2393E" w:rsidR="00DB5C7F" w:rsidRPr="008A1593" w:rsidRDefault="00DB5C7F" w:rsidP="00DB5C7F">
      <w:pPr>
        <w:pStyle w:val="Default"/>
        <w:numPr>
          <w:ilvl w:val="0"/>
          <w:numId w:val="33"/>
        </w:numPr>
        <w:spacing w:line="360" w:lineRule="auto"/>
        <w:jc w:val="both"/>
        <w:rPr>
          <w:rFonts w:ascii="Arial" w:hAnsi="Arial"/>
          <w:sz w:val="22"/>
          <w:szCs w:val="22"/>
        </w:rPr>
      </w:pPr>
      <w:r w:rsidRPr="008A1593">
        <w:rPr>
          <w:rFonts w:ascii="Arial" w:hAnsi="Arial" w:cs="Arial"/>
          <w:bCs/>
          <w:sz w:val="22"/>
          <w:szCs w:val="22"/>
        </w:rPr>
        <w:t xml:space="preserve">Każda ze Stron zobowiązuje się zrealizować w imieniu drugiej Strony obowiązek informacyjny, wobec wskazanych przez siebie osób, o których mowa w ust. </w:t>
      </w:r>
      <w:r w:rsidR="008A1593">
        <w:rPr>
          <w:rFonts w:ascii="Arial" w:hAnsi="Arial" w:cs="Arial"/>
          <w:bCs/>
          <w:sz w:val="22"/>
          <w:szCs w:val="22"/>
        </w:rPr>
        <w:t>9</w:t>
      </w:r>
      <w:r w:rsidRPr="008A1593">
        <w:rPr>
          <w:rFonts w:ascii="Arial" w:hAnsi="Arial" w:cs="Arial"/>
          <w:bCs/>
          <w:sz w:val="22"/>
          <w:szCs w:val="22"/>
        </w:rPr>
        <w:t xml:space="preserve"> powyżej, w tym poinformować je o udostępnieniu ich danych drugiej Stronie w zakresie i celach opisanych powyżej, w szczególności wskazując informacje wymagane na podstawie art. 13 i 14 RODO. Obowiązki informacyjne Stron są dostępne na następujących witrynach:</w:t>
      </w:r>
    </w:p>
    <w:p w14:paraId="322C3E0C" w14:textId="77777777" w:rsidR="00DB5C7F" w:rsidRPr="008A1593" w:rsidRDefault="00DB5C7F" w:rsidP="00DB5C7F">
      <w:pPr>
        <w:ind w:firstLine="426"/>
        <w:jc w:val="both"/>
        <w:rPr>
          <w:rFonts w:ascii="Arial" w:hAnsi="Arial" w:cs="Arial"/>
          <w:bCs/>
        </w:rPr>
      </w:pPr>
      <w:r w:rsidRPr="008A1593">
        <w:rPr>
          <w:rFonts w:ascii="Arial" w:hAnsi="Arial" w:cs="Arial"/>
          <w:bCs/>
        </w:rPr>
        <w:t>- Zamawiającego - __________,</w:t>
      </w:r>
    </w:p>
    <w:p w14:paraId="5283A37D" w14:textId="77777777" w:rsidR="00DB5C7F" w:rsidRPr="008A1593" w:rsidRDefault="00DB5C7F" w:rsidP="00DB5C7F">
      <w:pPr>
        <w:ind w:firstLine="426"/>
        <w:jc w:val="both"/>
        <w:rPr>
          <w:rFonts w:ascii="Arial" w:hAnsi="Arial" w:cs="Arial"/>
          <w:bCs/>
        </w:rPr>
      </w:pPr>
      <w:r w:rsidRPr="008A1593">
        <w:rPr>
          <w:rFonts w:ascii="Arial" w:hAnsi="Arial" w:cs="Arial"/>
          <w:bCs/>
        </w:rPr>
        <w:t xml:space="preserve">- Wykonawcy - __________. </w:t>
      </w:r>
    </w:p>
    <w:p w14:paraId="2C9F6FE2" w14:textId="5D34ED62" w:rsidR="00DB5C7F" w:rsidRPr="00DB5C7F" w:rsidRDefault="00DB5C7F" w:rsidP="00DB5C7F">
      <w:pPr>
        <w:ind w:left="426"/>
        <w:jc w:val="both"/>
        <w:rPr>
          <w:rFonts w:ascii="Arial" w:hAnsi="Arial" w:cs="Arial"/>
          <w:bCs/>
        </w:rPr>
      </w:pPr>
      <w:r w:rsidRPr="006C238C">
        <w:rPr>
          <w:rFonts w:ascii="Arial" w:hAnsi="Arial" w:cs="Arial"/>
          <w:bCs/>
        </w:rPr>
        <w:t>Strona, które spełnia obowiązek informacyjny w imieniu drugiej Strony, nie ponosi odpowiedzialności za zakres ani treść tego obowiązku informacyjnego.</w:t>
      </w:r>
    </w:p>
    <w:p w14:paraId="11CC6E6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lastRenderedPageBreak/>
        <w:t>§ 9</w:t>
      </w:r>
    </w:p>
    <w:p w14:paraId="6AB512B4" w14:textId="32C39BD4" w:rsidR="007C26CF" w:rsidRPr="00244A97" w:rsidRDefault="008A003B">
      <w:pPr>
        <w:spacing w:after="0" w:line="360" w:lineRule="auto"/>
        <w:jc w:val="center"/>
        <w:rPr>
          <w:rFonts w:ascii="Arial" w:eastAsia="Arial" w:hAnsi="Arial" w:cs="Arial"/>
          <w:b/>
          <w:bCs/>
        </w:rPr>
      </w:pPr>
      <w:r>
        <w:rPr>
          <w:rFonts w:ascii="Arial" w:hAnsi="Arial"/>
          <w:b/>
          <w:bCs/>
        </w:rPr>
        <w:t>Ubezpieczenie</w:t>
      </w:r>
    </w:p>
    <w:p w14:paraId="3F9B6BB1"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W przypadku składania oferty na więcej niż jedną część zamówienia:</w:t>
      </w:r>
    </w:p>
    <w:p w14:paraId="487F3925"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 xml:space="preserve">Wykonawca zobowiązany jest przedłożyć, najpóźniej w dniu podpisania Umowy, polisę ubezpieczenia odpowiedzialności cywilnej za szkody wyrządzone w trakcie realizacji zadania pn.: </w:t>
      </w:r>
      <w:r w:rsidRPr="00244A97">
        <w:rPr>
          <w:rFonts w:ascii="Arial" w:hAnsi="Arial"/>
          <w:b/>
          <w:bCs/>
        </w:rPr>
        <w:t>„Wykonanie rocznego przeglądu okresowego w Zakładzie Unieszkodliwiania Odpadów w Szczecinie w 2021 roku.”</w:t>
      </w:r>
      <w:r w:rsidRPr="00244A97">
        <w:rPr>
          <w:rStyle w:val="Numerstrony"/>
          <w:rFonts w:ascii="Arial" w:hAnsi="Arial"/>
        </w:rPr>
        <w:t>, powstałe w związku z realizacją zadania określonego w kontrakcie, przy sumie gwarancyjnej nie mniejszej niż 2.000.000,00 PLN na jeden i wszystkie wypadki w okresie ubezpieczenia, spełniającą poniższe warunki:</w:t>
      </w:r>
    </w:p>
    <w:p w14:paraId="53C02418" w14:textId="77777777" w:rsidR="007C26CF" w:rsidRPr="00244A97" w:rsidRDefault="00244A97" w:rsidP="00244A97">
      <w:pPr>
        <w:numPr>
          <w:ilvl w:val="0"/>
          <w:numId w:val="37"/>
        </w:numPr>
        <w:spacing w:after="0" w:line="360" w:lineRule="auto"/>
        <w:jc w:val="both"/>
        <w:rPr>
          <w:rFonts w:ascii="Arial" w:hAnsi="Arial"/>
        </w:rPr>
      </w:pPr>
      <w:r w:rsidRPr="00244A97">
        <w:rPr>
          <w:rStyle w:val="Numerstrony"/>
          <w:rFonts w:ascii="Arial" w:hAnsi="Arial"/>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0D359CE4" w14:textId="77777777" w:rsidR="007C26CF" w:rsidRPr="00244A97" w:rsidRDefault="00244A97" w:rsidP="00244A97">
      <w:pPr>
        <w:numPr>
          <w:ilvl w:val="0"/>
          <w:numId w:val="37"/>
        </w:numPr>
        <w:spacing w:after="0" w:line="360" w:lineRule="auto"/>
        <w:jc w:val="both"/>
        <w:rPr>
          <w:rFonts w:ascii="Arial" w:hAnsi="Arial"/>
        </w:rPr>
      </w:pPr>
      <w:r w:rsidRPr="00244A97">
        <w:rPr>
          <w:rStyle w:val="Numerstrony"/>
          <w:rFonts w:ascii="Arial" w:hAnsi="Arial"/>
        </w:rPr>
        <w:t xml:space="preserve">  Obligatoryjne rozszerzenia zakresu ubezpieczenia:</w:t>
      </w:r>
    </w:p>
    <w:p w14:paraId="5CD08715" w14:textId="77777777" w:rsidR="007C26CF" w:rsidRPr="00244A97" w:rsidRDefault="00244A97" w:rsidP="00244A97">
      <w:pPr>
        <w:numPr>
          <w:ilvl w:val="0"/>
          <w:numId w:val="39"/>
        </w:numPr>
        <w:spacing w:after="0" w:line="360" w:lineRule="auto"/>
        <w:jc w:val="both"/>
        <w:rPr>
          <w:rFonts w:ascii="Arial" w:hAnsi="Arial"/>
        </w:rPr>
      </w:pPr>
      <w:r w:rsidRPr="00244A97">
        <w:rPr>
          <w:rStyle w:val="Numerstrony"/>
          <w:rFonts w:ascii="Arial" w:hAnsi="Arial"/>
        </w:rPr>
        <w:t>odpowiedzialność cywilna za szkody wyrządzone przez podwykonawców Ubezpieczonego – limit do wysokości sumy gwarancyjnej,</w:t>
      </w:r>
    </w:p>
    <w:p w14:paraId="46DB0992" w14:textId="77777777" w:rsidR="007C26CF" w:rsidRPr="00244A97" w:rsidRDefault="00244A97" w:rsidP="00244A97">
      <w:pPr>
        <w:numPr>
          <w:ilvl w:val="0"/>
          <w:numId w:val="39"/>
        </w:numPr>
        <w:spacing w:after="0" w:line="360" w:lineRule="auto"/>
        <w:jc w:val="both"/>
        <w:rPr>
          <w:rFonts w:ascii="Arial" w:hAnsi="Arial"/>
        </w:rPr>
      </w:pPr>
      <w:r w:rsidRPr="00244A97">
        <w:rPr>
          <w:rStyle w:val="Numerstrony"/>
          <w:rFonts w:ascii="Arial" w:hAnsi="Arial"/>
        </w:rPr>
        <w:t>odpowiedzialność cywilna za czyste straty finansowe, rozumiane jako szkody majątkowe, niewynikające ze szkody w mieniu lub szkody osobowej – limit sumy gwarancyjnej co najmniej 500.000,00 PLN.</w:t>
      </w:r>
    </w:p>
    <w:p w14:paraId="5C0AF0D1" w14:textId="77777777" w:rsidR="007C26CF" w:rsidRPr="00244A97" w:rsidRDefault="007C26CF">
      <w:pPr>
        <w:spacing w:after="0" w:line="360" w:lineRule="auto"/>
        <w:ind w:left="1080"/>
        <w:jc w:val="both"/>
        <w:rPr>
          <w:rFonts w:ascii="Arial" w:eastAsia="Arial" w:hAnsi="Arial" w:cs="Arial"/>
        </w:rPr>
      </w:pPr>
    </w:p>
    <w:p w14:paraId="2AC56668"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W przypadku składania oferty tylko na jedną część zamówienia:</w:t>
      </w:r>
    </w:p>
    <w:p w14:paraId="71F66D82" w14:textId="14D1EF23" w:rsidR="007C26CF" w:rsidRPr="00244A97" w:rsidRDefault="00244A97">
      <w:pPr>
        <w:spacing w:after="0" w:line="360" w:lineRule="auto"/>
        <w:jc w:val="both"/>
        <w:rPr>
          <w:rFonts w:ascii="Arial" w:eastAsia="Arial" w:hAnsi="Arial" w:cs="Arial"/>
        </w:rPr>
      </w:pPr>
      <w:r w:rsidRPr="00244A97">
        <w:rPr>
          <w:rFonts w:ascii="Arial" w:hAnsi="Arial"/>
        </w:rPr>
        <w:t xml:space="preserve">1. Wykonawca zobowiązany jest przedłożyć, najpóźniej w dniu podpisania Umowy, polisę ubezpieczenia odpowiedzialności cywilnej za szkody wyrządzone w trakcie realizacji zadania pn.: </w:t>
      </w:r>
      <w:r w:rsidRPr="00244A97">
        <w:rPr>
          <w:rFonts w:ascii="Arial" w:hAnsi="Arial"/>
          <w:b/>
          <w:bCs/>
        </w:rPr>
        <w:t>„Wykonanie rocznego przeglądu okresowego w Zakładzie Unieszkodliwiania  Odpadów w Szczecinie w 2021 roku.”</w:t>
      </w:r>
      <w:r w:rsidRPr="00244A97">
        <w:rPr>
          <w:rFonts w:ascii="Arial" w:hAnsi="Arial"/>
        </w:rPr>
        <w:t>, powstałe w związku z realizacją zadania określonego w kontrakcie, przy sumie gw</w:t>
      </w:r>
      <w:r w:rsidR="00970F59">
        <w:rPr>
          <w:rFonts w:ascii="Arial" w:hAnsi="Arial"/>
        </w:rPr>
        <w:t>arancyjnej nie mniejszej niż 5</w:t>
      </w:r>
      <w:r w:rsidRPr="00244A97">
        <w:rPr>
          <w:rFonts w:ascii="Arial" w:hAnsi="Arial"/>
        </w:rPr>
        <w:t>00.000,00 PLN na jeden i wszystkie wypadki w okresie ubezpieczenia, spełniającą poniższe warunki:</w:t>
      </w:r>
    </w:p>
    <w:p w14:paraId="15D40A3E" w14:textId="77777777" w:rsidR="007C26CF" w:rsidRPr="00244A97" w:rsidRDefault="00244A97" w:rsidP="00244A97">
      <w:pPr>
        <w:numPr>
          <w:ilvl w:val="0"/>
          <w:numId w:val="41"/>
        </w:numPr>
        <w:spacing w:after="0" w:line="360" w:lineRule="auto"/>
        <w:jc w:val="both"/>
        <w:rPr>
          <w:rFonts w:ascii="Arial" w:hAnsi="Arial"/>
        </w:rPr>
      </w:pPr>
      <w:r w:rsidRPr="00244A97">
        <w:rPr>
          <w:rStyle w:val="Numerstrony"/>
          <w:rFonts w:ascii="Arial" w:hAnsi="Arial"/>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w:t>
      </w:r>
      <w:r w:rsidRPr="00244A97">
        <w:rPr>
          <w:rStyle w:val="Numerstrony"/>
          <w:rFonts w:ascii="Arial" w:hAnsi="Arial"/>
        </w:rPr>
        <w:lastRenderedPageBreak/>
        <w:t>uzyskać, gdyby szkody mu nie wyrządzono. Zakresem ubezpieczenia objęte są także szkody wyrządzone na skutek rażącego niedbalstwa.</w:t>
      </w:r>
    </w:p>
    <w:p w14:paraId="0299A34D" w14:textId="77777777" w:rsidR="007C26CF" w:rsidRPr="00244A97" w:rsidRDefault="00244A97" w:rsidP="00244A97">
      <w:pPr>
        <w:numPr>
          <w:ilvl w:val="0"/>
          <w:numId w:val="41"/>
        </w:numPr>
        <w:spacing w:after="0" w:line="360" w:lineRule="auto"/>
        <w:jc w:val="both"/>
        <w:rPr>
          <w:rFonts w:ascii="Arial" w:hAnsi="Arial"/>
        </w:rPr>
      </w:pPr>
      <w:r w:rsidRPr="00244A97">
        <w:rPr>
          <w:rStyle w:val="Numerstrony"/>
          <w:rFonts w:ascii="Arial" w:hAnsi="Arial"/>
        </w:rPr>
        <w:t xml:space="preserve">  Obligatoryjne rozszerzenia zakresu ubezpieczenia:</w:t>
      </w:r>
    </w:p>
    <w:p w14:paraId="5B1A6BFB" w14:textId="77777777" w:rsidR="007C26CF" w:rsidRPr="00244A97" w:rsidRDefault="00244A97" w:rsidP="00244A97">
      <w:pPr>
        <w:numPr>
          <w:ilvl w:val="0"/>
          <w:numId w:val="43"/>
        </w:numPr>
        <w:spacing w:after="0" w:line="360" w:lineRule="auto"/>
        <w:jc w:val="both"/>
        <w:rPr>
          <w:rFonts w:ascii="Arial" w:hAnsi="Arial"/>
        </w:rPr>
      </w:pPr>
      <w:r w:rsidRPr="00244A97">
        <w:rPr>
          <w:rStyle w:val="Numerstrony"/>
          <w:rFonts w:ascii="Arial" w:hAnsi="Arial"/>
        </w:rPr>
        <w:t>odpowiedzialność cywilna za szkody wyrządzone przez podwykonawców Ubezpieczonego – limit do wysokości sumy gwarancyjnej,</w:t>
      </w:r>
    </w:p>
    <w:p w14:paraId="1FAD6011" w14:textId="77777777" w:rsidR="007C26CF" w:rsidRPr="00244A97" w:rsidRDefault="00244A97" w:rsidP="00244A97">
      <w:pPr>
        <w:numPr>
          <w:ilvl w:val="0"/>
          <w:numId w:val="43"/>
        </w:numPr>
        <w:spacing w:after="0" w:line="360" w:lineRule="auto"/>
        <w:jc w:val="both"/>
        <w:rPr>
          <w:rFonts w:ascii="Arial" w:hAnsi="Arial"/>
        </w:rPr>
      </w:pPr>
      <w:r w:rsidRPr="00244A97">
        <w:rPr>
          <w:rStyle w:val="Numerstrony"/>
          <w:rFonts w:ascii="Arial" w:hAnsi="Arial"/>
        </w:rPr>
        <w:t>odpowiedzialność cywilna za czyste straty finansowe, rozumiane jako szkody majątkowe, niewynikające ze szkody w mieniu lub szkody osobowej – limit sumy gwarancyjnej co najmniej 250.000,00 PLN.</w:t>
      </w:r>
    </w:p>
    <w:p w14:paraId="594B3B86" w14:textId="77777777" w:rsidR="007C26CF" w:rsidRPr="00244A97" w:rsidRDefault="00244A97" w:rsidP="00244A97">
      <w:pPr>
        <w:numPr>
          <w:ilvl w:val="0"/>
          <w:numId w:val="44"/>
        </w:numPr>
        <w:spacing w:after="0" w:line="360" w:lineRule="auto"/>
        <w:jc w:val="both"/>
        <w:rPr>
          <w:rFonts w:ascii="Arial" w:hAnsi="Arial"/>
        </w:rPr>
      </w:pPr>
      <w:r w:rsidRPr="00244A97">
        <w:rPr>
          <w:rStyle w:val="Numerstrony"/>
          <w:rFonts w:ascii="Arial" w:hAnsi="Arial"/>
        </w:rPr>
        <w:t>Udziały własne, franszyzy i wyłączenia odpowiedzialności dopuszczalne są jedynie w zakresie zgodnym z aktualną dobrą praktyką rynkową, uwzględniającą należyte zabezpieczenie interesów Zamawiającego.</w:t>
      </w:r>
    </w:p>
    <w:p w14:paraId="36376B3B"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Wykonawca zobowiązany jest do pokrycia udziałów własnych, franszyz, a także wyczerpanych limitów odpowiedzialności do pełnej kwoty roszczenia poszkodowanego lub likwidacji zaistniałej szkody.</w:t>
      </w:r>
    </w:p>
    <w:p w14:paraId="07199153"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7AE8DD4A"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1BDC2374" w14:textId="77777777" w:rsidR="00320C92" w:rsidRDefault="00320C92">
      <w:pPr>
        <w:spacing w:after="0" w:line="360" w:lineRule="auto"/>
        <w:jc w:val="center"/>
        <w:rPr>
          <w:rFonts w:ascii="Arial" w:hAnsi="Arial"/>
          <w:b/>
          <w:bCs/>
        </w:rPr>
      </w:pPr>
    </w:p>
    <w:p w14:paraId="6748EA23" w14:textId="77777777" w:rsidR="00320C92" w:rsidRDefault="00320C92">
      <w:pPr>
        <w:spacing w:after="0" w:line="360" w:lineRule="auto"/>
        <w:jc w:val="center"/>
        <w:rPr>
          <w:rFonts w:ascii="Arial" w:hAnsi="Arial"/>
          <w:b/>
          <w:bCs/>
        </w:rPr>
      </w:pPr>
    </w:p>
    <w:p w14:paraId="734B281D" w14:textId="77777777" w:rsidR="00320C92" w:rsidRDefault="00320C92">
      <w:pPr>
        <w:spacing w:after="0" w:line="360" w:lineRule="auto"/>
        <w:jc w:val="center"/>
        <w:rPr>
          <w:rFonts w:ascii="Arial" w:hAnsi="Arial"/>
          <w:b/>
          <w:bCs/>
        </w:rPr>
      </w:pPr>
    </w:p>
    <w:p w14:paraId="527E4C4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10</w:t>
      </w:r>
    </w:p>
    <w:p w14:paraId="52421FE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Siła wyższa</w:t>
      </w:r>
    </w:p>
    <w:p w14:paraId="4DCDE8E2"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F6C0063"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Za siłę wyższą uznaje się w szczególności:</w:t>
      </w:r>
    </w:p>
    <w:p w14:paraId="1D57D173"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lastRenderedPageBreak/>
        <w:t>wojny (wypowiedziane lub nie) oraz inne działania zbrojne, inwazje, działania wrogów zewnętrznych, mobilizacje, rekwizycje lub embarga;</w:t>
      </w:r>
    </w:p>
    <w:p w14:paraId="4D0AE971"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6AA6486"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 xml:space="preserve">rebelia, rewolucja, powstanie, przewrót wojskowy lub cywilny lub wojna domowa; </w:t>
      </w:r>
    </w:p>
    <w:p w14:paraId="41DF45AA"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 xml:space="preserve">trzęsienie ziemi, powódź, pożar lub inne klęski żywiołowe (ogłoszone przez stosowne władze); </w:t>
      </w:r>
    </w:p>
    <w:p w14:paraId="2D80748F" w14:textId="77777777" w:rsidR="007C26CF" w:rsidRPr="00244A97" w:rsidRDefault="00244A97" w:rsidP="00244A97">
      <w:pPr>
        <w:pStyle w:val="Tekstpodstawowy2"/>
        <w:numPr>
          <w:ilvl w:val="1"/>
          <w:numId w:val="47"/>
        </w:numPr>
        <w:spacing w:after="0" w:line="360" w:lineRule="auto"/>
        <w:ind w:right="68"/>
        <w:jc w:val="both"/>
        <w:rPr>
          <w:rFonts w:ascii="Arial" w:eastAsia="Arial" w:hAnsi="Arial" w:cs="Arial"/>
          <w:sz w:val="21"/>
          <w:szCs w:val="21"/>
        </w:rPr>
      </w:pPr>
      <w:bookmarkStart w:id="4" w:name="_Hlk36209809"/>
      <w:r w:rsidRPr="00244A97">
        <w:rPr>
          <w:rFonts w:ascii="Arial" w:hAnsi="Arial"/>
          <w:sz w:val="21"/>
          <w:szCs w:val="21"/>
        </w:rPr>
        <w:t>stan pandemii, stan epidemii, bądź stan zagrożenia pandemią lub epidemią- ogłoszony przez stosowne władze</w:t>
      </w:r>
      <w:bookmarkEnd w:id="4"/>
    </w:p>
    <w:p w14:paraId="340457B5"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Wystąpienie i zakończenie zdarzeń powodujących siłę wyższą, zakomunikowane zostanie Stronie drugiej natychmiast, nie później jednak niż w ciągu 3 dni.</w:t>
      </w:r>
    </w:p>
    <w:p w14:paraId="25A598B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Strona informująca o zaistnieniu siły wyższej jest zobowiązana określić zdarzenie, jego przyczyny oraz konsekwencje dla realizacji Umowy.</w:t>
      </w:r>
    </w:p>
    <w:p w14:paraId="5CE075C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2A133035"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Strona dotknięta działaniem siły wyższej podejmie stosowne wysiłki dla zminimalizowania jej skutków i wznowi realizację Umowy niezwłocznie jak tylko będzie to możliwe.</w:t>
      </w:r>
    </w:p>
    <w:p w14:paraId="3D2D1DB9"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Za opóźnienia wynikłe z wydarzeń spowodowanych siłą wyższą żadna ze Stron nie może żądać odszkodowania, rekompensaty lub udziału w naprawie szkód.</w:t>
      </w:r>
    </w:p>
    <w:p w14:paraId="06DA0C1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254ED3DA" w14:textId="77777777" w:rsidR="00320C92" w:rsidRDefault="00320C92">
      <w:pPr>
        <w:spacing w:after="0" w:line="360" w:lineRule="auto"/>
        <w:jc w:val="center"/>
        <w:rPr>
          <w:rFonts w:ascii="Arial" w:hAnsi="Arial"/>
          <w:b/>
          <w:bCs/>
        </w:rPr>
      </w:pPr>
    </w:p>
    <w:p w14:paraId="760E859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11</w:t>
      </w:r>
    </w:p>
    <w:p w14:paraId="2627539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Osoby kontaktowe oraz odpowiedzialne za realizację</w:t>
      </w:r>
    </w:p>
    <w:p w14:paraId="4DBE6CA5" w14:textId="77777777" w:rsidR="007C26CF" w:rsidRPr="00244A97" w:rsidRDefault="00244A97" w:rsidP="00244A97">
      <w:pPr>
        <w:numPr>
          <w:ilvl w:val="0"/>
          <w:numId w:val="49"/>
        </w:numPr>
        <w:spacing w:after="0" w:line="360" w:lineRule="auto"/>
        <w:jc w:val="both"/>
        <w:rPr>
          <w:rFonts w:ascii="Arial" w:hAnsi="Arial"/>
        </w:rPr>
      </w:pPr>
      <w:r w:rsidRPr="00244A97">
        <w:rPr>
          <w:rStyle w:val="Numerstrony"/>
          <w:rFonts w:ascii="Arial" w:hAnsi="Arial"/>
        </w:rPr>
        <w:t xml:space="preserve">Ze strony Zamawiającego osobami odpowiedzialnymi za realizację niniejszej umowy są: </w:t>
      </w:r>
    </w:p>
    <w:p w14:paraId="1D5AD6E7"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40F3110B" w14:textId="77777777" w:rsidR="007C26CF" w:rsidRPr="00244A97" w:rsidRDefault="00244A97" w:rsidP="00244A97">
      <w:pPr>
        <w:numPr>
          <w:ilvl w:val="0"/>
          <w:numId w:val="52"/>
        </w:numPr>
        <w:spacing w:after="0" w:line="360" w:lineRule="auto"/>
        <w:jc w:val="both"/>
        <w:rPr>
          <w:rFonts w:ascii="Arial" w:hAnsi="Arial"/>
        </w:rPr>
      </w:pPr>
      <w:r w:rsidRPr="00244A97">
        <w:rPr>
          <w:rStyle w:val="Numerstrony"/>
          <w:rFonts w:ascii="Arial" w:hAnsi="Arial"/>
        </w:rPr>
        <w:t xml:space="preserve">Ze strony Wykonawcy osobami odpowiedzialnymi za realizację niniejszej umowy są: </w:t>
      </w:r>
    </w:p>
    <w:p w14:paraId="47E1A485"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36714DC5"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33C15509" w14:textId="77777777" w:rsidR="007C26CF" w:rsidRPr="00244A97" w:rsidRDefault="00244A97" w:rsidP="00244A97">
      <w:pPr>
        <w:numPr>
          <w:ilvl w:val="0"/>
          <w:numId w:val="53"/>
        </w:numPr>
        <w:spacing w:after="0" w:line="360" w:lineRule="auto"/>
        <w:jc w:val="both"/>
        <w:rPr>
          <w:rFonts w:ascii="Arial" w:hAnsi="Arial"/>
        </w:rPr>
      </w:pPr>
      <w:r w:rsidRPr="00244A97">
        <w:rPr>
          <w:rStyle w:val="Numerstrony"/>
          <w:rFonts w:ascii="Arial" w:hAnsi="Arial"/>
        </w:rPr>
        <w:lastRenderedPageBreak/>
        <w:t>W przypadku nieobecności ww. osób odpowiedzialnymi za prawidłową realizację niniejszej umowy są osoby pełniące zastępstwo.</w:t>
      </w:r>
    </w:p>
    <w:p w14:paraId="521F2173" w14:textId="7ABE781C" w:rsidR="007C26CF" w:rsidRPr="008A003B" w:rsidRDefault="00244A97" w:rsidP="008A003B">
      <w:pPr>
        <w:numPr>
          <w:ilvl w:val="0"/>
          <w:numId w:val="49"/>
        </w:numPr>
        <w:spacing w:after="0" w:line="360" w:lineRule="auto"/>
        <w:jc w:val="both"/>
        <w:rPr>
          <w:rFonts w:ascii="Arial" w:hAnsi="Arial"/>
        </w:rPr>
      </w:pPr>
      <w:r w:rsidRPr="00244A97">
        <w:rPr>
          <w:rStyle w:val="Numerstrony"/>
          <w:rFonts w:ascii="Arial" w:hAnsi="Arial"/>
        </w:rPr>
        <w:t xml:space="preserve">Strony zastrzegają sobie prawo do zmiany osób, o których mowa w ust. 1 i 2. </w:t>
      </w:r>
      <w:r w:rsidR="008A003B">
        <w:rPr>
          <w:rStyle w:val="Numerstrony"/>
          <w:rFonts w:ascii="Arial" w:hAnsi="Arial"/>
        </w:rPr>
        <w:br/>
      </w:r>
      <w:r w:rsidRPr="00244A97">
        <w:rPr>
          <w:rStyle w:val="Numerstrony"/>
          <w:rFonts w:ascii="Arial" w:hAnsi="Arial"/>
        </w:rPr>
        <w:t>O dokonaniu zmiany Strony powiadamiają się na piśmie. Zmiana ta nie wymaga aneksu do umowy.</w:t>
      </w:r>
    </w:p>
    <w:p w14:paraId="0F531C8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12</w:t>
      </w:r>
    </w:p>
    <w:p w14:paraId="0279780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Klauzula społeczna</w:t>
      </w:r>
    </w:p>
    <w:p w14:paraId="08FD6A80" w14:textId="77777777" w:rsidR="007C26CF" w:rsidRPr="00244A97" w:rsidRDefault="00244A97" w:rsidP="00244A97">
      <w:pPr>
        <w:pStyle w:val="Akapitzlist"/>
        <w:numPr>
          <w:ilvl w:val="0"/>
          <w:numId w:val="55"/>
        </w:numPr>
        <w:suppressAutoHyphens/>
        <w:spacing w:after="0" w:line="360" w:lineRule="auto"/>
        <w:jc w:val="both"/>
        <w:rPr>
          <w:rFonts w:ascii="Arial" w:hAnsi="Arial"/>
        </w:rPr>
      </w:pPr>
      <w:r w:rsidRPr="00244A97">
        <w:rPr>
          <w:rStyle w:val="Numerstrony"/>
          <w:rFonts w:ascii="Arial" w:hAnsi="Arial"/>
        </w:rPr>
        <w:t xml:space="preserve">W związku z zastosowaniem klauzuli społecznej na podstawie art. 95 ustawy </w:t>
      </w:r>
      <w:proofErr w:type="spellStart"/>
      <w:r w:rsidRPr="00244A97">
        <w:rPr>
          <w:rStyle w:val="Numerstrony"/>
          <w:rFonts w:ascii="Arial" w:hAnsi="Arial"/>
        </w:rPr>
        <w:t>Pzp</w:t>
      </w:r>
      <w:proofErr w:type="spellEnd"/>
      <w:r w:rsidRPr="00244A97">
        <w:rPr>
          <w:rStyle w:val="Numerstrony"/>
          <w:rFonts w:ascii="Arial" w:hAnsi="Arial"/>
        </w:rPr>
        <w:t>, zamawiający wymaga zatrudnienia przez wykonawcę i podwykonawcę na podstawie umowy o pracę osób wykonujących czynności w zakresie realizacji zamówienia  w sposób określony w art. 22 § 1 ustawy z 26 czerwca 1974 r. – Kodeks pracy, tj. pracowników będących</w:t>
      </w:r>
      <w:r w:rsidRPr="00244A97">
        <w:rPr>
          <w:rFonts w:ascii="Arial" w:hAnsi="Arial"/>
        </w:rPr>
        <w:t xml:space="preserve"> bezpośrednio związani z wykonywaniem czynności przeglądowych i remontowych.</w:t>
      </w:r>
    </w:p>
    <w:p w14:paraId="7CEB6373" w14:textId="77777777" w:rsidR="007C26CF" w:rsidRPr="00244A97" w:rsidRDefault="00244A97" w:rsidP="00244A97">
      <w:pPr>
        <w:pStyle w:val="Akapitzlist"/>
        <w:numPr>
          <w:ilvl w:val="0"/>
          <w:numId w:val="55"/>
        </w:numPr>
        <w:suppressAutoHyphens/>
        <w:spacing w:after="0" w:line="360" w:lineRule="auto"/>
        <w:jc w:val="both"/>
        <w:rPr>
          <w:rFonts w:ascii="Arial" w:hAnsi="Arial"/>
        </w:rPr>
      </w:pPr>
      <w:r w:rsidRPr="00244A97">
        <w:rPr>
          <w:rStyle w:val="Numerstrony"/>
          <w:rFonts w:ascii="Arial" w:hAnsi="Arial"/>
        </w:rPr>
        <w:t>W odniesieniu do osób wymienionych § 12 ust. 1 umowy, zamawiający wymaga udokumentowania przez wykonawcę, w terminie 5 dni od dnia zawarcia umowy faktu zatrudniania na podstawie umowy o pracę, poprzez przedłożenie zamawiającemu:</w:t>
      </w:r>
    </w:p>
    <w:p w14:paraId="6D533763"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oświadczenia zatrudnionego pracownika, lub</w:t>
      </w:r>
    </w:p>
    <w:p w14:paraId="2C80D55D"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 xml:space="preserve">oświadczenia wykonawcy lub podwykonawcy o zatrudnieniu pracownika na podstawie umowy o pracę, lub </w:t>
      </w:r>
    </w:p>
    <w:p w14:paraId="65862920"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poświadczonej za zgodność z oryginałem kopii umowy o pracę zatrudnionego pracownika, lub</w:t>
      </w:r>
    </w:p>
    <w:p w14:paraId="66E49062"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innych dokumentów</w:t>
      </w:r>
    </w:p>
    <w:p w14:paraId="6983DEAF" w14:textId="77777777" w:rsidR="007C26CF" w:rsidRPr="00244A97" w:rsidRDefault="00244A97">
      <w:pPr>
        <w:spacing w:after="0" w:line="360" w:lineRule="auto"/>
        <w:ind w:left="502"/>
        <w:jc w:val="both"/>
        <w:rPr>
          <w:rFonts w:ascii="Arial" w:eastAsia="Arial" w:hAnsi="Arial" w:cs="Arial"/>
        </w:rPr>
      </w:pPr>
      <w:r w:rsidRPr="00244A97">
        <w:rPr>
          <w:rFonts w:ascii="Arial" w:hAnsi="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302CCAD" w14:textId="411E586C" w:rsidR="007C26CF" w:rsidRPr="00244A97" w:rsidRDefault="00244A97" w:rsidP="00244A97">
      <w:pPr>
        <w:pStyle w:val="Akapitzlist"/>
        <w:numPr>
          <w:ilvl w:val="0"/>
          <w:numId w:val="60"/>
        </w:numPr>
        <w:suppressAutoHyphens/>
        <w:spacing w:after="0" w:line="360" w:lineRule="auto"/>
        <w:jc w:val="both"/>
        <w:rPr>
          <w:rFonts w:ascii="Arial" w:hAnsi="Arial"/>
        </w:rPr>
      </w:pPr>
      <w:r w:rsidRPr="00244A97">
        <w:rPr>
          <w:rStyle w:val="Numerstrony"/>
          <w:rFonts w:ascii="Arial" w:hAnsi="Arial"/>
        </w:rPr>
        <w:t>W przypadku zmiany osób zatrudnionych przez wykonawcę do wykonywania czynności o których mowa w § 12 ust. 1 umowy, wykonawca jest zobowiązany do przedłożenia stosownych dokumentów, o których mowa w § 12 ust. 2 i dotyczących nowego pracownika, w terminie 5 dni</w:t>
      </w:r>
      <w:r>
        <w:rPr>
          <w:rStyle w:val="Numerstrony"/>
          <w:rFonts w:ascii="Arial" w:hAnsi="Arial"/>
        </w:rPr>
        <w:t xml:space="preserve"> kalendarzowych</w:t>
      </w:r>
      <w:r w:rsidRPr="00244A97">
        <w:rPr>
          <w:rStyle w:val="Numerstrony"/>
          <w:rFonts w:ascii="Arial" w:hAnsi="Arial"/>
        </w:rPr>
        <w:t xml:space="preserve"> od dnia rozpoczęcia wykonywania przez tę osobę czynności, o których mowa w § 12 ust. 1 umowy.</w:t>
      </w:r>
    </w:p>
    <w:p w14:paraId="1D72A7F2" w14:textId="77777777" w:rsidR="007C26CF" w:rsidRPr="00244A97" w:rsidRDefault="00244A97" w:rsidP="00244A97">
      <w:pPr>
        <w:pStyle w:val="Akapitzlist"/>
        <w:numPr>
          <w:ilvl w:val="0"/>
          <w:numId w:val="59"/>
        </w:numPr>
        <w:suppressAutoHyphens/>
        <w:spacing w:after="0" w:line="360" w:lineRule="auto"/>
        <w:jc w:val="both"/>
        <w:rPr>
          <w:rFonts w:ascii="Arial" w:hAnsi="Arial"/>
        </w:rPr>
      </w:pPr>
      <w:r w:rsidRPr="00244A97">
        <w:rPr>
          <w:rStyle w:val="Numerstrony"/>
          <w:rFonts w:ascii="Arial" w:hAnsi="Arial"/>
        </w:rPr>
        <w:t xml:space="preserve">Zamawiający zastrzega sobie prawo do wykonywania czynności kontrolnych wobec wykonawcy odnośnie spełniania przez wykonawcę lub podwykonawcę wymogu zatrudnienia na podstawie umowy o pracę osób wykonujących czynności, o których </w:t>
      </w:r>
      <w:r w:rsidRPr="00244A97">
        <w:rPr>
          <w:rStyle w:val="Numerstrony"/>
          <w:rFonts w:ascii="Arial" w:hAnsi="Arial"/>
        </w:rPr>
        <w:lastRenderedPageBreak/>
        <w:t xml:space="preserve">mowa w § 12 ust. 1 umowy, w całym okresie obowiązywania umowy. Zamawiający jest w szczególności uprawniony do żądania: </w:t>
      </w:r>
    </w:p>
    <w:p w14:paraId="52A1B101" w14:textId="77777777" w:rsidR="007C26CF" w:rsidRPr="00244A97" w:rsidRDefault="00244A97" w:rsidP="00244A97">
      <w:pPr>
        <w:numPr>
          <w:ilvl w:val="0"/>
          <w:numId w:val="62"/>
        </w:numPr>
        <w:spacing w:after="0" w:line="360" w:lineRule="auto"/>
        <w:jc w:val="both"/>
        <w:rPr>
          <w:rFonts w:ascii="Arial" w:hAnsi="Arial"/>
        </w:rPr>
      </w:pPr>
      <w:r w:rsidRPr="00244A97">
        <w:rPr>
          <w:rStyle w:val="Numerstrony"/>
          <w:rFonts w:ascii="Arial" w:hAnsi="Arial"/>
        </w:rPr>
        <w:t>aktualnych oświadczeń i dokumentów, o których mowa w § 12 ust. 2 umowy,</w:t>
      </w:r>
    </w:p>
    <w:p w14:paraId="201045C9" w14:textId="77777777" w:rsidR="007C26CF" w:rsidRPr="00244A97" w:rsidRDefault="00244A97" w:rsidP="00244A97">
      <w:pPr>
        <w:numPr>
          <w:ilvl w:val="0"/>
          <w:numId w:val="62"/>
        </w:numPr>
        <w:spacing w:after="0" w:line="360" w:lineRule="auto"/>
        <w:jc w:val="both"/>
        <w:rPr>
          <w:rFonts w:ascii="Arial" w:hAnsi="Arial"/>
        </w:rPr>
      </w:pPr>
      <w:r w:rsidRPr="00244A97">
        <w:rPr>
          <w:rStyle w:val="Numerstrony"/>
          <w:rFonts w:ascii="Arial" w:hAnsi="Arial"/>
        </w:rPr>
        <w:t>wyjaśnień w przypadku wątpliwości w zakresie potwierdzenia spełniania wymogu, o którym mowa w § 12 ust. 1 umowy.</w:t>
      </w:r>
    </w:p>
    <w:p w14:paraId="2B52025E" w14:textId="77777777" w:rsidR="007C26CF" w:rsidRPr="00244A97" w:rsidRDefault="00244A97" w:rsidP="00244A97">
      <w:pPr>
        <w:pStyle w:val="Akapitzlist"/>
        <w:numPr>
          <w:ilvl w:val="0"/>
          <w:numId w:val="63"/>
        </w:numPr>
        <w:spacing w:after="0" w:line="360" w:lineRule="auto"/>
        <w:ind w:left="567" w:hanging="567"/>
        <w:jc w:val="both"/>
        <w:rPr>
          <w:rFonts w:ascii="Arial" w:hAnsi="Arial"/>
        </w:rPr>
      </w:pPr>
      <w:r w:rsidRPr="00244A97">
        <w:rPr>
          <w:rFonts w:ascii="Arial" w:hAnsi="Arial"/>
        </w:rPr>
        <w:t>W przypadku uzasadnionych wątpliwości co do przestrzegania prawa pracy przez wykonawcę lub podwykonawcę, zamawiający może zwrócić się o przeprowadzenie kontroli przez Państwową Inspekcję Pracy.</w:t>
      </w:r>
    </w:p>
    <w:p w14:paraId="7E28598A" w14:textId="77777777" w:rsidR="007C26CF" w:rsidRPr="00244A97" w:rsidRDefault="00244A97" w:rsidP="00776F26">
      <w:pPr>
        <w:spacing w:before="120" w:after="0" w:line="360" w:lineRule="auto"/>
        <w:jc w:val="center"/>
        <w:rPr>
          <w:rFonts w:ascii="Arial" w:eastAsia="Arial" w:hAnsi="Arial" w:cs="Arial"/>
          <w:b/>
          <w:bCs/>
        </w:rPr>
      </w:pPr>
      <w:r w:rsidRPr="00244A97">
        <w:rPr>
          <w:rFonts w:ascii="Arial" w:hAnsi="Arial"/>
          <w:b/>
          <w:bCs/>
        </w:rPr>
        <w:t>§ 13</w:t>
      </w:r>
    </w:p>
    <w:p w14:paraId="6CFFF89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Dopuszczalne zmiany umowy</w:t>
      </w:r>
    </w:p>
    <w:p w14:paraId="32F1BE69" w14:textId="77777777" w:rsidR="007C26CF" w:rsidRPr="00244A97" w:rsidRDefault="00244A97" w:rsidP="00244A97">
      <w:pPr>
        <w:pStyle w:val="Akapitzlist"/>
        <w:numPr>
          <w:ilvl w:val="0"/>
          <w:numId w:val="65"/>
        </w:numPr>
        <w:suppressAutoHyphens/>
        <w:spacing w:after="0" w:line="360" w:lineRule="auto"/>
        <w:jc w:val="both"/>
        <w:rPr>
          <w:rFonts w:ascii="Arial" w:hAnsi="Arial"/>
        </w:rPr>
      </w:pPr>
      <w:r w:rsidRPr="00244A97">
        <w:rPr>
          <w:rStyle w:val="Numerstrony"/>
          <w:rFonts w:ascii="Arial" w:hAnsi="Arial"/>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7F22831B"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 xml:space="preserve">przesłanek z art. 455 ustawy </w:t>
      </w:r>
      <w:proofErr w:type="spellStart"/>
      <w:r w:rsidRPr="00244A97">
        <w:rPr>
          <w:rFonts w:ascii="Arial" w:hAnsi="Arial"/>
          <w:color w:val="00000A"/>
          <w:sz w:val="22"/>
          <w:szCs w:val="22"/>
          <w:u w:color="00000A"/>
        </w:rPr>
        <w:t>Pzp</w:t>
      </w:r>
      <w:proofErr w:type="spellEnd"/>
    </w:p>
    <w:p w14:paraId="6A0C8F27"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wysokości minimalnego wynagrodzenia za pracę albo zmiany wysokości minimalnej stawki godzinowej, ustalonych na podstawie przepisów ustawy z dnia 10 października 2002 r o minimalnym wynagrodzeniu za pracę (Dz. U. 2018 poz. 2177 ze zm.)</w:t>
      </w:r>
      <w:r w:rsidRPr="00244A97">
        <w:rPr>
          <w:rFonts w:ascii="Arial" w:hAnsi="Arial"/>
          <w:color w:val="00000A"/>
          <w:sz w:val="22"/>
          <w:szCs w:val="22"/>
          <w:u w:color="00000A"/>
        </w:rPr>
        <w:t xml:space="preserve"> </w:t>
      </w:r>
    </w:p>
    <w:p w14:paraId="7EDCBE2E"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zmiany obowiązującej stawki podatku VAT,</w:t>
      </w:r>
    </w:p>
    <w:p w14:paraId="7578E3F1"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zasad podlegania ubezpieczeniom społecznym lub ubezpieczeniu zdrowotnemu albo wysokości stawki składki na ubezpieczenia społeczne lub zdrowotne,</w:t>
      </w:r>
    </w:p>
    <w:p w14:paraId="39CD90DC"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zasad gromadzenia i wysokości wpłat do pracowniczych planów kapitałowych, o których mowa w ustawie z dnia 4 października 2018 r. o pracowniczych planach kapitałowych.</w:t>
      </w:r>
      <w:r w:rsidRPr="00244A97">
        <w:rPr>
          <w:rFonts w:ascii="Arial" w:hAnsi="Arial"/>
          <w:color w:val="0D0D0D"/>
          <w:sz w:val="22"/>
          <w:szCs w:val="22"/>
          <w:u w:color="0D0D0D"/>
        </w:rPr>
        <w:t xml:space="preserve"> - jeżeli zmiany te będą miały wpływ na koszty wykonania zamówienia przez Wykonawcę.</w:t>
      </w:r>
    </w:p>
    <w:p w14:paraId="59C532F7"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wydłużenia terminu obowiązywania umowy z powodu okoliczności niezależnych od Zamawiającego</w:t>
      </w:r>
    </w:p>
    <w:p w14:paraId="7D410AB7" w14:textId="57845DFB"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Ewentualna zmiana wysokości wynagrodzenia będzie poprzedzona badaniem dokumentów przedstawionych przez Wykonawcę.</w:t>
      </w:r>
    </w:p>
    <w:p w14:paraId="4344F848" w14:textId="0775D84F"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 xml:space="preserve">Jeżeli zaktualizuje się podstawa zmiany wynagrodzenia, o której mowa w ust 1 pkt 2, pkt 4, pkt 5 Wykonawca zobowiązany jest przedstawić szczegółową kalkulację zmiany wysokości swojego wynagrodzenia opartą o przesłanki, o których mowa </w:t>
      </w:r>
      <w:r w:rsidRPr="00244A97">
        <w:rPr>
          <w:rFonts w:ascii="Arial Unicode MS" w:hAnsi="Arial Unicode MS"/>
          <w:sz w:val="22"/>
          <w:szCs w:val="22"/>
        </w:rPr>
        <w:br/>
      </w:r>
      <w:r w:rsidRPr="00244A97">
        <w:rPr>
          <w:rFonts w:ascii="Arial" w:hAnsi="Arial"/>
          <w:sz w:val="22"/>
          <w:szCs w:val="22"/>
        </w:rPr>
        <w:t xml:space="preserve">w tych punktach. Zamawiający może żądać od Wykonawcy dodatkowych wyjaśnień w </w:t>
      </w:r>
      <w:r w:rsidRPr="00244A97">
        <w:rPr>
          <w:rFonts w:ascii="Arial" w:hAnsi="Arial"/>
          <w:sz w:val="22"/>
          <w:szCs w:val="22"/>
        </w:rPr>
        <w:lastRenderedPageBreak/>
        <w:t>zakresie odnoszącym się do przedstawionej kalkulacji, w tym w szczególności wyjaśnień, których celem jest jednoznaczne i wyczerpujące wykazanie, w jaki sposób zmiany przepisów, wpłynęły na koszt wykonania zamówienia.</w:t>
      </w:r>
    </w:p>
    <w:p w14:paraId="47F5A7EA" w14:textId="260E4C7B"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color w:val="00000A"/>
          <w:sz w:val="22"/>
          <w:szCs w:val="22"/>
          <w:u w:color="00000A"/>
        </w:rPr>
        <w:t>Zmiana umowy następuje w formie pisemnej pod rygorem nieważności, w formie aneksu do umowy.</w:t>
      </w:r>
    </w:p>
    <w:p w14:paraId="363799F8" w14:textId="77777777"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Zmiana stawki podatku VAT następuje z mocy prawa, przy czym zmianie ulega cena brutto, a cena netto pozostaje bez zmian</w:t>
      </w:r>
      <w:r w:rsidRPr="00244A97">
        <w:rPr>
          <w:rFonts w:ascii="Arial" w:hAnsi="Arial"/>
          <w:color w:val="00000A"/>
          <w:sz w:val="22"/>
          <w:szCs w:val="22"/>
          <w:u w:color="00000A"/>
        </w:rPr>
        <w:t>.</w:t>
      </w:r>
    </w:p>
    <w:p w14:paraId="2C22293E" w14:textId="77777777" w:rsidR="007C26CF" w:rsidRPr="00244A97" w:rsidRDefault="00244A97" w:rsidP="00776F26">
      <w:pPr>
        <w:spacing w:before="120" w:after="0" w:line="360" w:lineRule="auto"/>
        <w:jc w:val="center"/>
        <w:rPr>
          <w:rFonts w:ascii="Arial" w:eastAsia="Arial" w:hAnsi="Arial" w:cs="Arial"/>
          <w:b/>
          <w:bCs/>
        </w:rPr>
      </w:pPr>
      <w:r w:rsidRPr="00244A97">
        <w:rPr>
          <w:rFonts w:ascii="Arial" w:hAnsi="Arial"/>
          <w:b/>
          <w:bCs/>
        </w:rPr>
        <w:t>§ 14</w:t>
      </w:r>
    </w:p>
    <w:p w14:paraId="3594EB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Postanowienia końcowe</w:t>
      </w:r>
    </w:p>
    <w:p w14:paraId="2D2E3927"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W przypadku powstania jakichkolwiek sporów pomiędzy Stronami w związku z realizacją przedmiotu umowy Strony deklarują wolę ich polubownego rozwiązania.</w:t>
      </w:r>
    </w:p>
    <w:p w14:paraId="61536AC0"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Strony postanawiają, iż sądem powszechnym właściwym dla rozstrzygania powstałych pomiędzy stronami sporów jest sąd właściwy miejscowo dla siedziby Zamawiającego.</w:t>
      </w:r>
    </w:p>
    <w:p w14:paraId="583342EE"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Wszelkie zmiany w treści niniejszej umowy dopuszczalne są pod rygorem nieważności wyłącznie w formie pisemnej.</w:t>
      </w:r>
    </w:p>
    <w:p w14:paraId="419B95FA"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Umowa niniejsza wchodzi w życie z dniem podpisania jej przez obie strony.</w:t>
      </w:r>
    </w:p>
    <w:p w14:paraId="08D578C8"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Umowę niniejszą sporządzono w dwóch jednakowo brzmiących egzemplarzach.</w:t>
      </w:r>
    </w:p>
    <w:p w14:paraId="008745C9"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Załączniki:</w:t>
      </w:r>
    </w:p>
    <w:p w14:paraId="608CDB2D" w14:textId="1BDB4D83" w:rsidR="007C26CF" w:rsidRPr="00244A97" w:rsidRDefault="000A4821" w:rsidP="00244A97">
      <w:pPr>
        <w:pStyle w:val="Akapitzlist"/>
        <w:numPr>
          <w:ilvl w:val="0"/>
          <w:numId w:val="71"/>
        </w:numPr>
        <w:spacing w:after="0" w:line="360" w:lineRule="auto"/>
        <w:rPr>
          <w:rFonts w:ascii="Arial" w:hAnsi="Arial"/>
        </w:rPr>
      </w:pPr>
      <w:r>
        <w:rPr>
          <w:rStyle w:val="Numerstrony"/>
          <w:rFonts w:ascii="Arial" w:hAnsi="Arial"/>
        </w:rPr>
        <w:t xml:space="preserve">Załącznik nr 1 – </w:t>
      </w:r>
      <w:r w:rsidR="00244A97" w:rsidRPr="00244A97">
        <w:rPr>
          <w:rStyle w:val="Numerstrony"/>
          <w:rFonts w:ascii="Arial" w:hAnsi="Arial"/>
        </w:rPr>
        <w:t>Szczegółowy opis przedmiotu zamówienia.</w:t>
      </w:r>
    </w:p>
    <w:p w14:paraId="16C13F2B" w14:textId="62CA3C3D" w:rsidR="007C26CF" w:rsidRPr="00244A97" w:rsidRDefault="000A4821" w:rsidP="00244A97">
      <w:pPr>
        <w:pStyle w:val="Akapitzlist"/>
        <w:numPr>
          <w:ilvl w:val="0"/>
          <w:numId w:val="71"/>
        </w:numPr>
        <w:spacing w:after="0" w:line="360" w:lineRule="auto"/>
        <w:jc w:val="both"/>
        <w:rPr>
          <w:rFonts w:ascii="Arial" w:hAnsi="Arial"/>
        </w:rPr>
      </w:pPr>
      <w:r>
        <w:rPr>
          <w:rStyle w:val="Numerstrony"/>
          <w:rFonts w:ascii="Arial" w:hAnsi="Arial"/>
        </w:rPr>
        <w:t xml:space="preserve">Załącznik nr 2 – </w:t>
      </w:r>
      <w:r w:rsidR="00244A97" w:rsidRPr="00244A97">
        <w:rPr>
          <w:rStyle w:val="Numerstrony"/>
          <w:rFonts w:ascii="Arial" w:hAnsi="Arial"/>
        </w:rPr>
        <w:t>Ogólnym Harmonogramem</w:t>
      </w:r>
      <w:r w:rsidR="00244A97" w:rsidRPr="00244A97">
        <w:t xml:space="preserve"> </w:t>
      </w:r>
      <w:r w:rsidR="00244A97" w:rsidRPr="00244A97">
        <w:rPr>
          <w:rStyle w:val="Numerstrony"/>
          <w:rFonts w:ascii="Arial" w:hAnsi="Arial"/>
        </w:rPr>
        <w:t>rocznego postoju instalacji ZUO</w:t>
      </w:r>
    </w:p>
    <w:p w14:paraId="0EA11031" w14:textId="77777777" w:rsidR="007C26CF" w:rsidRDefault="00244A97" w:rsidP="00244A97">
      <w:pPr>
        <w:pStyle w:val="Akapitzlist"/>
        <w:numPr>
          <w:ilvl w:val="0"/>
          <w:numId w:val="71"/>
        </w:numPr>
        <w:spacing w:after="0" w:line="360" w:lineRule="auto"/>
        <w:jc w:val="both"/>
        <w:rPr>
          <w:rStyle w:val="Numerstrony"/>
          <w:rFonts w:ascii="Arial" w:hAnsi="Arial"/>
        </w:rPr>
      </w:pPr>
      <w:r w:rsidRPr="00244A97">
        <w:rPr>
          <w:rStyle w:val="Numerstrony"/>
          <w:rFonts w:ascii="Arial" w:hAnsi="Arial"/>
        </w:rPr>
        <w:t>Załącznik nr 3 – Polisa ubezpieczenia odpowiedzialności cywilnej za szkody wyrządzone w trakcie realizacji zadania.</w:t>
      </w:r>
    </w:p>
    <w:p w14:paraId="0E3001A4" w14:textId="633DD915" w:rsidR="00B579C5" w:rsidRDefault="00B579C5" w:rsidP="00B579C5">
      <w:pPr>
        <w:pStyle w:val="Akapitzlist"/>
        <w:numPr>
          <w:ilvl w:val="0"/>
          <w:numId w:val="71"/>
        </w:numPr>
        <w:spacing w:after="0" w:line="360" w:lineRule="auto"/>
        <w:jc w:val="both"/>
        <w:rPr>
          <w:rStyle w:val="Numerstrony"/>
          <w:rFonts w:ascii="Arial" w:hAnsi="Arial"/>
        </w:rPr>
      </w:pPr>
      <w:r>
        <w:rPr>
          <w:rStyle w:val="Numerstrony"/>
          <w:rFonts w:ascii="Arial" w:hAnsi="Arial"/>
        </w:rPr>
        <w:t>Załącznik nr 4</w:t>
      </w:r>
      <w:r w:rsidRPr="00244A97">
        <w:rPr>
          <w:rStyle w:val="Numerstrony"/>
          <w:rFonts w:ascii="Arial" w:hAnsi="Arial"/>
        </w:rPr>
        <w:t xml:space="preserve"> – </w:t>
      </w:r>
      <w:r>
        <w:rPr>
          <w:rStyle w:val="Numerstrony"/>
          <w:rFonts w:ascii="Arial" w:hAnsi="Arial"/>
        </w:rPr>
        <w:t xml:space="preserve">Wzór protokołu </w:t>
      </w:r>
      <w:r w:rsidR="00166B02">
        <w:rPr>
          <w:rStyle w:val="Numerstrony"/>
          <w:rFonts w:ascii="Arial" w:hAnsi="Arial"/>
        </w:rPr>
        <w:t>zdawczo-odbiorczego</w:t>
      </w:r>
      <w:r>
        <w:rPr>
          <w:rStyle w:val="Numerstrony"/>
          <w:rFonts w:ascii="Arial" w:hAnsi="Arial"/>
        </w:rPr>
        <w:t xml:space="preserve">. </w:t>
      </w:r>
    </w:p>
    <w:p w14:paraId="1552C0C1" w14:textId="77777777" w:rsidR="00B579C5" w:rsidRDefault="00B579C5" w:rsidP="00B579C5">
      <w:pPr>
        <w:pStyle w:val="Akapitzlist"/>
        <w:spacing w:after="0" w:line="360" w:lineRule="auto"/>
        <w:ind w:left="1004"/>
        <w:jc w:val="both"/>
        <w:rPr>
          <w:rStyle w:val="Numerstrony"/>
          <w:rFonts w:ascii="Arial" w:hAnsi="Arial"/>
        </w:rPr>
      </w:pPr>
    </w:p>
    <w:p w14:paraId="53F6EAC9" w14:textId="77777777" w:rsidR="007C26CF" w:rsidRPr="00244A97" w:rsidRDefault="007C26CF">
      <w:pPr>
        <w:spacing w:after="0" w:line="360" w:lineRule="auto"/>
        <w:jc w:val="both"/>
        <w:rPr>
          <w:rFonts w:ascii="Arial" w:eastAsia="Arial" w:hAnsi="Arial" w:cs="Arial"/>
        </w:rPr>
      </w:pPr>
    </w:p>
    <w:p w14:paraId="429A09B2" w14:textId="77777777" w:rsidR="007C26CF" w:rsidRPr="00244A97" w:rsidRDefault="007C26CF">
      <w:pPr>
        <w:pStyle w:val="Akapitzlist"/>
        <w:spacing w:after="0" w:line="360" w:lineRule="auto"/>
        <w:jc w:val="both"/>
        <w:rPr>
          <w:rFonts w:ascii="Arial" w:eastAsia="Arial" w:hAnsi="Arial" w:cs="Arial"/>
        </w:rPr>
      </w:pPr>
    </w:p>
    <w:p w14:paraId="0F88D5F6" w14:textId="36AFD6E5" w:rsidR="007C26CF" w:rsidRDefault="00244A97" w:rsidP="00244A97">
      <w:pPr>
        <w:pStyle w:val="Akapitzlist"/>
        <w:spacing w:after="0" w:line="360" w:lineRule="auto"/>
        <w:ind w:left="0" w:right="70"/>
        <w:jc w:val="center"/>
        <w:rPr>
          <w:rFonts w:ascii="Arial" w:hAnsi="Arial"/>
          <w:b/>
          <w:bCs/>
        </w:rPr>
      </w:pPr>
      <w:r w:rsidRPr="00244A97">
        <w:rPr>
          <w:rFonts w:ascii="Arial" w:hAnsi="Arial"/>
          <w:b/>
          <w:bCs/>
        </w:rPr>
        <w:t>Zamawiający</w:t>
      </w:r>
      <w:r w:rsidRPr="00244A97">
        <w:rPr>
          <w:rFonts w:ascii="Arial" w:hAnsi="Arial"/>
          <w:b/>
          <w:bCs/>
        </w:rPr>
        <w:tab/>
        <w:t xml:space="preserve">                           </w:t>
      </w:r>
      <w:r w:rsidRPr="00244A97">
        <w:rPr>
          <w:rFonts w:ascii="Arial" w:hAnsi="Arial"/>
          <w:b/>
          <w:bCs/>
        </w:rPr>
        <w:tab/>
      </w:r>
      <w:r w:rsidRPr="00244A97">
        <w:rPr>
          <w:rFonts w:ascii="Arial" w:hAnsi="Arial"/>
          <w:b/>
          <w:bCs/>
        </w:rPr>
        <w:tab/>
        <w:t>Wykonawca</w:t>
      </w:r>
    </w:p>
    <w:p w14:paraId="62E1794D" w14:textId="77777777" w:rsidR="008F4AA2" w:rsidRDefault="008F4AA2" w:rsidP="00244A97">
      <w:pPr>
        <w:pStyle w:val="Akapitzlist"/>
        <w:spacing w:after="0" w:line="360" w:lineRule="auto"/>
        <w:ind w:left="0" w:right="70"/>
        <w:jc w:val="center"/>
        <w:rPr>
          <w:rFonts w:ascii="Arial" w:hAnsi="Arial"/>
          <w:b/>
          <w:bCs/>
        </w:rPr>
      </w:pPr>
    </w:p>
    <w:p w14:paraId="7EF764A6" w14:textId="77777777" w:rsidR="008F4AA2" w:rsidRDefault="008F4AA2" w:rsidP="00244A97">
      <w:pPr>
        <w:pStyle w:val="Akapitzlist"/>
        <w:spacing w:after="0" w:line="360" w:lineRule="auto"/>
        <w:ind w:left="0" w:right="70"/>
        <w:jc w:val="center"/>
        <w:rPr>
          <w:rFonts w:ascii="Arial" w:hAnsi="Arial"/>
          <w:b/>
          <w:bCs/>
        </w:rPr>
      </w:pPr>
    </w:p>
    <w:p w14:paraId="7F8DB70E" w14:textId="77777777" w:rsidR="008F4AA2" w:rsidRPr="008F4AA2" w:rsidRDefault="008F4AA2" w:rsidP="008F4AA2">
      <w:pPr>
        <w:spacing w:after="0" w:line="360" w:lineRule="auto"/>
        <w:jc w:val="right"/>
        <w:rPr>
          <w:rStyle w:val="Numerstrony"/>
          <w:rFonts w:ascii="Arial" w:hAnsi="Arial" w:cs="Arial"/>
        </w:rPr>
      </w:pPr>
      <w:r w:rsidRPr="008F4AA2">
        <w:rPr>
          <w:rStyle w:val="Numerstrony"/>
          <w:rFonts w:ascii="Arial" w:hAnsi="Arial" w:cs="Arial"/>
        </w:rPr>
        <w:t xml:space="preserve">Załącznik nr 4 – Wzór protokołu zdawczo-odbiorczego. </w:t>
      </w:r>
    </w:p>
    <w:p w14:paraId="40C129BF" w14:textId="4DFBA895" w:rsidR="008F4AA2" w:rsidRPr="008F4AA2" w:rsidRDefault="008F4AA2" w:rsidP="008F4AA2">
      <w:pPr>
        <w:pStyle w:val="Tytu"/>
        <w:outlineLvl w:val="0"/>
        <w:rPr>
          <w:rFonts w:ascii="Arial" w:hAnsi="Arial" w:cs="Arial"/>
          <w:color w:val="000000"/>
          <w:sz w:val="22"/>
          <w:szCs w:val="22"/>
        </w:rPr>
      </w:pPr>
      <w:r>
        <w:rPr>
          <w:rFonts w:ascii="Arial" w:hAnsi="Arial" w:cs="Arial"/>
          <w:color w:val="000000"/>
          <w:sz w:val="22"/>
          <w:szCs w:val="22"/>
        </w:rPr>
        <w:t>PROTOKÓŁ ZDAWCZO</w:t>
      </w:r>
      <w:r w:rsidRPr="008F4AA2">
        <w:rPr>
          <w:rFonts w:ascii="Arial" w:hAnsi="Arial" w:cs="Arial"/>
          <w:color w:val="000000"/>
          <w:sz w:val="22"/>
          <w:szCs w:val="22"/>
        </w:rPr>
        <w:t>-ODBIORCZY</w:t>
      </w:r>
    </w:p>
    <w:p w14:paraId="4D6B620C" w14:textId="6A2CBCE4" w:rsidR="008F4AA2" w:rsidRPr="008F4AA2" w:rsidRDefault="008F4AA2" w:rsidP="008F4AA2">
      <w:pPr>
        <w:spacing w:after="0"/>
        <w:jc w:val="center"/>
        <w:outlineLvl w:val="0"/>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1771"/>
        <w:gridCol w:w="2271"/>
        <w:gridCol w:w="3070"/>
      </w:tblGrid>
      <w:tr w:rsidR="008F4AA2" w:rsidRPr="008F4AA2" w14:paraId="14C01CEE" w14:textId="77777777" w:rsidTr="008F4AA2">
        <w:tc>
          <w:tcPr>
            <w:tcW w:w="1771" w:type="dxa"/>
            <w:hideMark/>
          </w:tcPr>
          <w:p w14:paraId="4AFF72D6" w14:textId="77777777" w:rsidR="008F4AA2" w:rsidRPr="008F4AA2" w:rsidRDefault="008F4AA2" w:rsidP="008F4AA2">
            <w:pPr>
              <w:spacing w:after="0"/>
              <w:rPr>
                <w:rFonts w:ascii="Arial" w:hAnsi="Arial" w:cs="Arial"/>
              </w:rPr>
            </w:pPr>
            <w:r w:rsidRPr="008F4AA2">
              <w:rPr>
                <w:rFonts w:ascii="Arial" w:hAnsi="Arial" w:cs="Arial"/>
              </w:rPr>
              <w:t>W dniu (dniach)</w:t>
            </w:r>
          </w:p>
        </w:tc>
        <w:tc>
          <w:tcPr>
            <w:tcW w:w="2271" w:type="dxa"/>
            <w:tcBorders>
              <w:top w:val="nil"/>
              <w:left w:val="nil"/>
              <w:bottom w:val="dashed" w:sz="4" w:space="0" w:color="auto"/>
              <w:right w:val="nil"/>
            </w:tcBorders>
          </w:tcPr>
          <w:p w14:paraId="44E55D13" w14:textId="77777777" w:rsidR="008F4AA2" w:rsidRPr="008F4AA2" w:rsidRDefault="008F4AA2" w:rsidP="008F4AA2">
            <w:pPr>
              <w:spacing w:after="0"/>
              <w:rPr>
                <w:rFonts w:ascii="Arial" w:hAnsi="Arial" w:cs="Arial"/>
                <w:i/>
              </w:rPr>
            </w:pPr>
          </w:p>
        </w:tc>
        <w:tc>
          <w:tcPr>
            <w:tcW w:w="3070" w:type="dxa"/>
            <w:hideMark/>
          </w:tcPr>
          <w:p w14:paraId="2E3079DF" w14:textId="77777777" w:rsidR="008F4AA2" w:rsidRPr="008F4AA2" w:rsidRDefault="008F4AA2" w:rsidP="008F4AA2">
            <w:pPr>
              <w:spacing w:after="0"/>
              <w:rPr>
                <w:rFonts w:ascii="Arial" w:hAnsi="Arial" w:cs="Arial"/>
              </w:rPr>
            </w:pPr>
            <w:r w:rsidRPr="008F4AA2">
              <w:rPr>
                <w:rFonts w:ascii="Arial" w:hAnsi="Arial" w:cs="Arial"/>
              </w:rPr>
              <w:t>komisja w składzie:</w:t>
            </w:r>
          </w:p>
        </w:tc>
      </w:tr>
    </w:tbl>
    <w:p w14:paraId="2922A3CA" w14:textId="77777777" w:rsidR="008F4AA2" w:rsidRPr="008F4AA2" w:rsidRDefault="008F4AA2" w:rsidP="008F4AA2">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8F4AA2" w:rsidRPr="008F4AA2" w14:paraId="129212EB" w14:textId="77777777" w:rsidTr="008F4AA2">
        <w:trPr>
          <w:trHeight w:val="414"/>
        </w:trPr>
        <w:tc>
          <w:tcPr>
            <w:tcW w:w="4605" w:type="dxa"/>
          </w:tcPr>
          <w:p w14:paraId="30F2413E" w14:textId="77777777" w:rsidR="008F4AA2" w:rsidRPr="008F4AA2" w:rsidRDefault="008F4AA2" w:rsidP="008F4AA2">
            <w:pPr>
              <w:spacing w:after="0"/>
              <w:jc w:val="center"/>
              <w:rPr>
                <w:rFonts w:ascii="Arial" w:hAnsi="Arial" w:cs="Arial"/>
                <w:b/>
              </w:rPr>
            </w:pPr>
            <w:r w:rsidRPr="008F4AA2">
              <w:rPr>
                <w:rFonts w:ascii="Arial" w:hAnsi="Arial" w:cs="Arial"/>
                <w:b/>
              </w:rPr>
              <w:t>ZE STRONY WYKONAWCY:</w:t>
            </w:r>
          </w:p>
          <w:p w14:paraId="58BDBE97" w14:textId="77777777" w:rsidR="008F4AA2" w:rsidRPr="008F4AA2" w:rsidRDefault="008F4AA2" w:rsidP="008F4AA2">
            <w:pPr>
              <w:spacing w:after="0"/>
              <w:jc w:val="center"/>
              <w:rPr>
                <w:rFonts w:ascii="Arial" w:hAnsi="Arial" w:cs="Arial"/>
                <w:b/>
              </w:rPr>
            </w:pPr>
          </w:p>
        </w:tc>
        <w:tc>
          <w:tcPr>
            <w:tcW w:w="4605" w:type="dxa"/>
          </w:tcPr>
          <w:p w14:paraId="0245833F" w14:textId="77777777" w:rsidR="008F4AA2" w:rsidRPr="008F4AA2" w:rsidRDefault="008F4AA2" w:rsidP="008F4AA2">
            <w:pPr>
              <w:spacing w:after="0"/>
              <w:jc w:val="center"/>
              <w:rPr>
                <w:rFonts w:ascii="Arial" w:hAnsi="Arial" w:cs="Arial"/>
                <w:b/>
              </w:rPr>
            </w:pPr>
            <w:r w:rsidRPr="008F4AA2">
              <w:rPr>
                <w:rFonts w:ascii="Arial" w:hAnsi="Arial" w:cs="Arial"/>
                <w:b/>
              </w:rPr>
              <w:t>ZE STRONY ZAMAWIAJĄCEGO:</w:t>
            </w:r>
          </w:p>
          <w:p w14:paraId="3FC8B9F0" w14:textId="77777777" w:rsidR="008F4AA2" w:rsidRPr="008F4AA2" w:rsidRDefault="008F4AA2" w:rsidP="008F4AA2">
            <w:pPr>
              <w:spacing w:after="0"/>
              <w:jc w:val="center"/>
              <w:rPr>
                <w:rFonts w:ascii="Arial" w:hAnsi="Arial" w:cs="Arial"/>
              </w:rPr>
            </w:pPr>
          </w:p>
        </w:tc>
      </w:tr>
    </w:tbl>
    <w:p w14:paraId="08EC8CFA" w14:textId="77777777" w:rsidR="008F4AA2" w:rsidRPr="008F4AA2" w:rsidRDefault="008F4AA2" w:rsidP="008F4AA2">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4025"/>
        <w:gridCol w:w="301"/>
        <w:gridCol w:w="407"/>
        <w:gridCol w:w="4111"/>
      </w:tblGrid>
      <w:tr w:rsidR="008F4AA2" w:rsidRPr="008F4AA2" w14:paraId="1DFDC361" w14:textId="77777777" w:rsidTr="008F4AA2">
        <w:tc>
          <w:tcPr>
            <w:tcW w:w="440" w:type="dxa"/>
            <w:hideMark/>
          </w:tcPr>
          <w:p w14:paraId="75E910DC" w14:textId="77777777" w:rsidR="008F4AA2" w:rsidRPr="008F4AA2" w:rsidRDefault="008F4AA2" w:rsidP="008F4AA2">
            <w:pPr>
              <w:spacing w:after="0"/>
              <w:rPr>
                <w:rFonts w:ascii="Arial" w:hAnsi="Arial" w:cs="Arial"/>
              </w:rPr>
            </w:pPr>
            <w:r w:rsidRPr="008F4AA2">
              <w:rPr>
                <w:rFonts w:ascii="Arial" w:hAnsi="Arial" w:cs="Arial"/>
              </w:rPr>
              <w:lastRenderedPageBreak/>
              <w:t>1.</w:t>
            </w:r>
          </w:p>
        </w:tc>
        <w:tc>
          <w:tcPr>
            <w:tcW w:w="4025" w:type="dxa"/>
            <w:tcBorders>
              <w:top w:val="nil"/>
              <w:left w:val="nil"/>
              <w:bottom w:val="dashed" w:sz="4" w:space="0" w:color="auto"/>
              <w:right w:val="nil"/>
            </w:tcBorders>
          </w:tcPr>
          <w:p w14:paraId="0938B10D" w14:textId="77777777" w:rsidR="008F4AA2" w:rsidRPr="008F4AA2" w:rsidRDefault="008F4AA2" w:rsidP="008F4AA2">
            <w:pPr>
              <w:spacing w:after="0"/>
              <w:rPr>
                <w:rFonts w:ascii="Arial" w:hAnsi="Arial" w:cs="Arial"/>
                <w:bCs/>
                <w:i/>
              </w:rPr>
            </w:pPr>
          </w:p>
        </w:tc>
        <w:tc>
          <w:tcPr>
            <w:tcW w:w="301" w:type="dxa"/>
          </w:tcPr>
          <w:p w14:paraId="5EECED34" w14:textId="77777777" w:rsidR="008F4AA2" w:rsidRPr="008F4AA2" w:rsidRDefault="008F4AA2" w:rsidP="008F4AA2">
            <w:pPr>
              <w:spacing w:after="0"/>
              <w:rPr>
                <w:rFonts w:ascii="Arial" w:hAnsi="Arial" w:cs="Arial"/>
              </w:rPr>
            </w:pPr>
          </w:p>
        </w:tc>
        <w:tc>
          <w:tcPr>
            <w:tcW w:w="407" w:type="dxa"/>
            <w:hideMark/>
          </w:tcPr>
          <w:p w14:paraId="4254C78C" w14:textId="77777777" w:rsidR="008F4AA2" w:rsidRPr="008F4AA2" w:rsidRDefault="008F4AA2" w:rsidP="008F4AA2">
            <w:pPr>
              <w:spacing w:after="0"/>
              <w:rPr>
                <w:rFonts w:ascii="Arial" w:hAnsi="Arial" w:cs="Arial"/>
              </w:rPr>
            </w:pPr>
            <w:r w:rsidRPr="008F4AA2">
              <w:rPr>
                <w:rFonts w:ascii="Arial" w:hAnsi="Arial" w:cs="Arial"/>
              </w:rPr>
              <w:t>1.</w:t>
            </w:r>
          </w:p>
        </w:tc>
        <w:tc>
          <w:tcPr>
            <w:tcW w:w="4111" w:type="dxa"/>
            <w:tcBorders>
              <w:top w:val="nil"/>
              <w:left w:val="nil"/>
              <w:bottom w:val="dashed" w:sz="4" w:space="0" w:color="auto"/>
              <w:right w:val="nil"/>
            </w:tcBorders>
            <w:hideMark/>
          </w:tcPr>
          <w:p w14:paraId="49780FAA" w14:textId="77777777" w:rsidR="008F4AA2" w:rsidRPr="008F4AA2" w:rsidRDefault="008F4AA2" w:rsidP="008F4AA2">
            <w:pPr>
              <w:spacing w:after="0"/>
              <w:rPr>
                <w:rFonts w:ascii="Arial" w:hAnsi="Arial" w:cs="Arial"/>
                <w:i/>
              </w:rPr>
            </w:pPr>
            <w:r w:rsidRPr="008F4AA2">
              <w:rPr>
                <w:rFonts w:ascii="Arial" w:hAnsi="Arial" w:cs="Arial"/>
                <w:i/>
              </w:rPr>
              <w:t xml:space="preserve"> </w:t>
            </w:r>
          </w:p>
        </w:tc>
      </w:tr>
      <w:tr w:rsidR="008F4AA2" w:rsidRPr="008F4AA2" w14:paraId="37F8768C" w14:textId="77777777" w:rsidTr="008F4AA2">
        <w:tc>
          <w:tcPr>
            <w:tcW w:w="440" w:type="dxa"/>
          </w:tcPr>
          <w:p w14:paraId="2B3D12D1" w14:textId="77777777" w:rsidR="008F4AA2" w:rsidRPr="008F4AA2" w:rsidRDefault="008F4AA2" w:rsidP="008F4AA2">
            <w:pPr>
              <w:spacing w:after="0"/>
              <w:rPr>
                <w:rFonts w:ascii="Arial" w:hAnsi="Arial" w:cs="Arial"/>
              </w:rPr>
            </w:pPr>
          </w:p>
        </w:tc>
        <w:tc>
          <w:tcPr>
            <w:tcW w:w="4025" w:type="dxa"/>
          </w:tcPr>
          <w:p w14:paraId="6107A6B4" w14:textId="77777777" w:rsidR="008F4AA2" w:rsidRPr="008F4AA2" w:rsidRDefault="008F4AA2" w:rsidP="008F4AA2">
            <w:pPr>
              <w:spacing w:after="0"/>
              <w:rPr>
                <w:rFonts w:ascii="Arial" w:hAnsi="Arial" w:cs="Arial"/>
                <w:i/>
              </w:rPr>
            </w:pPr>
          </w:p>
        </w:tc>
        <w:tc>
          <w:tcPr>
            <w:tcW w:w="301" w:type="dxa"/>
          </w:tcPr>
          <w:p w14:paraId="7D932BDE" w14:textId="77777777" w:rsidR="008F4AA2" w:rsidRPr="008F4AA2" w:rsidRDefault="008F4AA2" w:rsidP="008F4AA2">
            <w:pPr>
              <w:spacing w:after="0"/>
              <w:rPr>
                <w:rFonts w:ascii="Arial" w:hAnsi="Arial" w:cs="Arial"/>
              </w:rPr>
            </w:pPr>
          </w:p>
        </w:tc>
        <w:tc>
          <w:tcPr>
            <w:tcW w:w="407" w:type="dxa"/>
          </w:tcPr>
          <w:p w14:paraId="1206D3BF" w14:textId="77777777" w:rsidR="008F4AA2" w:rsidRPr="008F4AA2" w:rsidRDefault="008F4AA2" w:rsidP="008F4AA2">
            <w:pPr>
              <w:spacing w:after="0"/>
              <w:rPr>
                <w:rFonts w:ascii="Arial" w:hAnsi="Arial" w:cs="Arial"/>
              </w:rPr>
            </w:pPr>
          </w:p>
        </w:tc>
        <w:tc>
          <w:tcPr>
            <w:tcW w:w="4111" w:type="dxa"/>
          </w:tcPr>
          <w:p w14:paraId="2AF5EFAC" w14:textId="77777777" w:rsidR="008F4AA2" w:rsidRPr="008F4AA2" w:rsidRDefault="008F4AA2" w:rsidP="008F4AA2">
            <w:pPr>
              <w:spacing w:after="0"/>
              <w:rPr>
                <w:rFonts w:ascii="Arial" w:hAnsi="Arial" w:cs="Arial"/>
                <w:i/>
              </w:rPr>
            </w:pPr>
          </w:p>
        </w:tc>
      </w:tr>
      <w:tr w:rsidR="008F4AA2" w:rsidRPr="008F4AA2" w14:paraId="3B6501FE" w14:textId="77777777" w:rsidTr="008F4AA2">
        <w:tc>
          <w:tcPr>
            <w:tcW w:w="440" w:type="dxa"/>
            <w:hideMark/>
          </w:tcPr>
          <w:p w14:paraId="51E8A343" w14:textId="77777777" w:rsidR="008F4AA2" w:rsidRPr="008F4AA2" w:rsidRDefault="008F4AA2" w:rsidP="008F4AA2">
            <w:pPr>
              <w:spacing w:after="0"/>
              <w:rPr>
                <w:rFonts w:ascii="Arial" w:hAnsi="Arial" w:cs="Arial"/>
              </w:rPr>
            </w:pPr>
            <w:r w:rsidRPr="008F4AA2">
              <w:rPr>
                <w:rFonts w:ascii="Arial" w:hAnsi="Arial" w:cs="Arial"/>
              </w:rPr>
              <w:t>2.</w:t>
            </w:r>
          </w:p>
        </w:tc>
        <w:tc>
          <w:tcPr>
            <w:tcW w:w="4025" w:type="dxa"/>
            <w:tcBorders>
              <w:top w:val="nil"/>
              <w:left w:val="nil"/>
              <w:bottom w:val="dashed" w:sz="4" w:space="0" w:color="auto"/>
              <w:right w:val="nil"/>
            </w:tcBorders>
          </w:tcPr>
          <w:p w14:paraId="64CC2957" w14:textId="77777777" w:rsidR="008F4AA2" w:rsidRPr="008F4AA2" w:rsidRDefault="008F4AA2" w:rsidP="008F4AA2">
            <w:pPr>
              <w:spacing w:after="0"/>
              <w:rPr>
                <w:rFonts w:ascii="Arial" w:hAnsi="Arial" w:cs="Arial"/>
                <w:i/>
              </w:rPr>
            </w:pPr>
          </w:p>
        </w:tc>
        <w:tc>
          <w:tcPr>
            <w:tcW w:w="301" w:type="dxa"/>
          </w:tcPr>
          <w:p w14:paraId="075ACCF2" w14:textId="77777777" w:rsidR="008F4AA2" w:rsidRPr="008F4AA2" w:rsidRDefault="008F4AA2" w:rsidP="008F4AA2">
            <w:pPr>
              <w:spacing w:after="0"/>
              <w:rPr>
                <w:rFonts w:ascii="Arial" w:hAnsi="Arial" w:cs="Arial"/>
              </w:rPr>
            </w:pPr>
          </w:p>
        </w:tc>
        <w:tc>
          <w:tcPr>
            <w:tcW w:w="407" w:type="dxa"/>
            <w:hideMark/>
          </w:tcPr>
          <w:p w14:paraId="41750754" w14:textId="77777777" w:rsidR="008F4AA2" w:rsidRPr="008F4AA2" w:rsidRDefault="008F4AA2" w:rsidP="008F4AA2">
            <w:pPr>
              <w:spacing w:after="0"/>
              <w:rPr>
                <w:rFonts w:ascii="Arial" w:hAnsi="Arial" w:cs="Arial"/>
              </w:rPr>
            </w:pPr>
            <w:r w:rsidRPr="008F4AA2">
              <w:rPr>
                <w:rFonts w:ascii="Arial" w:hAnsi="Arial" w:cs="Arial"/>
              </w:rPr>
              <w:t>2.</w:t>
            </w:r>
          </w:p>
        </w:tc>
        <w:tc>
          <w:tcPr>
            <w:tcW w:w="4111" w:type="dxa"/>
            <w:tcBorders>
              <w:top w:val="nil"/>
              <w:left w:val="nil"/>
              <w:bottom w:val="dashed" w:sz="4" w:space="0" w:color="auto"/>
              <w:right w:val="nil"/>
            </w:tcBorders>
          </w:tcPr>
          <w:p w14:paraId="41A6E9D2" w14:textId="77777777" w:rsidR="008F4AA2" w:rsidRPr="008F4AA2" w:rsidRDefault="008F4AA2" w:rsidP="008F4AA2">
            <w:pPr>
              <w:spacing w:after="0"/>
              <w:rPr>
                <w:rFonts w:ascii="Arial" w:hAnsi="Arial" w:cs="Arial"/>
                <w:i/>
              </w:rPr>
            </w:pPr>
          </w:p>
        </w:tc>
      </w:tr>
      <w:tr w:rsidR="008F4AA2" w:rsidRPr="008F4AA2" w14:paraId="56A91AA0" w14:textId="77777777" w:rsidTr="008F4AA2">
        <w:tc>
          <w:tcPr>
            <w:tcW w:w="440" w:type="dxa"/>
          </w:tcPr>
          <w:p w14:paraId="2D0A4BE9" w14:textId="77777777" w:rsidR="008F4AA2" w:rsidRPr="008F4AA2" w:rsidRDefault="008F4AA2" w:rsidP="008F4AA2">
            <w:pPr>
              <w:spacing w:after="0"/>
              <w:rPr>
                <w:rFonts w:ascii="Arial" w:hAnsi="Arial" w:cs="Arial"/>
              </w:rPr>
            </w:pPr>
          </w:p>
        </w:tc>
        <w:tc>
          <w:tcPr>
            <w:tcW w:w="4025" w:type="dxa"/>
          </w:tcPr>
          <w:p w14:paraId="7F0EECED" w14:textId="77777777" w:rsidR="008F4AA2" w:rsidRPr="008F4AA2" w:rsidRDefault="008F4AA2" w:rsidP="008F4AA2">
            <w:pPr>
              <w:spacing w:after="0"/>
              <w:rPr>
                <w:rFonts w:ascii="Arial" w:hAnsi="Arial" w:cs="Arial"/>
                <w:i/>
              </w:rPr>
            </w:pPr>
          </w:p>
        </w:tc>
        <w:tc>
          <w:tcPr>
            <w:tcW w:w="301" w:type="dxa"/>
          </w:tcPr>
          <w:p w14:paraId="7AA444A4" w14:textId="77777777" w:rsidR="008F4AA2" w:rsidRPr="008F4AA2" w:rsidRDefault="008F4AA2" w:rsidP="008F4AA2">
            <w:pPr>
              <w:spacing w:after="0"/>
              <w:rPr>
                <w:rFonts w:ascii="Arial" w:hAnsi="Arial" w:cs="Arial"/>
              </w:rPr>
            </w:pPr>
          </w:p>
        </w:tc>
        <w:tc>
          <w:tcPr>
            <w:tcW w:w="407" w:type="dxa"/>
          </w:tcPr>
          <w:p w14:paraId="0AEA5439" w14:textId="77777777" w:rsidR="008F4AA2" w:rsidRPr="008F4AA2" w:rsidRDefault="008F4AA2" w:rsidP="008F4AA2">
            <w:pPr>
              <w:spacing w:after="0"/>
              <w:rPr>
                <w:rFonts w:ascii="Arial" w:hAnsi="Arial" w:cs="Arial"/>
              </w:rPr>
            </w:pPr>
          </w:p>
        </w:tc>
        <w:tc>
          <w:tcPr>
            <w:tcW w:w="4111" w:type="dxa"/>
          </w:tcPr>
          <w:p w14:paraId="5AADBFEF" w14:textId="77777777" w:rsidR="008F4AA2" w:rsidRPr="008F4AA2" w:rsidRDefault="008F4AA2" w:rsidP="008F4AA2">
            <w:pPr>
              <w:spacing w:after="0"/>
              <w:rPr>
                <w:rFonts w:ascii="Arial" w:hAnsi="Arial" w:cs="Arial"/>
                <w:i/>
              </w:rPr>
            </w:pPr>
          </w:p>
        </w:tc>
      </w:tr>
      <w:tr w:rsidR="008F4AA2" w:rsidRPr="008F4AA2" w14:paraId="3BC75892" w14:textId="77777777" w:rsidTr="008F4AA2">
        <w:tc>
          <w:tcPr>
            <w:tcW w:w="440" w:type="dxa"/>
            <w:hideMark/>
          </w:tcPr>
          <w:p w14:paraId="306F4E0F" w14:textId="77777777" w:rsidR="008F4AA2" w:rsidRPr="008F4AA2" w:rsidRDefault="008F4AA2" w:rsidP="008F4AA2">
            <w:pPr>
              <w:spacing w:after="0"/>
              <w:rPr>
                <w:rFonts w:ascii="Arial" w:hAnsi="Arial" w:cs="Arial"/>
              </w:rPr>
            </w:pPr>
            <w:r w:rsidRPr="008F4AA2">
              <w:rPr>
                <w:rFonts w:ascii="Arial" w:hAnsi="Arial" w:cs="Arial"/>
              </w:rPr>
              <w:t>3.</w:t>
            </w:r>
          </w:p>
        </w:tc>
        <w:tc>
          <w:tcPr>
            <w:tcW w:w="4025" w:type="dxa"/>
            <w:tcBorders>
              <w:top w:val="nil"/>
              <w:left w:val="nil"/>
              <w:bottom w:val="dashed" w:sz="4" w:space="0" w:color="auto"/>
              <w:right w:val="nil"/>
            </w:tcBorders>
          </w:tcPr>
          <w:p w14:paraId="39125870" w14:textId="77777777" w:rsidR="008F4AA2" w:rsidRPr="008F4AA2" w:rsidRDefault="008F4AA2" w:rsidP="008F4AA2">
            <w:pPr>
              <w:spacing w:after="0"/>
              <w:rPr>
                <w:rFonts w:ascii="Arial" w:hAnsi="Arial" w:cs="Arial"/>
                <w:i/>
              </w:rPr>
            </w:pPr>
          </w:p>
        </w:tc>
        <w:tc>
          <w:tcPr>
            <w:tcW w:w="301" w:type="dxa"/>
          </w:tcPr>
          <w:p w14:paraId="0FD78301" w14:textId="77777777" w:rsidR="008F4AA2" w:rsidRPr="008F4AA2" w:rsidRDefault="008F4AA2" w:rsidP="008F4AA2">
            <w:pPr>
              <w:spacing w:after="0"/>
              <w:rPr>
                <w:rFonts w:ascii="Arial" w:hAnsi="Arial" w:cs="Arial"/>
              </w:rPr>
            </w:pPr>
          </w:p>
        </w:tc>
        <w:tc>
          <w:tcPr>
            <w:tcW w:w="407" w:type="dxa"/>
            <w:hideMark/>
          </w:tcPr>
          <w:p w14:paraId="59C96752" w14:textId="77777777" w:rsidR="008F4AA2" w:rsidRPr="008F4AA2" w:rsidRDefault="008F4AA2" w:rsidP="008F4AA2">
            <w:pPr>
              <w:spacing w:after="0"/>
              <w:rPr>
                <w:rFonts w:ascii="Arial" w:hAnsi="Arial" w:cs="Arial"/>
              </w:rPr>
            </w:pPr>
            <w:r w:rsidRPr="008F4AA2">
              <w:rPr>
                <w:rFonts w:ascii="Arial" w:hAnsi="Arial" w:cs="Arial"/>
              </w:rPr>
              <w:t>3.</w:t>
            </w:r>
          </w:p>
        </w:tc>
        <w:tc>
          <w:tcPr>
            <w:tcW w:w="4111" w:type="dxa"/>
            <w:tcBorders>
              <w:top w:val="nil"/>
              <w:left w:val="nil"/>
              <w:bottom w:val="dashed" w:sz="4" w:space="0" w:color="auto"/>
              <w:right w:val="nil"/>
            </w:tcBorders>
          </w:tcPr>
          <w:p w14:paraId="1E8DAA34" w14:textId="77777777" w:rsidR="008F4AA2" w:rsidRPr="008F4AA2" w:rsidRDefault="008F4AA2" w:rsidP="008F4AA2">
            <w:pPr>
              <w:spacing w:after="0"/>
              <w:rPr>
                <w:rFonts w:ascii="Arial" w:hAnsi="Arial" w:cs="Arial"/>
                <w:i/>
              </w:rPr>
            </w:pPr>
          </w:p>
        </w:tc>
      </w:tr>
    </w:tbl>
    <w:p w14:paraId="699D9E0C" w14:textId="77777777" w:rsidR="008F4AA2" w:rsidRPr="008F4AA2" w:rsidRDefault="008F4AA2" w:rsidP="008F4AA2">
      <w:pPr>
        <w:spacing w:after="0"/>
        <w:rPr>
          <w:rFonts w:ascii="Arial" w:hAnsi="Arial" w:cs="Arial"/>
        </w:rPr>
      </w:pPr>
    </w:p>
    <w:tbl>
      <w:tblPr>
        <w:tblW w:w="9705" w:type="dxa"/>
        <w:tblLayout w:type="fixed"/>
        <w:tblCellMar>
          <w:left w:w="70" w:type="dxa"/>
          <w:right w:w="70" w:type="dxa"/>
        </w:tblCellMar>
        <w:tblLook w:val="04A0" w:firstRow="1" w:lastRow="0" w:firstColumn="1" w:lastColumn="0" w:noHBand="0" w:noVBand="1"/>
      </w:tblPr>
      <w:tblGrid>
        <w:gridCol w:w="1063"/>
        <w:gridCol w:w="2125"/>
        <w:gridCol w:w="2267"/>
        <w:gridCol w:w="4250"/>
      </w:tblGrid>
      <w:tr w:rsidR="008F4AA2" w:rsidRPr="008F4AA2" w14:paraId="009569A1" w14:textId="77777777" w:rsidTr="008F4AA2">
        <w:tc>
          <w:tcPr>
            <w:tcW w:w="3189" w:type="dxa"/>
            <w:gridSpan w:val="2"/>
            <w:hideMark/>
          </w:tcPr>
          <w:p w14:paraId="5EC5175C" w14:textId="77777777" w:rsidR="008F4AA2" w:rsidRPr="008F4AA2" w:rsidRDefault="008F4AA2" w:rsidP="008F4AA2">
            <w:pPr>
              <w:spacing w:after="0"/>
              <w:rPr>
                <w:rFonts w:ascii="Arial" w:hAnsi="Arial" w:cs="Arial"/>
              </w:rPr>
            </w:pPr>
            <w:r w:rsidRPr="008F4AA2">
              <w:rPr>
                <w:rFonts w:ascii="Arial" w:hAnsi="Arial" w:cs="Arial"/>
              </w:rPr>
              <w:t xml:space="preserve"> Dokonali odbioru zadania PN.:</w:t>
            </w:r>
          </w:p>
        </w:tc>
        <w:tc>
          <w:tcPr>
            <w:tcW w:w="6520" w:type="dxa"/>
            <w:gridSpan w:val="2"/>
            <w:tcBorders>
              <w:top w:val="nil"/>
              <w:left w:val="nil"/>
              <w:bottom w:val="dashed" w:sz="4" w:space="0" w:color="auto"/>
              <w:right w:val="nil"/>
            </w:tcBorders>
          </w:tcPr>
          <w:p w14:paraId="4A1E1EEE" w14:textId="77777777" w:rsidR="008F4AA2" w:rsidRPr="008F4AA2" w:rsidRDefault="008F4AA2" w:rsidP="008F4AA2">
            <w:pPr>
              <w:spacing w:after="0"/>
              <w:ind w:right="-402"/>
              <w:jc w:val="both"/>
              <w:rPr>
                <w:rFonts w:ascii="Arial" w:hAnsi="Arial" w:cs="Arial"/>
                <w:i/>
              </w:rPr>
            </w:pPr>
          </w:p>
        </w:tc>
      </w:tr>
      <w:tr w:rsidR="008F4AA2" w:rsidRPr="008F4AA2" w14:paraId="0A992352" w14:textId="77777777" w:rsidTr="008F4AA2">
        <w:trPr>
          <w:trHeight w:val="201"/>
        </w:trPr>
        <w:tc>
          <w:tcPr>
            <w:tcW w:w="9709" w:type="dxa"/>
            <w:gridSpan w:val="4"/>
            <w:tcBorders>
              <w:top w:val="nil"/>
              <w:left w:val="nil"/>
              <w:bottom w:val="dashed" w:sz="4" w:space="0" w:color="auto"/>
              <w:right w:val="nil"/>
            </w:tcBorders>
            <w:vAlign w:val="bottom"/>
          </w:tcPr>
          <w:p w14:paraId="7F01FECE" w14:textId="77777777" w:rsidR="008F4AA2" w:rsidRPr="008F4AA2" w:rsidRDefault="008F4AA2" w:rsidP="008F4AA2">
            <w:pPr>
              <w:spacing w:after="0"/>
              <w:ind w:right="-402"/>
              <w:jc w:val="both"/>
              <w:rPr>
                <w:rFonts w:ascii="Arial" w:hAnsi="Arial" w:cs="Arial"/>
                <w:i/>
              </w:rPr>
            </w:pPr>
          </w:p>
        </w:tc>
      </w:tr>
      <w:tr w:rsidR="008F4AA2" w:rsidRPr="008F4AA2" w14:paraId="26482C53" w14:textId="77777777" w:rsidTr="008F4AA2">
        <w:tc>
          <w:tcPr>
            <w:tcW w:w="9709" w:type="dxa"/>
            <w:gridSpan w:val="4"/>
            <w:tcBorders>
              <w:top w:val="nil"/>
              <w:left w:val="nil"/>
              <w:bottom w:val="dashed" w:sz="4" w:space="0" w:color="auto"/>
              <w:right w:val="nil"/>
            </w:tcBorders>
          </w:tcPr>
          <w:p w14:paraId="2FECB0D2" w14:textId="77777777" w:rsidR="008F4AA2" w:rsidRPr="008F4AA2" w:rsidRDefault="008F4AA2" w:rsidP="008F4AA2">
            <w:pPr>
              <w:spacing w:after="0"/>
              <w:ind w:right="-402"/>
              <w:jc w:val="both"/>
              <w:rPr>
                <w:rFonts w:ascii="Arial" w:hAnsi="Arial" w:cs="Arial"/>
                <w:i/>
              </w:rPr>
            </w:pPr>
          </w:p>
        </w:tc>
      </w:tr>
      <w:tr w:rsidR="008F4AA2" w:rsidRPr="008F4AA2" w14:paraId="5EF77799" w14:textId="77777777" w:rsidTr="008F4AA2">
        <w:tc>
          <w:tcPr>
            <w:tcW w:w="9709" w:type="dxa"/>
            <w:gridSpan w:val="4"/>
            <w:tcBorders>
              <w:top w:val="nil"/>
              <w:left w:val="nil"/>
              <w:bottom w:val="dashed" w:sz="4" w:space="0" w:color="auto"/>
              <w:right w:val="nil"/>
            </w:tcBorders>
          </w:tcPr>
          <w:p w14:paraId="39D9434B" w14:textId="77777777" w:rsidR="008F4AA2" w:rsidRPr="008F4AA2" w:rsidRDefault="008F4AA2" w:rsidP="008F4AA2">
            <w:pPr>
              <w:spacing w:after="0"/>
              <w:ind w:right="-402"/>
              <w:jc w:val="both"/>
              <w:rPr>
                <w:rFonts w:ascii="Arial" w:hAnsi="Arial" w:cs="Arial"/>
                <w:i/>
              </w:rPr>
            </w:pPr>
          </w:p>
        </w:tc>
      </w:tr>
      <w:tr w:rsidR="008F4AA2" w:rsidRPr="008F4AA2" w14:paraId="66015BC7" w14:textId="77777777" w:rsidTr="008F4AA2">
        <w:tc>
          <w:tcPr>
            <w:tcW w:w="9709" w:type="dxa"/>
            <w:gridSpan w:val="4"/>
          </w:tcPr>
          <w:p w14:paraId="56B4233D" w14:textId="77777777" w:rsidR="008F4AA2" w:rsidRPr="008F4AA2" w:rsidRDefault="008F4AA2" w:rsidP="008F4AA2">
            <w:pPr>
              <w:spacing w:after="0"/>
              <w:rPr>
                <w:rFonts w:ascii="Arial" w:hAnsi="Arial" w:cs="Arial"/>
                <w:i/>
              </w:rPr>
            </w:pPr>
          </w:p>
          <w:p w14:paraId="57B8C243" w14:textId="77777777" w:rsidR="008F4AA2" w:rsidRPr="008F4AA2" w:rsidRDefault="008F4AA2" w:rsidP="008F4AA2">
            <w:pPr>
              <w:spacing w:after="0"/>
              <w:rPr>
                <w:rFonts w:ascii="Arial" w:hAnsi="Arial" w:cs="Arial"/>
                <w:i/>
              </w:rPr>
            </w:pPr>
          </w:p>
        </w:tc>
      </w:tr>
      <w:tr w:rsidR="008F4AA2" w:rsidRPr="008F4AA2" w14:paraId="4427FC03" w14:textId="77777777" w:rsidTr="008F4AA2">
        <w:tc>
          <w:tcPr>
            <w:tcW w:w="5457" w:type="dxa"/>
            <w:gridSpan w:val="3"/>
            <w:hideMark/>
          </w:tcPr>
          <w:p w14:paraId="5D2AE085" w14:textId="2FC7E039" w:rsidR="008F4AA2" w:rsidRPr="008F4AA2" w:rsidRDefault="008F4AA2" w:rsidP="008F4AA2">
            <w:pPr>
              <w:spacing w:after="0"/>
              <w:rPr>
                <w:rFonts w:ascii="Arial" w:hAnsi="Arial" w:cs="Arial"/>
              </w:rPr>
            </w:pPr>
            <w:r w:rsidRPr="008F4AA2">
              <w:rPr>
                <w:rFonts w:ascii="Arial" w:hAnsi="Arial" w:cs="Arial"/>
              </w:rPr>
              <w:t xml:space="preserve">wykonanego na podstawie </w:t>
            </w:r>
            <w:r>
              <w:rPr>
                <w:rFonts w:ascii="Arial" w:hAnsi="Arial" w:cs="Arial"/>
              </w:rPr>
              <w:t>umowy</w:t>
            </w:r>
          </w:p>
        </w:tc>
        <w:tc>
          <w:tcPr>
            <w:tcW w:w="4252" w:type="dxa"/>
            <w:tcBorders>
              <w:top w:val="nil"/>
              <w:left w:val="nil"/>
              <w:bottom w:val="dashed" w:sz="4" w:space="0" w:color="auto"/>
              <w:right w:val="nil"/>
            </w:tcBorders>
          </w:tcPr>
          <w:p w14:paraId="50F4387D" w14:textId="77777777" w:rsidR="008F4AA2" w:rsidRPr="008F4AA2" w:rsidRDefault="008F4AA2" w:rsidP="008F4AA2">
            <w:pPr>
              <w:spacing w:after="0"/>
              <w:rPr>
                <w:rFonts w:ascii="Arial" w:hAnsi="Arial" w:cs="Arial"/>
                <w:i/>
                <w:spacing w:val="-2"/>
                <w:lang w:val="de-DE"/>
              </w:rPr>
            </w:pPr>
          </w:p>
        </w:tc>
      </w:tr>
      <w:tr w:rsidR="008F4AA2" w:rsidRPr="008F4AA2" w14:paraId="71C895CB" w14:textId="77777777" w:rsidTr="008F4AA2">
        <w:trPr>
          <w:cantSplit/>
        </w:trPr>
        <w:tc>
          <w:tcPr>
            <w:tcW w:w="1063" w:type="dxa"/>
            <w:hideMark/>
          </w:tcPr>
          <w:p w14:paraId="4CFBC872" w14:textId="77777777" w:rsidR="008F4AA2" w:rsidRPr="008F4AA2" w:rsidRDefault="008F4AA2" w:rsidP="008F4AA2">
            <w:pPr>
              <w:spacing w:after="0"/>
              <w:rPr>
                <w:rFonts w:ascii="Arial" w:hAnsi="Arial" w:cs="Arial"/>
              </w:rPr>
            </w:pPr>
            <w:r w:rsidRPr="008F4AA2">
              <w:rPr>
                <w:rFonts w:ascii="Arial" w:hAnsi="Arial" w:cs="Arial"/>
              </w:rPr>
              <w:t>z dnia :</w:t>
            </w:r>
          </w:p>
        </w:tc>
        <w:tc>
          <w:tcPr>
            <w:tcW w:w="8646" w:type="dxa"/>
            <w:gridSpan w:val="3"/>
            <w:tcBorders>
              <w:top w:val="nil"/>
              <w:left w:val="nil"/>
              <w:bottom w:val="dashed" w:sz="4" w:space="0" w:color="auto"/>
              <w:right w:val="nil"/>
            </w:tcBorders>
            <w:hideMark/>
          </w:tcPr>
          <w:p w14:paraId="72459095" w14:textId="77777777" w:rsidR="008F4AA2" w:rsidRPr="008F4AA2" w:rsidRDefault="008F4AA2" w:rsidP="008F4AA2">
            <w:pPr>
              <w:spacing w:after="0"/>
              <w:rPr>
                <w:rFonts w:ascii="Arial" w:hAnsi="Arial" w:cs="Arial"/>
                <w:i/>
              </w:rPr>
            </w:pPr>
            <w:r w:rsidRPr="008F4AA2">
              <w:rPr>
                <w:rFonts w:ascii="Arial" w:hAnsi="Arial" w:cs="Arial"/>
                <w:i/>
              </w:rPr>
              <w:t xml:space="preserve">                 </w:t>
            </w:r>
          </w:p>
        </w:tc>
      </w:tr>
    </w:tbl>
    <w:p w14:paraId="37277BB7" w14:textId="77777777" w:rsidR="008F4AA2" w:rsidRPr="008F4AA2" w:rsidRDefault="008F4AA2" w:rsidP="008F4AA2">
      <w:pPr>
        <w:spacing w:after="0"/>
        <w:rPr>
          <w:rFonts w:ascii="Arial" w:hAnsi="Arial" w:cs="Arial"/>
        </w:rPr>
      </w:pPr>
    </w:p>
    <w:p w14:paraId="00C1F5C6" w14:textId="4A1440C1" w:rsidR="008F4AA2" w:rsidRPr="008F4AA2" w:rsidRDefault="008F4AA2" w:rsidP="008F4AA2">
      <w:pPr>
        <w:spacing w:after="0"/>
        <w:rPr>
          <w:rFonts w:ascii="Arial" w:hAnsi="Arial" w:cs="Arial"/>
        </w:rPr>
      </w:pPr>
      <w:r w:rsidRPr="008F4AA2">
        <w:rPr>
          <w:rFonts w:ascii="Arial" w:hAnsi="Arial" w:cs="Arial"/>
        </w:rPr>
        <w:t xml:space="preserve">Komisja stwierdza wykonanie zadania zgodnie z warunkami zawartymi w </w:t>
      </w:r>
      <w:r>
        <w:rPr>
          <w:rFonts w:ascii="Arial" w:hAnsi="Arial" w:cs="Arial"/>
        </w:rPr>
        <w:t>umowie</w:t>
      </w:r>
      <w:r w:rsidRPr="008F4AA2">
        <w:rPr>
          <w:rFonts w:ascii="Arial" w:hAnsi="Arial" w:cs="Arial"/>
        </w:rPr>
        <w:t>.</w:t>
      </w:r>
    </w:p>
    <w:tbl>
      <w:tblPr>
        <w:tblW w:w="9285" w:type="dxa"/>
        <w:tblBorders>
          <w:bottom w:val="dashed" w:sz="4" w:space="0" w:color="auto"/>
        </w:tblBorders>
        <w:tblLayout w:type="fixed"/>
        <w:tblCellMar>
          <w:left w:w="70" w:type="dxa"/>
          <w:right w:w="70" w:type="dxa"/>
        </w:tblCellMar>
        <w:tblLook w:val="04A0" w:firstRow="1" w:lastRow="0" w:firstColumn="1" w:lastColumn="0" w:noHBand="0" w:noVBand="1"/>
      </w:tblPr>
      <w:tblGrid>
        <w:gridCol w:w="5458"/>
        <w:gridCol w:w="283"/>
        <w:gridCol w:w="3544"/>
      </w:tblGrid>
      <w:tr w:rsidR="008F4AA2" w:rsidRPr="008F4AA2" w14:paraId="7FFF02EB" w14:textId="77777777" w:rsidTr="008F4AA2">
        <w:trPr>
          <w:cantSplit/>
        </w:trPr>
        <w:tc>
          <w:tcPr>
            <w:tcW w:w="5740" w:type="dxa"/>
            <w:gridSpan w:val="2"/>
            <w:tcBorders>
              <w:top w:val="nil"/>
              <w:left w:val="nil"/>
              <w:bottom w:val="nil"/>
              <w:right w:val="nil"/>
            </w:tcBorders>
            <w:hideMark/>
          </w:tcPr>
          <w:p w14:paraId="2BFE5BB0" w14:textId="77777777" w:rsidR="008F4AA2" w:rsidRPr="008F4AA2" w:rsidRDefault="008F4AA2" w:rsidP="008F4AA2">
            <w:pPr>
              <w:spacing w:after="0"/>
              <w:rPr>
                <w:rFonts w:ascii="Arial" w:hAnsi="Arial" w:cs="Arial"/>
              </w:rPr>
            </w:pPr>
            <w:r w:rsidRPr="008F4AA2">
              <w:rPr>
                <w:rFonts w:ascii="Arial" w:hAnsi="Arial" w:cs="Arial"/>
              </w:rPr>
              <w:t>Jakość robót, zgodność z dokumentacją, wady usterki:</w:t>
            </w:r>
          </w:p>
        </w:tc>
        <w:tc>
          <w:tcPr>
            <w:tcW w:w="3544" w:type="dxa"/>
            <w:tcBorders>
              <w:top w:val="nil"/>
              <w:left w:val="nil"/>
              <w:bottom w:val="dashed" w:sz="4" w:space="0" w:color="auto"/>
              <w:right w:val="nil"/>
            </w:tcBorders>
            <w:hideMark/>
          </w:tcPr>
          <w:p w14:paraId="58102F9A" w14:textId="04DAB836" w:rsidR="008F4AA2" w:rsidRPr="008F4AA2" w:rsidRDefault="008F4AA2" w:rsidP="008F4AA2">
            <w:pPr>
              <w:spacing w:after="0"/>
              <w:rPr>
                <w:rFonts w:ascii="Arial" w:hAnsi="Arial" w:cs="Arial"/>
                <w:i/>
              </w:rPr>
            </w:pPr>
          </w:p>
        </w:tc>
      </w:tr>
      <w:tr w:rsidR="008F4AA2" w:rsidRPr="008F4AA2" w14:paraId="074C0070" w14:textId="77777777" w:rsidTr="008F4AA2">
        <w:trPr>
          <w:cantSplit/>
        </w:trPr>
        <w:tc>
          <w:tcPr>
            <w:tcW w:w="5740" w:type="dxa"/>
            <w:gridSpan w:val="2"/>
            <w:tcBorders>
              <w:top w:val="nil"/>
              <w:left w:val="nil"/>
              <w:bottom w:val="nil"/>
              <w:right w:val="nil"/>
            </w:tcBorders>
          </w:tcPr>
          <w:p w14:paraId="751FDCF7" w14:textId="77777777" w:rsidR="008F4AA2" w:rsidRPr="008F4AA2" w:rsidRDefault="008F4AA2" w:rsidP="008F4AA2">
            <w:pPr>
              <w:spacing w:after="0"/>
              <w:rPr>
                <w:rFonts w:ascii="Arial" w:hAnsi="Arial" w:cs="Arial"/>
              </w:rPr>
            </w:pPr>
          </w:p>
        </w:tc>
        <w:tc>
          <w:tcPr>
            <w:tcW w:w="3544" w:type="dxa"/>
            <w:tcBorders>
              <w:top w:val="dashed" w:sz="4" w:space="0" w:color="auto"/>
              <w:left w:val="nil"/>
              <w:bottom w:val="nil"/>
              <w:right w:val="nil"/>
            </w:tcBorders>
          </w:tcPr>
          <w:p w14:paraId="626CE9A3" w14:textId="77777777" w:rsidR="008F4AA2" w:rsidRPr="008F4AA2" w:rsidRDefault="008F4AA2" w:rsidP="008F4AA2">
            <w:pPr>
              <w:spacing w:after="0"/>
              <w:rPr>
                <w:rFonts w:ascii="Arial" w:hAnsi="Arial" w:cs="Arial"/>
                <w:i/>
              </w:rPr>
            </w:pPr>
          </w:p>
        </w:tc>
      </w:tr>
      <w:tr w:rsidR="008F4AA2" w:rsidRPr="008F4AA2" w14:paraId="03B2FF08" w14:textId="77777777" w:rsidTr="008F4AA2">
        <w:tc>
          <w:tcPr>
            <w:tcW w:w="5457" w:type="dxa"/>
            <w:tcBorders>
              <w:top w:val="nil"/>
              <w:left w:val="nil"/>
              <w:bottom w:val="nil"/>
              <w:right w:val="nil"/>
            </w:tcBorders>
            <w:hideMark/>
          </w:tcPr>
          <w:p w14:paraId="09B98396" w14:textId="77777777" w:rsidR="008F4AA2" w:rsidRPr="008F4AA2" w:rsidRDefault="008F4AA2" w:rsidP="008F4AA2">
            <w:pPr>
              <w:spacing w:after="0"/>
              <w:rPr>
                <w:rFonts w:ascii="Arial" w:hAnsi="Arial" w:cs="Arial"/>
              </w:rPr>
            </w:pPr>
            <w:r w:rsidRPr="008F4AA2">
              <w:rPr>
                <w:rFonts w:ascii="Arial" w:hAnsi="Arial" w:cs="Arial"/>
              </w:rPr>
              <w:t xml:space="preserve">Komisja stwierdza, że termin zakończenia ww. prac tj.: </w:t>
            </w:r>
          </w:p>
        </w:tc>
        <w:tc>
          <w:tcPr>
            <w:tcW w:w="3827" w:type="dxa"/>
            <w:gridSpan w:val="2"/>
            <w:tcBorders>
              <w:top w:val="nil"/>
              <w:left w:val="nil"/>
              <w:bottom w:val="dashed" w:sz="4" w:space="0" w:color="auto"/>
              <w:right w:val="nil"/>
            </w:tcBorders>
            <w:hideMark/>
          </w:tcPr>
          <w:p w14:paraId="2CF9BC21" w14:textId="3F8C4FB5" w:rsidR="008F4AA2" w:rsidRPr="008F4AA2" w:rsidRDefault="008F4AA2" w:rsidP="008F4AA2">
            <w:pPr>
              <w:spacing w:after="0"/>
              <w:rPr>
                <w:rFonts w:ascii="Arial" w:hAnsi="Arial" w:cs="Arial"/>
                <w:i/>
              </w:rPr>
            </w:pPr>
            <w:r>
              <w:rPr>
                <w:rFonts w:ascii="Arial" w:hAnsi="Arial" w:cs="Arial"/>
                <w:i/>
              </w:rPr>
              <w:t xml:space="preserve">     </w:t>
            </w:r>
          </w:p>
        </w:tc>
      </w:tr>
    </w:tbl>
    <w:p w14:paraId="04EE7C80" w14:textId="68C556B3" w:rsidR="008F4AA2" w:rsidRPr="008F4AA2" w:rsidRDefault="008F4AA2" w:rsidP="008F4AA2">
      <w:pPr>
        <w:spacing w:after="0"/>
        <w:jc w:val="both"/>
        <w:rPr>
          <w:rFonts w:ascii="Arial" w:hAnsi="Arial" w:cs="Arial"/>
          <w:i/>
        </w:rPr>
      </w:pPr>
      <w:r w:rsidRPr="008F4AA2">
        <w:rPr>
          <w:rFonts w:ascii="Arial" w:hAnsi="Arial" w:cs="Arial"/>
        </w:rPr>
        <w:t xml:space="preserve">jest zgodny / niezgodny* z terminem </w:t>
      </w:r>
      <w:r>
        <w:rPr>
          <w:rFonts w:ascii="Arial" w:hAnsi="Arial" w:cs="Arial"/>
        </w:rPr>
        <w:t>umownym</w:t>
      </w:r>
    </w:p>
    <w:p w14:paraId="4C2ADC84" w14:textId="77777777" w:rsidR="008F4AA2" w:rsidRPr="008F4AA2" w:rsidRDefault="008F4AA2" w:rsidP="008F4AA2">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2480"/>
        <w:gridCol w:w="1134"/>
        <w:gridCol w:w="2410"/>
        <w:gridCol w:w="3260"/>
      </w:tblGrid>
      <w:tr w:rsidR="008F4AA2" w:rsidRPr="008F4AA2" w14:paraId="3988323D" w14:textId="77777777" w:rsidTr="008F4AA2">
        <w:tc>
          <w:tcPr>
            <w:tcW w:w="6024" w:type="dxa"/>
            <w:gridSpan w:val="3"/>
            <w:hideMark/>
          </w:tcPr>
          <w:p w14:paraId="235A9FA1" w14:textId="77777777" w:rsidR="008F4AA2" w:rsidRPr="008F4AA2" w:rsidRDefault="008F4AA2" w:rsidP="008F4AA2">
            <w:pPr>
              <w:spacing w:after="0"/>
              <w:rPr>
                <w:rFonts w:ascii="Arial" w:hAnsi="Arial" w:cs="Arial"/>
              </w:rPr>
            </w:pPr>
            <w:r w:rsidRPr="008F4AA2">
              <w:rPr>
                <w:rFonts w:ascii="Arial" w:hAnsi="Arial" w:cs="Arial"/>
              </w:rPr>
              <w:t>Protokół ten jest podstawą do wystawienia faktury na kwotę</w:t>
            </w:r>
          </w:p>
        </w:tc>
        <w:tc>
          <w:tcPr>
            <w:tcW w:w="3260" w:type="dxa"/>
            <w:tcBorders>
              <w:top w:val="nil"/>
              <w:left w:val="nil"/>
              <w:bottom w:val="dashed" w:sz="4" w:space="0" w:color="auto"/>
              <w:right w:val="nil"/>
            </w:tcBorders>
          </w:tcPr>
          <w:p w14:paraId="66AA97A3" w14:textId="77777777" w:rsidR="008F4AA2" w:rsidRPr="008F4AA2" w:rsidRDefault="008F4AA2" w:rsidP="008F4AA2">
            <w:pPr>
              <w:spacing w:after="0"/>
              <w:rPr>
                <w:rFonts w:ascii="Arial" w:hAnsi="Arial" w:cs="Arial"/>
                <w:i/>
              </w:rPr>
            </w:pPr>
          </w:p>
        </w:tc>
      </w:tr>
      <w:tr w:rsidR="008F4AA2" w:rsidRPr="008F4AA2" w14:paraId="633237C1" w14:textId="77777777" w:rsidTr="008F4AA2">
        <w:tc>
          <w:tcPr>
            <w:tcW w:w="2480" w:type="dxa"/>
            <w:tcBorders>
              <w:top w:val="nil"/>
              <w:left w:val="nil"/>
              <w:bottom w:val="dashed" w:sz="4" w:space="0" w:color="auto"/>
              <w:right w:val="nil"/>
            </w:tcBorders>
            <w:hideMark/>
          </w:tcPr>
          <w:p w14:paraId="38FC28D3" w14:textId="77777777" w:rsidR="008F4AA2" w:rsidRPr="008F4AA2" w:rsidRDefault="008F4AA2" w:rsidP="008F4AA2">
            <w:pPr>
              <w:spacing w:after="0"/>
              <w:jc w:val="center"/>
              <w:rPr>
                <w:rFonts w:ascii="Arial" w:hAnsi="Arial" w:cs="Arial"/>
                <w:i/>
              </w:rPr>
            </w:pPr>
            <w:r w:rsidRPr="008F4AA2">
              <w:rPr>
                <w:rFonts w:ascii="Arial" w:hAnsi="Arial" w:cs="Arial"/>
                <w:i/>
              </w:rPr>
              <w:t xml:space="preserve"> PLN</w:t>
            </w:r>
          </w:p>
        </w:tc>
        <w:tc>
          <w:tcPr>
            <w:tcW w:w="1134" w:type="dxa"/>
            <w:hideMark/>
          </w:tcPr>
          <w:p w14:paraId="3CB6F840" w14:textId="77777777" w:rsidR="008F4AA2" w:rsidRPr="008F4AA2" w:rsidRDefault="008F4AA2" w:rsidP="008F4AA2">
            <w:pPr>
              <w:spacing w:after="0"/>
              <w:rPr>
                <w:rFonts w:ascii="Arial" w:hAnsi="Arial" w:cs="Arial"/>
              </w:rPr>
            </w:pPr>
            <w:r w:rsidRPr="008F4AA2">
              <w:rPr>
                <w:rFonts w:ascii="Arial" w:hAnsi="Arial" w:cs="Arial"/>
              </w:rPr>
              <w:t>+  VAT</w:t>
            </w:r>
          </w:p>
        </w:tc>
        <w:tc>
          <w:tcPr>
            <w:tcW w:w="2410" w:type="dxa"/>
            <w:tcBorders>
              <w:top w:val="nil"/>
              <w:left w:val="nil"/>
              <w:bottom w:val="dashed" w:sz="4" w:space="0" w:color="auto"/>
              <w:right w:val="nil"/>
            </w:tcBorders>
            <w:hideMark/>
          </w:tcPr>
          <w:p w14:paraId="525E81AC" w14:textId="77777777" w:rsidR="008F4AA2" w:rsidRPr="008F4AA2" w:rsidRDefault="008F4AA2" w:rsidP="008F4AA2">
            <w:pPr>
              <w:spacing w:after="0"/>
              <w:rPr>
                <w:rFonts w:ascii="Arial" w:hAnsi="Arial" w:cs="Arial"/>
                <w:i/>
              </w:rPr>
            </w:pPr>
            <w:r w:rsidRPr="008F4AA2">
              <w:rPr>
                <w:rFonts w:ascii="Arial" w:hAnsi="Arial" w:cs="Arial"/>
                <w:i/>
              </w:rPr>
              <w:t xml:space="preserve"> </w:t>
            </w:r>
          </w:p>
        </w:tc>
        <w:tc>
          <w:tcPr>
            <w:tcW w:w="3260" w:type="dxa"/>
            <w:hideMark/>
          </w:tcPr>
          <w:p w14:paraId="0EA175D5" w14:textId="59EC1836" w:rsidR="008F4AA2" w:rsidRPr="008F4AA2" w:rsidRDefault="008F4AA2" w:rsidP="008F4AA2">
            <w:pPr>
              <w:spacing w:after="0"/>
              <w:rPr>
                <w:rFonts w:ascii="Arial" w:hAnsi="Arial" w:cs="Arial"/>
              </w:rPr>
            </w:pPr>
            <w:r w:rsidRPr="008F4AA2">
              <w:rPr>
                <w:rFonts w:ascii="Arial" w:hAnsi="Arial" w:cs="Arial"/>
              </w:rPr>
              <w:t>Wynikającą z umowy.</w:t>
            </w:r>
          </w:p>
        </w:tc>
      </w:tr>
    </w:tbl>
    <w:p w14:paraId="1891DCFA" w14:textId="77777777" w:rsidR="008F4AA2" w:rsidRPr="008F4AA2" w:rsidRDefault="008F4AA2" w:rsidP="008F4AA2">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3174"/>
        <w:gridCol w:w="2126"/>
        <w:gridCol w:w="426"/>
        <w:gridCol w:w="3118"/>
      </w:tblGrid>
      <w:tr w:rsidR="008F4AA2" w:rsidRPr="008F4AA2" w14:paraId="7DA0386C" w14:textId="77777777" w:rsidTr="008F4AA2">
        <w:tc>
          <w:tcPr>
            <w:tcW w:w="440" w:type="dxa"/>
          </w:tcPr>
          <w:p w14:paraId="2ED731F2" w14:textId="77777777" w:rsidR="008F4AA2" w:rsidRPr="008F4AA2" w:rsidRDefault="008F4AA2" w:rsidP="008F4AA2">
            <w:pPr>
              <w:spacing w:after="0"/>
              <w:rPr>
                <w:rFonts w:ascii="Arial" w:hAnsi="Arial" w:cs="Arial"/>
              </w:rPr>
            </w:pPr>
          </w:p>
        </w:tc>
        <w:tc>
          <w:tcPr>
            <w:tcW w:w="3174" w:type="dxa"/>
          </w:tcPr>
          <w:p w14:paraId="10A3E390" w14:textId="77777777" w:rsidR="008F4AA2" w:rsidRPr="008F4AA2" w:rsidRDefault="008F4AA2" w:rsidP="008F4AA2">
            <w:pPr>
              <w:spacing w:after="0"/>
              <w:jc w:val="center"/>
              <w:rPr>
                <w:rFonts w:ascii="Arial" w:hAnsi="Arial" w:cs="Arial"/>
              </w:rPr>
            </w:pPr>
            <w:r w:rsidRPr="008F4AA2">
              <w:rPr>
                <w:rFonts w:ascii="Arial" w:hAnsi="Arial" w:cs="Arial"/>
              </w:rPr>
              <w:t>PODPIS (PIECZĘĆ)</w:t>
            </w:r>
          </w:p>
          <w:p w14:paraId="7A5DCC32" w14:textId="77777777" w:rsidR="008F4AA2" w:rsidRPr="008F4AA2" w:rsidRDefault="008F4AA2" w:rsidP="008F4AA2">
            <w:pPr>
              <w:spacing w:after="0"/>
              <w:jc w:val="center"/>
              <w:rPr>
                <w:rFonts w:ascii="Arial" w:hAnsi="Arial" w:cs="Arial"/>
              </w:rPr>
            </w:pPr>
          </w:p>
        </w:tc>
        <w:tc>
          <w:tcPr>
            <w:tcW w:w="2126" w:type="dxa"/>
          </w:tcPr>
          <w:p w14:paraId="7B6FA5E7" w14:textId="77777777" w:rsidR="008F4AA2" w:rsidRPr="008F4AA2" w:rsidRDefault="008F4AA2" w:rsidP="008F4AA2">
            <w:pPr>
              <w:spacing w:after="0"/>
              <w:rPr>
                <w:rFonts w:ascii="Arial" w:hAnsi="Arial" w:cs="Arial"/>
              </w:rPr>
            </w:pPr>
          </w:p>
        </w:tc>
        <w:tc>
          <w:tcPr>
            <w:tcW w:w="426" w:type="dxa"/>
          </w:tcPr>
          <w:p w14:paraId="053C85FC" w14:textId="77777777" w:rsidR="008F4AA2" w:rsidRPr="008F4AA2" w:rsidRDefault="008F4AA2" w:rsidP="008F4AA2">
            <w:pPr>
              <w:spacing w:after="0"/>
              <w:rPr>
                <w:rFonts w:ascii="Arial" w:hAnsi="Arial" w:cs="Arial"/>
              </w:rPr>
            </w:pPr>
          </w:p>
        </w:tc>
        <w:tc>
          <w:tcPr>
            <w:tcW w:w="3118" w:type="dxa"/>
            <w:hideMark/>
          </w:tcPr>
          <w:p w14:paraId="7DECB9C8" w14:textId="77777777" w:rsidR="008F4AA2" w:rsidRPr="008F4AA2" w:rsidRDefault="008F4AA2" w:rsidP="008F4AA2">
            <w:pPr>
              <w:spacing w:after="0"/>
              <w:jc w:val="center"/>
              <w:rPr>
                <w:rFonts w:ascii="Arial" w:hAnsi="Arial" w:cs="Arial"/>
              </w:rPr>
            </w:pPr>
            <w:r w:rsidRPr="008F4AA2">
              <w:rPr>
                <w:rFonts w:ascii="Arial" w:hAnsi="Arial" w:cs="Arial"/>
              </w:rPr>
              <w:t>PODPIS (PIECZĘĆ)</w:t>
            </w:r>
          </w:p>
        </w:tc>
      </w:tr>
      <w:tr w:rsidR="008F4AA2" w:rsidRPr="008F4AA2" w14:paraId="66A1C3A8" w14:textId="77777777" w:rsidTr="008F4AA2">
        <w:tc>
          <w:tcPr>
            <w:tcW w:w="440" w:type="dxa"/>
            <w:hideMark/>
          </w:tcPr>
          <w:p w14:paraId="06A1705D" w14:textId="77777777" w:rsidR="008F4AA2" w:rsidRPr="008F4AA2" w:rsidRDefault="008F4AA2" w:rsidP="008F4AA2">
            <w:pPr>
              <w:spacing w:after="0"/>
              <w:rPr>
                <w:rFonts w:ascii="Arial" w:hAnsi="Arial" w:cs="Arial"/>
              </w:rPr>
            </w:pPr>
            <w:r w:rsidRPr="008F4AA2">
              <w:rPr>
                <w:rFonts w:ascii="Arial" w:hAnsi="Arial" w:cs="Arial"/>
              </w:rPr>
              <w:t>1.</w:t>
            </w:r>
          </w:p>
        </w:tc>
        <w:tc>
          <w:tcPr>
            <w:tcW w:w="3174" w:type="dxa"/>
            <w:tcBorders>
              <w:top w:val="nil"/>
              <w:left w:val="nil"/>
              <w:bottom w:val="dashed" w:sz="4" w:space="0" w:color="auto"/>
              <w:right w:val="nil"/>
            </w:tcBorders>
          </w:tcPr>
          <w:p w14:paraId="7A604D43" w14:textId="77777777" w:rsidR="008F4AA2" w:rsidRPr="008F4AA2" w:rsidRDefault="008F4AA2" w:rsidP="008F4AA2">
            <w:pPr>
              <w:spacing w:after="0"/>
              <w:rPr>
                <w:rFonts w:ascii="Arial" w:hAnsi="Arial" w:cs="Arial"/>
              </w:rPr>
            </w:pPr>
          </w:p>
        </w:tc>
        <w:tc>
          <w:tcPr>
            <w:tcW w:w="2126" w:type="dxa"/>
          </w:tcPr>
          <w:p w14:paraId="5B810D5B" w14:textId="77777777" w:rsidR="008F4AA2" w:rsidRPr="008F4AA2" w:rsidRDefault="008F4AA2" w:rsidP="008F4AA2">
            <w:pPr>
              <w:spacing w:after="0"/>
              <w:rPr>
                <w:rFonts w:ascii="Arial" w:hAnsi="Arial" w:cs="Arial"/>
              </w:rPr>
            </w:pPr>
          </w:p>
        </w:tc>
        <w:tc>
          <w:tcPr>
            <w:tcW w:w="426" w:type="dxa"/>
            <w:hideMark/>
          </w:tcPr>
          <w:p w14:paraId="00EA4C61" w14:textId="77777777" w:rsidR="008F4AA2" w:rsidRPr="008F4AA2" w:rsidRDefault="008F4AA2" w:rsidP="008F4AA2">
            <w:pPr>
              <w:spacing w:after="0"/>
              <w:rPr>
                <w:rFonts w:ascii="Arial" w:hAnsi="Arial" w:cs="Arial"/>
              </w:rPr>
            </w:pPr>
            <w:r w:rsidRPr="008F4AA2">
              <w:rPr>
                <w:rFonts w:ascii="Arial" w:hAnsi="Arial" w:cs="Arial"/>
              </w:rPr>
              <w:t>1.</w:t>
            </w:r>
          </w:p>
        </w:tc>
        <w:tc>
          <w:tcPr>
            <w:tcW w:w="3118" w:type="dxa"/>
            <w:tcBorders>
              <w:top w:val="nil"/>
              <w:left w:val="nil"/>
              <w:bottom w:val="dashed" w:sz="4" w:space="0" w:color="auto"/>
              <w:right w:val="nil"/>
            </w:tcBorders>
          </w:tcPr>
          <w:p w14:paraId="3780E36E" w14:textId="77777777" w:rsidR="008F4AA2" w:rsidRPr="008F4AA2" w:rsidRDefault="008F4AA2" w:rsidP="008F4AA2">
            <w:pPr>
              <w:spacing w:after="0"/>
              <w:rPr>
                <w:rFonts w:ascii="Arial" w:hAnsi="Arial" w:cs="Arial"/>
              </w:rPr>
            </w:pPr>
          </w:p>
        </w:tc>
      </w:tr>
      <w:tr w:rsidR="008F4AA2" w:rsidRPr="008F4AA2" w14:paraId="07C7C1DA" w14:textId="77777777" w:rsidTr="008F4AA2">
        <w:tc>
          <w:tcPr>
            <w:tcW w:w="440" w:type="dxa"/>
          </w:tcPr>
          <w:p w14:paraId="66DC0162" w14:textId="77777777" w:rsidR="008F4AA2" w:rsidRPr="008F4AA2" w:rsidRDefault="008F4AA2" w:rsidP="008F4AA2">
            <w:pPr>
              <w:spacing w:after="0"/>
              <w:rPr>
                <w:rFonts w:ascii="Arial" w:hAnsi="Arial" w:cs="Arial"/>
              </w:rPr>
            </w:pPr>
          </w:p>
        </w:tc>
        <w:tc>
          <w:tcPr>
            <w:tcW w:w="3174" w:type="dxa"/>
          </w:tcPr>
          <w:p w14:paraId="212E0863" w14:textId="77777777" w:rsidR="008F4AA2" w:rsidRPr="008F4AA2" w:rsidRDefault="008F4AA2" w:rsidP="008F4AA2">
            <w:pPr>
              <w:spacing w:after="0"/>
              <w:rPr>
                <w:rFonts w:ascii="Arial" w:hAnsi="Arial" w:cs="Arial"/>
              </w:rPr>
            </w:pPr>
          </w:p>
        </w:tc>
        <w:tc>
          <w:tcPr>
            <w:tcW w:w="2126" w:type="dxa"/>
          </w:tcPr>
          <w:p w14:paraId="7E047422" w14:textId="77777777" w:rsidR="008F4AA2" w:rsidRPr="008F4AA2" w:rsidRDefault="008F4AA2" w:rsidP="008F4AA2">
            <w:pPr>
              <w:spacing w:after="0"/>
              <w:rPr>
                <w:rFonts w:ascii="Arial" w:hAnsi="Arial" w:cs="Arial"/>
              </w:rPr>
            </w:pPr>
          </w:p>
        </w:tc>
        <w:tc>
          <w:tcPr>
            <w:tcW w:w="426" w:type="dxa"/>
          </w:tcPr>
          <w:p w14:paraId="0BE84912" w14:textId="77777777" w:rsidR="008F4AA2" w:rsidRPr="008F4AA2" w:rsidRDefault="008F4AA2" w:rsidP="008F4AA2">
            <w:pPr>
              <w:spacing w:after="0"/>
              <w:rPr>
                <w:rFonts w:ascii="Arial" w:hAnsi="Arial" w:cs="Arial"/>
              </w:rPr>
            </w:pPr>
          </w:p>
        </w:tc>
        <w:tc>
          <w:tcPr>
            <w:tcW w:w="3118" w:type="dxa"/>
          </w:tcPr>
          <w:p w14:paraId="6947EFCF" w14:textId="77777777" w:rsidR="008F4AA2" w:rsidRPr="008F4AA2" w:rsidRDefault="008F4AA2" w:rsidP="008F4AA2">
            <w:pPr>
              <w:spacing w:after="0"/>
              <w:rPr>
                <w:rFonts w:ascii="Arial" w:hAnsi="Arial" w:cs="Arial"/>
              </w:rPr>
            </w:pPr>
          </w:p>
        </w:tc>
      </w:tr>
      <w:tr w:rsidR="008F4AA2" w:rsidRPr="008F4AA2" w14:paraId="184DABA2" w14:textId="77777777" w:rsidTr="008F4AA2">
        <w:tc>
          <w:tcPr>
            <w:tcW w:w="440" w:type="dxa"/>
            <w:hideMark/>
          </w:tcPr>
          <w:p w14:paraId="15648005" w14:textId="77777777" w:rsidR="008F4AA2" w:rsidRPr="008F4AA2" w:rsidRDefault="008F4AA2" w:rsidP="008F4AA2">
            <w:pPr>
              <w:spacing w:after="0"/>
              <w:rPr>
                <w:rFonts w:ascii="Arial" w:hAnsi="Arial" w:cs="Arial"/>
              </w:rPr>
            </w:pPr>
            <w:r w:rsidRPr="008F4AA2">
              <w:rPr>
                <w:rFonts w:ascii="Arial" w:hAnsi="Arial" w:cs="Arial"/>
              </w:rPr>
              <w:t>2.</w:t>
            </w:r>
          </w:p>
        </w:tc>
        <w:tc>
          <w:tcPr>
            <w:tcW w:w="3174" w:type="dxa"/>
            <w:tcBorders>
              <w:top w:val="nil"/>
              <w:left w:val="nil"/>
              <w:bottom w:val="dashed" w:sz="4" w:space="0" w:color="auto"/>
              <w:right w:val="nil"/>
            </w:tcBorders>
          </w:tcPr>
          <w:p w14:paraId="4B8FFFA8" w14:textId="77777777" w:rsidR="008F4AA2" w:rsidRPr="008F4AA2" w:rsidRDefault="008F4AA2" w:rsidP="008F4AA2">
            <w:pPr>
              <w:spacing w:after="0"/>
              <w:rPr>
                <w:rFonts w:ascii="Arial" w:hAnsi="Arial" w:cs="Arial"/>
              </w:rPr>
            </w:pPr>
          </w:p>
        </w:tc>
        <w:tc>
          <w:tcPr>
            <w:tcW w:w="2126" w:type="dxa"/>
          </w:tcPr>
          <w:p w14:paraId="6E4FA094" w14:textId="77777777" w:rsidR="008F4AA2" w:rsidRPr="008F4AA2" w:rsidRDefault="008F4AA2" w:rsidP="008F4AA2">
            <w:pPr>
              <w:spacing w:after="0"/>
              <w:rPr>
                <w:rFonts w:ascii="Arial" w:hAnsi="Arial" w:cs="Arial"/>
              </w:rPr>
            </w:pPr>
          </w:p>
        </w:tc>
        <w:tc>
          <w:tcPr>
            <w:tcW w:w="426" w:type="dxa"/>
            <w:hideMark/>
          </w:tcPr>
          <w:p w14:paraId="7FD031B7" w14:textId="77777777" w:rsidR="008F4AA2" w:rsidRPr="008F4AA2" w:rsidRDefault="008F4AA2" w:rsidP="008F4AA2">
            <w:pPr>
              <w:spacing w:after="0"/>
              <w:rPr>
                <w:rFonts w:ascii="Arial" w:hAnsi="Arial" w:cs="Arial"/>
              </w:rPr>
            </w:pPr>
            <w:r w:rsidRPr="008F4AA2">
              <w:rPr>
                <w:rFonts w:ascii="Arial" w:hAnsi="Arial" w:cs="Arial"/>
              </w:rPr>
              <w:t>2.</w:t>
            </w:r>
          </w:p>
        </w:tc>
        <w:tc>
          <w:tcPr>
            <w:tcW w:w="3118" w:type="dxa"/>
            <w:tcBorders>
              <w:top w:val="nil"/>
              <w:left w:val="nil"/>
              <w:bottom w:val="dashed" w:sz="4" w:space="0" w:color="auto"/>
              <w:right w:val="nil"/>
            </w:tcBorders>
          </w:tcPr>
          <w:p w14:paraId="711045AB" w14:textId="77777777" w:rsidR="008F4AA2" w:rsidRPr="008F4AA2" w:rsidRDefault="008F4AA2" w:rsidP="008F4AA2">
            <w:pPr>
              <w:spacing w:after="0"/>
              <w:rPr>
                <w:rFonts w:ascii="Arial" w:hAnsi="Arial" w:cs="Arial"/>
              </w:rPr>
            </w:pPr>
          </w:p>
        </w:tc>
      </w:tr>
      <w:tr w:rsidR="008F4AA2" w:rsidRPr="008F4AA2" w14:paraId="22B81648" w14:textId="77777777" w:rsidTr="008F4AA2">
        <w:tc>
          <w:tcPr>
            <w:tcW w:w="440" w:type="dxa"/>
          </w:tcPr>
          <w:p w14:paraId="76BE18BA" w14:textId="77777777" w:rsidR="008F4AA2" w:rsidRPr="008F4AA2" w:rsidRDefault="008F4AA2" w:rsidP="008F4AA2">
            <w:pPr>
              <w:spacing w:after="0"/>
              <w:rPr>
                <w:rFonts w:ascii="Arial" w:hAnsi="Arial" w:cs="Arial"/>
              </w:rPr>
            </w:pPr>
          </w:p>
        </w:tc>
        <w:tc>
          <w:tcPr>
            <w:tcW w:w="3174" w:type="dxa"/>
          </w:tcPr>
          <w:p w14:paraId="75C77E38" w14:textId="77777777" w:rsidR="008F4AA2" w:rsidRPr="008F4AA2" w:rsidRDefault="008F4AA2" w:rsidP="008F4AA2">
            <w:pPr>
              <w:spacing w:after="0"/>
              <w:rPr>
                <w:rFonts w:ascii="Arial" w:hAnsi="Arial" w:cs="Arial"/>
              </w:rPr>
            </w:pPr>
          </w:p>
        </w:tc>
        <w:tc>
          <w:tcPr>
            <w:tcW w:w="2126" w:type="dxa"/>
          </w:tcPr>
          <w:p w14:paraId="014224DB" w14:textId="77777777" w:rsidR="008F4AA2" w:rsidRPr="008F4AA2" w:rsidRDefault="008F4AA2" w:rsidP="008F4AA2">
            <w:pPr>
              <w:spacing w:after="0"/>
              <w:rPr>
                <w:rFonts w:ascii="Arial" w:hAnsi="Arial" w:cs="Arial"/>
              </w:rPr>
            </w:pPr>
          </w:p>
        </w:tc>
        <w:tc>
          <w:tcPr>
            <w:tcW w:w="426" w:type="dxa"/>
          </w:tcPr>
          <w:p w14:paraId="618C986F" w14:textId="77777777" w:rsidR="008F4AA2" w:rsidRPr="008F4AA2" w:rsidRDefault="008F4AA2" w:rsidP="008F4AA2">
            <w:pPr>
              <w:spacing w:after="0"/>
              <w:rPr>
                <w:rFonts w:ascii="Arial" w:hAnsi="Arial" w:cs="Arial"/>
              </w:rPr>
            </w:pPr>
          </w:p>
        </w:tc>
        <w:tc>
          <w:tcPr>
            <w:tcW w:w="3118" w:type="dxa"/>
          </w:tcPr>
          <w:p w14:paraId="69C0C0FA" w14:textId="77777777" w:rsidR="008F4AA2" w:rsidRPr="008F4AA2" w:rsidRDefault="008F4AA2" w:rsidP="008F4AA2">
            <w:pPr>
              <w:spacing w:after="0"/>
              <w:rPr>
                <w:rFonts w:ascii="Arial" w:hAnsi="Arial" w:cs="Arial"/>
              </w:rPr>
            </w:pPr>
          </w:p>
        </w:tc>
      </w:tr>
      <w:tr w:rsidR="008F4AA2" w:rsidRPr="008F4AA2" w14:paraId="003D0414" w14:textId="77777777" w:rsidTr="008F4AA2">
        <w:tc>
          <w:tcPr>
            <w:tcW w:w="440" w:type="dxa"/>
            <w:hideMark/>
          </w:tcPr>
          <w:p w14:paraId="0B3B8B5F" w14:textId="77777777" w:rsidR="008F4AA2" w:rsidRPr="008F4AA2" w:rsidRDefault="008F4AA2" w:rsidP="008F4AA2">
            <w:pPr>
              <w:spacing w:after="0"/>
              <w:rPr>
                <w:rFonts w:ascii="Arial" w:hAnsi="Arial" w:cs="Arial"/>
              </w:rPr>
            </w:pPr>
            <w:r w:rsidRPr="008F4AA2">
              <w:rPr>
                <w:rFonts w:ascii="Arial" w:hAnsi="Arial" w:cs="Arial"/>
              </w:rPr>
              <w:t>3.</w:t>
            </w:r>
          </w:p>
        </w:tc>
        <w:tc>
          <w:tcPr>
            <w:tcW w:w="3174" w:type="dxa"/>
            <w:tcBorders>
              <w:top w:val="nil"/>
              <w:left w:val="nil"/>
              <w:bottom w:val="dashed" w:sz="4" w:space="0" w:color="auto"/>
              <w:right w:val="nil"/>
            </w:tcBorders>
          </w:tcPr>
          <w:p w14:paraId="065E6C5E" w14:textId="77777777" w:rsidR="008F4AA2" w:rsidRPr="008F4AA2" w:rsidRDefault="008F4AA2" w:rsidP="008F4AA2">
            <w:pPr>
              <w:spacing w:after="0"/>
              <w:rPr>
                <w:rFonts w:ascii="Arial" w:hAnsi="Arial" w:cs="Arial"/>
              </w:rPr>
            </w:pPr>
          </w:p>
        </w:tc>
        <w:tc>
          <w:tcPr>
            <w:tcW w:w="2126" w:type="dxa"/>
          </w:tcPr>
          <w:p w14:paraId="6F70161B" w14:textId="77777777" w:rsidR="008F4AA2" w:rsidRPr="008F4AA2" w:rsidRDefault="008F4AA2" w:rsidP="008F4AA2">
            <w:pPr>
              <w:spacing w:after="0"/>
              <w:rPr>
                <w:rFonts w:ascii="Arial" w:hAnsi="Arial" w:cs="Arial"/>
              </w:rPr>
            </w:pPr>
          </w:p>
        </w:tc>
        <w:tc>
          <w:tcPr>
            <w:tcW w:w="426" w:type="dxa"/>
            <w:hideMark/>
          </w:tcPr>
          <w:p w14:paraId="3A0D0059" w14:textId="77777777" w:rsidR="008F4AA2" w:rsidRPr="008F4AA2" w:rsidRDefault="008F4AA2" w:rsidP="008F4AA2">
            <w:pPr>
              <w:spacing w:after="0"/>
              <w:rPr>
                <w:rFonts w:ascii="Arial" w:hAnsi="Arial" w:cs="Arial"/>
              </w:rPr>
            </w:pPr>
            <w:r w:rsidRPr="008F4AA2">
              <w:rPr>
                <w:rFonts w:ascii="Arial" w:hAnsi="Arial" w:cs="Arial"/>
              </w:rPr>
              <w:t>3.</w:t>
            </w:r>
          </w:p>
        </w:tc>
        <w:tc>
          <w:tcPr>
            <w:tcW w:w="3118" w:type="dxa"/>
            <w:tcBorders>
              <w:top w:val="nil"/>
              <w:left w:val="nil"/>
              <w:bottom w:val="dashed" w:sz="4" w:space="0" w:color="auto"/>
              <w:right w:val="nil"/>
            </w:tcBorders>
          </w:tcPr>
          <w:p w14:paraId="1FD31799" w14:textId="77777777" w:rsidR="008F4AA2" w:rsidRPr="008F4AA2" w:rsidRDefault="008F4AA2" w:rsidP="008F4AA2">
            <w:pPr>
              <w:spacing w:after="0"/>
              <w:rPr>
                <w:rFonts w:ascii="Arial" w:hAnsi="Arial" w:cs="Arial"/>
              </w:rPr>
            </w:pPr>
          </w:p>
        </w:tc>
      </w:tr>
    </w:tbl>
    <w:p w14:paraId="3FD22F49" w14:textId="77777777" w:rsidR="008F4AA2" w:rsidRPr="008F4AA2" w:rsidRDefault="008F4AA2" w:rsidP="008F4AA2">
      <w:pPr>
        <w:spacing w:after="0"/>
        <w:rPr>
          <w:rFonts w:ascii="Arial" w:hAnsi="Arial" w:cs="Arial"/>
        </w:rPr>
      </w:pPr>
    </w:p>
    <w:p w14:paraId="7D6CC9F3" w14:textId="77777777" w:rsidR="008F4AA2" w:rsidRPr="008F4AA2" w:rsidRDefault="008F4AA2" w:rsidP="008F4AA2">
      <w:pPr>
        <w:spacing w:after="0"/>
        <w:rPr>
          <w:rFonts w:ascii="Arial" w:hAnsi="Arial" w:cs="Arial"/>
        </w:rPr>
      </w:pPr>
      <w:r w:rsidRPr="008F4AA2">
        <w:rPr>
          <w:rFonts w:ascii="Arial" w:hAnsi="Arial" w:cs="Arial"/>
        </w:rPr>
        <w:t>*niepotrzebne skreślić</w:t>
      </w:r>
    </w:p>
    <w:p w14:paraId="5220C045" w14:textId="77777777" w:rsidR="008F4AA2" w:rsidRPr="008F4AA2" w:rsidRDefault="008F4AA2" w:rsidP="008F4AA2">
      <w:pPr>
        <w:pStyle w:val="Akapitzlist"/>
        <w:spacing w:after="0" w:line="360" w:lineRule="auto"/>
        <w:ind w:left="0" w:right="70"/>
        <w:jc w:val="center"/>
        <w:rPr>
          <w:rFonts w:ascii="Arial" w:hAnsi="Arial" w:cs="Arial"/>
        </w:rPr>
      </w:pPr>
    </w:p>
    <w:sectPr w:rsidR="008F4AA2" w:rsidRPr="008F4AA2">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CE652" w14:textId="77777777" w:rsidR="004A16A5" w:rsidRDefault="00244A97">
      <w:pPr>
        <w:spacing w:after="0" w:line="240" w:lineRule="auto"/>
      </w:pPr>
      <w:r>
        <w:separator/>
      </w:r>
    </w:p>
  </w:endnote>
  <w:endnote w:type="continuationSeparator" w:id="0">
    <w:p w14:paraId="0DB40405" w14:textId="77777777" w:rsidR="004A16A5" w:rsidRDefault="0024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8AE93" w14:textId="77777777" w:rsidR="004A16A5" w:rsidRDefault="00244A97">
      <w:pPr>
        <w:spacing w:after="0" w:line="240" w:lineRule="auto"/>
      </w:pPr>
      <w:r>
        <w:separator/>
      </w:r>
    </w:p>
  </w:footnote>
  <w:footnote w:type="continuationSeparator" w:id="0">
    <w:p w14:paraId="089D88D8" w14:textId="77777777" w:rsidR="004A16A5" w:rsidRDefault="00244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92EA" w14:textId="77777777" w:rsidR="00320C92" w:rsidRDefault="00320C92" w:rsidP="00320C92">
    <w:pPr>
      <w:pStyle w:val="Nagwek"/>
      <w:rPr>
        <w:rFonts w:ascii="Arial" w:hAnsi="Arial" w:cs="Arial"/>
      </w:rPr>
    </w:pPr>
    <w:r>
      <w:rPr>
        <w:rFonts w:ascii="Arial" w:hAnsi="Arial" w:cs="Arial"/>
      </w:rPr>
      <w:t>Znak sprawy: ZUO/101/004/2021</w:t>
    </w:r>
  </w:p>
  <w:p w14:paraId="5B295118" w14:textId="77777777" w:rsidR="00320C92" w:rsidRDefault="00320C92">
    <w:pPr>
      <w:tabs>
        <w:tab w:val="left" w:pos="540"/>
      </w:tabs>
      <w:spacing w:before="40" w:after="120" w:line="300" w:lineRule="exact"/>
      <w:jc w:val="right"/>
      <w:rPr>
        <w:rFonts w:ascii="Arial" w:hAnsi="Arial"/>
        <w:b/>
        <w:bCs/>
        <w:sz w:val="20"/>
        <w:szCs w:val="20"/>
      </w:rPr>
    </w:pPr>
  </w:p>
  <w:p w14:paraId="16D031F6" w14:textId="430E6C1F" w:rsidR="007C26CF" w:rsidRPr="00320C92" w:rsidRDefault="00244A97">
    <w:pPr>
      <w:tabs>
        <w:tab w:val="left" w:pos="540"/>
      </w:tabs>
      <w:spacing w:before="40" w:after="120" w:line="300" w:lineRule="exact"/>
      <w:jc w:val="right"/>
      <w:rPr>
        <w:sz w:val="24"/>
      </w:rPr>
    </w:pPr>
    <w:r w:rsidRPr="00320C92">
      <w:rPr>
        <w:rFonts w:ascii="Arial" w:hAnsi="Arial"/>
        <w:bCs/>
        <w:szCs w:val="20"/>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70"/>
    <w:multiLevelType w:val="hybridMultilevel"/>
    <w:tmpl w:val="0F2C6C28"/>
    <w:styleLink w:val="Zaimportowanystyl20"/>
    <w:lvl w:ilvl="0" w:tplc="A462EF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4996C">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26D598">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28D6EE">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E69D4">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42006">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3941DFC">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6CE80">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D2880C">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B0131A"/>
    <w:multiLevelType w:val="hybridMultilevel"/>
    <w:tmpl w:val="BFA4695C"/>
    <w:numStyleLink w:val="Zaimportowanystyl12"/>
  </w:abstractNum>
  <w:abstractNum w:abstractNumId="2">
    <w:nsid w:val="05855D71"/>
    <w:multiLevelType w:val="hybridMultilevel"/>
    <w:tmpl w:val="C84A686A"/>
    <w:numStyleLink w:val="Zaimportowanystyl24"/>
  </w:abstractNum>
  <w:abstractNum w:abstractNumId="3">
    <w:nsid w:val="05E84129"/>
    <w:multiLevelType w:val="hybridMultilevel"/>
    <w:tmpl w:val="420E89CA"/>
    <w:numStyleLink w:val="Zaimportowanystyl15"/>
  </w:abstractNum>
  <w:abstractNum w:abstractNumId="4">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92493A">
      <w:start w:val="1"/>
      <w:numFmt w:val="lowerLetter"/>
      <w:lvlText w:val="%2)"/>
      <w:lvlJc w:val="left"/>
      <w:pPr>
        <w:tabs>
          <w:tab w:val="left" w:pos="927"/>
        </w:tabs>
        <w:ind w:left="1647"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529902">
      <w:start w:val="1"/>
      <w:numFmt w:val="lowerRoman"/>
      <w:lvlText w:val="%3."/>
      <w:lvlJc w:val="left"/>
      <w:pPr>
        <w:tabs>
          <w:tab w:val="left" w:pos="927"/>
        </w:tabs>
        <w:ind w:left="236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9851A0">
      <w:start w:val="1"/>
      <w:numFmt w:val="decimal"/>
      <w:lvlText w:val="%4."/>
      <w:lvlJc w:val="left"/>
      <w:pPr>
        <w:tabs>
          <w:tab w:val="left" w:pos="927"/>
        </w:tabs>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6CE13E">
      <w:start w:val="1"/>
      <w:numFmt w:val="lowerLetter"/>
      <w:lvlText w:val="%5."/>
      <w:lvlJc w:val="left"/>
      <w:pPr>
        <w:tabs>
          <w:tab w:val="left" w:pos="927"/>
        </w:tabs>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C2C052">
      <w:start w:val="1"/>
      <w:numFmt w:val="lowerRoman"/>
      <w:lvlText w:val="%6."/>
      <w:lvlJc w:val="left"/>
      <w:pPr>
        <w:tabs>
          <w:tab w:val="left" w:pos="927"/>
        </w:tabs>
        <w:ind w:left="452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3DC007A">
      <w:start w:val="1"/>
      <w:numFmt w:val="decimal"/>
      <w:lvlText w:val="%7."/>
      <w:lvlJc w:val="left"/>
      <w:pPr>
        <w:tabs>
          <w:tab w:val="left" w:pos="927"/>
        </w:tabs>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8C54F2">
      <w:start w:val="1"/>
      <w:numFmt w:val="lowerLetter"/>
      <w:lvlText w:val="%8."/>
      <w:lvlJc w:val="left"/>
      <w:pPr>
        <w:tabs>
          <w:tab w:val="left" w:pos="927"/>
        </w:tabs>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85146">
      <w:start w:val="1"/>
      <w:numFmt w:val="lowerRoman"/>
      <w:lvlText w:val="%9."/>
      <w:lvlJc w:val="left"/>
      <w:pPr>
        <w:tabs>
          <w:tab w:val="left" w:pos="927"/>
        </w:tabs>
        <w:ind w:left="668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A0A425E"/>
    <w:multiLevelType w:val="hybridMultilevel"/>
    <w:tmpl w:val="C15A4D1E"/>
    <w:styleLink w:val="Zaimportowanystyl16"/>
    <w:lvl w:ilvl="0" w:tplc="112E56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200D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7EE2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5DE67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3653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185BF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6419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6283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FC6F5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B8B16DD"/>
    <w:multiLevelType w:val="hybridMultilevel"/>
    <w:tmpl w:val="B9E2999E"/>
    <w:styleLink w:val="Zaimportowanystyl5"/>
    <w:lvl w:ilvl="0" w:tplc="BD4EF0E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B2D79A">
      <w:start w:val="1"/>
      <w:numFmt w:val="decimal"/>
      <w:lvlText w:val="%2)"/>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C6924C0A">
      <w:start w:val="1"/>
      <w:numFmt w:val="decimal"/>
      <w:lvlText w:val="%3)"/>
      <w:lvlJc w:val="left"/>
      <w:pPr>
        <w:tabs>
          <w:tab w:val="left" w:pos="72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4F47568">
      <w:start w:val="1"/>
      <w:numFmt w:val="decimal"/>
      <w:lvlText w:val="%4."/>
      <w:lvlJc w:val="left"/>
      <w:pPr>
        <w:tabs>
          <w:tab w:val="left" w:pos="720"/>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B9A22B1A">
      <w:start w:val="1"/>
      <w:numFmt w:val="lowerLetter"/>
      <w:lvlText w:val="%5."/>
      <w:lvlJc w:val="left"/>
      <w:pPr>
        <w:tabs>
          <w:tab w:val="left" w:pos="720"/>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D9D2EEC8">
      <w:start w:val="1"/>
      <w:numFmt w:val="lowerRoman"/>
      <w:lvlText w:val="%6."/>
      <w:lvlJc w:val="left"/>
      <w:pPr>
        <w:tabs>
          <w:tab w:val="left" w:pos="720"/>
        </w:tabs>
        <w:ind w:left="4320"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FDF41564">
      <w:start w:val="1"/>
      <w:numFmt w:val="decimal"/>
      <w:lvlText w:val="%7."/>
      <w:lvlJc w:val="left"/>
      <w:pPr>
        <w:tabs>
          <w:tab w:val="left" w:pos="720"/>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F13055DC">
      <w:start w:val="1"/>
      <w:numFmt w:val="lowerLetter"/>
      <w:lvlText w:val="%8."/>
      <w:lvlJc w:val="left"/>
      <w:pPr>
        <w:tabs>
          <w:tab w:val="left" w:pos="720"/>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50CC1466">
      <w:start w:val="1"/>
      <w:numFmt w:val="lowerRoman"/>
      <w:lvlText w:val="%9."/>
      <w:lvlJc w:val="left"/>
      <w:pPr>
        <w:tabs>
          <w:tab w:val="left" w:pos="720"/>
        </w:tabs>
        <w:ind w:left="6480"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C954F82"/>
    <w:multiLevelType w:val="hybridMultilevel"/>
    <w:tmpl w:val="E4366E4A"/>
    <w:styleLink w:val="Zaimportowanystyl14"/>
    <w:lvl w:ilvl="0" w:tplc="6C3469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10BE1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1258B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B9027C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0433D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2A4D76">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73848D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564E9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F405A6">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CEF6B05"/>
    <w:multiLevelType w:val="hybridMultilevel"/>
    <w:tmpl w:val="B4B27F34"/>
    <w:numStyleLink w:val="Zaimportowanystyl30"/>
  </w:abstractNum>
  <w:abstractNum w:abstractNumId="9">
    <w:nsid w:val="0DE13297"/>
    <w:multiLevelType w:val="hybridMultilevel"/>
    <w:tmpl w:val="0C22E268"/>
    <w:styleLink w:val="Zaimportowanystyl29"/>
    <w:lvl w:ilvl="0" w:tplc="449A2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262E8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B4AFB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D8FEC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72D75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0ECC94">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A68712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5EFEA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AE13A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1366E7D"/>
    <w:multiLevelType w:val="hybridMultilevel"/>
    <w:tmpl w:val="E890909C"/>
    <w:styleLink w:val="Zaimportowanystyl7"/>
    <w:lvl w:ilvl="0" w:tplc="283046F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0C9FB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F8CB5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932687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D10762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586BB5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E5128D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644447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9E56E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48A238B"/>
    <w:multiLevelType w:val="hybridMultilevel"/>
    <w:tmpl w:val="6AA0E9F0"/>
    <w:styleLink w:val="Zaimportowanystyl21"/>
    <w:lvl w:ilvl="0" w:tplc="4CD290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6EB438">
      <w:start w:val="1"/>
      <w:numFmt w:val="decimal"/>
      <w:lvlText w:val="%2."/>
      <w:lvlJc w:val="left"/>
      <w:pPr>
        <w:tabs>
          <w:tab w:val="left" w:pos="360"/>
        </w:tabs>
        <w:ind w:left="108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3496F09E">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8676E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0E7B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82D1AE">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86CA00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088BD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4638D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4A47FCD"/>
    <w:multiLevelType w:val="multilevel"/>
    <w:tmpl w:val="1A1E4E58"/>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48" w:hanging="465"/>
      </w:pPr>
      <w:rPr>
        <w:b w:val="0"/>
      </w:rPr>
    </w:lvl>
    <w:lvl w:ilvl="2">
      <w:start w:val="1"/>
      <w:numFmt w:val="decimal"/>
      <w:isLgl/>
      <w:lvlText w:val="%1.%2.%3"/>
      <w:lvlJc w:val="left"/>
      <w:pPr>
        <w:ind w:left="1080" w:hanging="720"/>
      </w:pPr>
    </w:lvl>
    <w:lvl w:ilvl="3">
      <w:start w:val="1"/>
      <w:numFmt w:val="decimal"/>
      <w:isLgl/>
      <w:lvlText w:val="%4."/>
      <w:lvlJc w:val="left"/>
      <w:pPr>
        <w:ind w:left="1080" w:hanging="720"/>
      </w:pPr>
      <w:rPr>
        <w:rFonts w:ascii="Arial" w:eastAsiaTheme="minorHAnsi" w:hAnsi="Arial" w:cs="Arial"/>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72C280B"/>
    <w:multiLevelType w:val="hybridMultilevel"/>
    <w:tmpl w:val="8BC8EC8A"/>
    <w:numStyleLink w:val="Zaimportowanystyl19"/>
  </w:abstractNum>
  <w:abstractNum w:abstractNumId="14">
    <w:nsid w:val="1C081668"/>
    <w:multiLevelType w:val="hybridMultilevel"/>
    <w:tmpl w:val="8F50952C"/>
    <w:styleLink w:val="Zaimportowanystyl11"/>
    <w:lvl w:ilvl="0" w:tplc="355099C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D52D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9F4001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D3E81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F1058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E6B50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56F4624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0EF0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9EA15E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4A513B6"/>
    <w:multiLevelType w:val="hybridMultilevel"/>
    <w:tmpl w:val="0F2C6C28"/>
    <w:numStyleLink w:val="Zaimportowanystyl20"/>
  </w:abstractNum>
  <w:abstractNum w:abstractNumId="16">
    <w:nsid w:val="24C425A4"/>
    <w:multiLevelType w:val="hybridMultilevel"/>
    <w:tmpl w:val="83A03796"/>
    <w:numStyleLink w:val="Zaimportowanystyl8"/>
  </w:abstractNum>
  <w:abstractNum w:abstractNumId="17">
    <w:nsid w:val="24C54E2A"/>
    <w:multiLevelType w:val="hybridMultilevel"/>
    <w:tmpl w:val="F2822A20"/>
    <w:styleLink w:val="Zaimportowanystyl6"/>
    <w:lvl w:ilvl="0" w:tplc="9404D20A">
      <w:start w:val="1"/>
      <w:numFmt w:val="decimal"/>
      <w:lvlText w:val="%1."/>
      <w:lvlJc w:val="left"/>
      <w:pPr>
        <w:tabs>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43C0C">
      <w:start w:val="1"/>
      <w:numFmt w:val="lowerLetter"/>
      <w:lvlText w:val="%2."/>
      <w:lvlJc w:val="left"/>
      <w:pPr>
        <w:tabs>
          <w:tab w:val="left" w:pos="786"/>
        </w:tabs>
        <w:ind w:left="360" w:hanging="246"/>
      </w:pPr>
      <w:rPr>
        <w:rFonts w:hAnsi="Arial Unicode MS"/>
        <w:caps w:val="0"/>
        <w:smallCaps w:val="0"/>
        <w:strike w:val="0"/>
        <w:dstrike w:val="0"/>
        <w:outline w:val="0"/>
        <w:emboss w:val="0"/>
        <w:imprint w:val="0"/>
        <w:spacing w:val="0"/>
        <w:w w:val="100"/>
        <w:kern w:val="0"/>
        <w:position w:val="0"/>
        <w:highlight w:val="none"/>
        <w:vertAlign w:val="baseline"/>
      </w:rPr>
    </w:lvl>
    <w:lvl w:ilvl="2" w:tplc="F01CF284">
      <w:start w:val="1"/>
      <w:numFmt w:val="lowerRoman"/>
      <w:lvlText w:val="%3."/>
      <w:lvlJc w:val="left"/>
      <w:pPr>
        <w:tabs>
          <w:tab w:val="left" w:pos="360"/>
          <w:tab w:val="left" w:pos="786"/>
        </w:tabs>
        <w:ind w:left="173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E6CA48">
      <w:start w:val="1"/>
      <w:numFmt w:val="decimal"/>
      <w:lvlText w:val="%4."/>
      <w:lvlJc w:val="left"/>
      <w:pPr>
        <w:tabs>
          <w:tab w:val="left" w:pos="360"/>
          <w:tab w:val="left" w:pos="786"/>
        </w:tabs>
        <w:ind w:left="24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F4C510">
      <w:start w:val="1"/>
      <w:numFmt w:val="lowerLetter"/>
      <w:lvlText w:val="%5."/>
      <w:lvlJc w:val="left"/>
      <w:pPr>
        <w:tabs>
          <w:tab w:val="left" w:pos="360"/>
          <w:tab w:val="left" w:pos="786"/>
        </w:tabs>
        <w:ind w:left="31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4C6738">
      <w:start w:val="1"/>
      <w:numFmt w:val="lowerRoman"/>
      <w:lvlText w:val="%6."/>
      <w:lvlJc w:val="left"/>
      <w:pPr>
        <w:tabs>
          <w:tab w:val="left" w:pos="360"/>
          <w:tab w:val="left" w:pos="786"/>
        </w:tabs>
        <w:ind w:left="389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D3634EE">
      <w:start w:val="1"/>
      <w:numFmt w:val="decimal"/>
      <w:lvlText w:val="%7."/>
      <w:lvlJc w:val="left"/>
      <w:pPr>
        <w:tabs>
          <w:tab w:val="left" w:pos="360"/>
          <w:tab w:val="left" w:pos="786"/>
        </w:tabs>
        <w:ind w:left="46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F6C4D4">
      <w:start w:val="1"/>
      <w:numFmt w:val="lowerLetter"/>
      <w:lvlText w:val="%8."/>
      <w:lvlJc w:val="left"/>
      <w:pPr>
        <w:tabs>
          <w:tab w:val="left" w:pos="360"/>
          <w:tab w:val="left" w:pos="786"/>
        </w:tabs>
        <w:ind w:left="53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8ECFE">
      <w:start w:val="1"/>
      <w:numFmt w:val="lowerRoman"/>
      <w:lvlText w:val="%9."/>
      <w:lvlJc w:val="left"/>
      <w:pPr>
        <w:tabs>
          <w:tab w:val="left" w:pos="360"/>
          <w:tab w:val="left" w:pos="786"/>
        </w:tabs>
        <w:ind w:left="605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51B3C9F"/>
    <w:multiLevelType w:val="hybridMultilevel"/>
    <w:tmpl w:val="0C22E268"/>
    <w:numStyleLink w:val="Zaimportowanystyl29"/>
  </w:abstractNum>
  <w:abstractNum w:abstractNumId="19">
    <w:nsid w:val="252A7A30"/>
    <w:multiLevelType w:val="hybridMultilevel"/>
    <w:tmpl w:val="07BAE5BA"/>
    <w:numStyleLink w:val="Zaimportowanystyl23"/>
  </w:abstractNum>
  <w:abstractNum w:abstractNumId="20">
    <w:nsid w:val="25D04C0B"/>
    <w:multiLevelType w:val="hybridMultilevel"/>
    <w:tmpl w:val="E890909C"/>
    <w:numStyleLink w:val="Zaimportowanystyl7"/>
  </w:abstractNum>
  <w:abstractNum w:abstractNumId="21">
    <w:nsid w:val="27632CB8"/>
    <w:multiLevelType w:val="hybridMultilevel"/>
    <w:tmpl w:val="75F242BC"/>
    <w:numStyleLink w:val="Zaimportowanystyl3"/>
  </w:abstractNum>
  <w:abstractNum w:abstractNumId="22">
    <w:nsid w:val="28226D8F"/>
    <w:multiLevelType w:val="hybridMultilevel"/>
    <w:tmpl w:val="A5E8554A"/>
    <w:styleLink w:val="Zaimportowanystyl27"/>
    <w:lvl w:ilvl="0" w:tplc="4F223CE0">
      <w:start w:val="1"/>
      <w:numFmt w:val="decimal"/>
      <w:lvlText w:val="%1."/>
      <w:lvlJc w:val="left"/>
      <w:pPr>
        <w:tabs>
          <w:tab w:val="left" w:pos="709"/>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06AD58E">
      <w:start w:val="1"/>
      <w:numFmt w:val="decimal"/>
      <w:lvlText w:val="%2."/>
      <w:lvlJc w:val="left"/>
      <w:pPr>
        <w:tabs>
          <w:tab w:val="left" w:pos="567"/>
          <w:tab w:val="left" w:pos="709"/>
        </w:tabs>
        <w:ind w:left="1287" w:hanging="538"/>
      </w:pPr>
      <w:rPr>
        <w:rFonts w:hAnsi="Arial Unicode MS"/>
        <w:caps w:val="0"/>
        <w:smallCaps w:val="0"/>
        <w:strike w:val="0"/>
        <w:dstrike w:val="0"/>
        <w:outline w:val="0"/>
        <w:emboss w:val="0"/>
        <w:imprint w:val="0"/>
        <w:spacing w:val="0"/>
        <w:w w:val="100"/>
        <w:kern w:val="0"/>
        <w:position w:val="0"/>
        <w:highlight w:val="none"/>
        <w:vertAlign w:val="baseline"/>
      </w:rPr>
    </w:lvl>
    <w:lvl w:ilvl="2" w:tplc="686461EE">
      <w:start w:val="1"/>
      <w:numFmt w:val="lowerRoman"/>
      <w:lvlText w:val="%3."/>
      <w:lvlJc w:val="left"/>
      <w:pPr>
        <w:tabs>
          <w:tab w:val="left" w:pos="567"/>
          <w:tab w:val="left" w:pos="709"/>
        </w:tabs>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3B966896">
      <w:start w:val="1"/>
      <w:numFmt w:val="decimal"/>
      <w:lvlText w:val="%4."/>
      <w:lvlJc w:val="left"/>
      <w:pPr>
        <w:tabs>
          <w:tab w:val="left" w:pos="567"/>
          <w:tab w:val="left" w:pos="709"/>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64C5014">
      <w:start w:val="1"/>
      <w:numFmt w:val="lowerLetter"/>
      <w:lvlText w:val="%5."/>
      <w:lvlJc w:val="left"/>
      <w:pPr>
        <w:tabs>
          <w:tab w:val="left" w:pos="567"/>
          <w:tab w:val="left" w:pos="709"/>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0E688C6">
      <w:start w:val="1"/>
      <w:numFmt w:val="lowerRoman"/>
      <w:lvlText w:val="%6."/>
      <w:lvlJc w:val="left"/>
      <w:pPr>
        <w:tabs>
          <w:tab w:val="left" w:pos="567"/>
          <w:tab w:val="left" w:pos="709"/>
        </w:tabs>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BEC8A566">
      <w:start w:val="1"/>
      <w:numFmt w:val="decimal"/>
      <w:lvlText w:val="%7."/>
      <w:lvlJc w:val="left"/>
      <w:pPr>
        <w:tabs>
          <w:tab w:val="left" w:pos="567"/>
          <w:tab w:val="left" w:pos="709"/>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5016E0">
      <w:start w:val="1"/>
      <w:numFmt w:val="lowerLetter"/>
      <w:lvlText w:val="%8."/>
      <w:lvlJc w:val="left"/>
      <w:pPr>
        <w:tabs>
          <w:tab w:val="left" w:pos="567"/>
          <w:tab w:val="left" w:pos="709"/>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B2A3C5A">
      <w:start w:val="1"/>
      <w:numFmt w:val="lowerRoman"/>
      <w:lvlText w:val="%9."/>
      <w:lvlJc w:val="left"/>
      <w:pPr>
        <w:tabs>
          <w:tab w:val="left" w:pos="567"/>
          <w:tab w:val="left" w:pos="709"/>
        </w:tabs>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9500F8A"/>
    <w:multiLevelType w:val="hybridMultilevel"/>
    <w:tmpl w:val="83A03796"/>
    <w:styleLink w:val="Zaimportowanystyl8"/>
    <w:lvl w:ilvl="0" w:tplc="DF72C5F0">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A82820">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C458">
      <w:start w:val="1"/>
      <w:numFmt w:val="lowerRoman"/>
      <w:lvlText w:val="%3."/>
      <w:lvlJc w:val="left"/>
      <w:pPr>
        <w:ind w:left="222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F566E8E">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24B2E2">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ECE84">
      <w:start w:val="1"/>
      <w:numFmt w:val="lowerRoman"/>
      <w:lvlText w:val="%6."/>
      <w:lvlJc w:val="left"/>
      <w:pPr>
        <w:ind w:left="438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D40F6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F4316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B8622C">
      <w:start w:val="1"/>
      <w:numFmt w:val="lowerRoman"/>
      <w:lvlText w:val="%9."/>
      <w:lvlJc w:val="left"/>
      <w:pPr>
        <w:ind w:left="654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95C5AB0"/>
    <w:multiLevelType w:val="hybridMultilevel"/>
    <w:tmpl w:val="B4B27F34"/>
    <w:styleLink w:val="Zaimportowanystyl30"/>
    <w:lvl w:ilvl="0" w:tplc="64186C2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2C91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ED9C6">
      <w:start w:val="1"/>
      <w:numFmt w:val="lowerRoman"/>
      <w:lvlText w:val="%3."/>
      <w:lvlJc w:val="left"/>
      <w:pPr>
        <w:ind w:left="244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C44E35A">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02C660">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0956A">
      <w:start w:val="1"/>
      <w:numFmt w:val="lowerRoman"/>
      <w:lvlText w:val="%6."/>
      <w:lvlJc w:val="left"/>
      <w:pPr>
        <w:ind w:left="460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A82DEE">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78D334">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188A88">
      <w:start w:val="1"/>
      <w:numFmt w:val="lowerRoman"/>
      <w:lvlText w:val="%9."/>
      <w:lvlJc w:val="left"/>
      <w:pPr>
        <w:ind w:left="676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182761F"/>
    <w:multiLevelType w:val="hybridMultilevel"/>
    <w:tmpl w:val="17E400D6"/>
    <w:numStyleLink w:val="Zaimportowanystyl4"/>
  </w:abstractNum>
  <w:abstractNum w:abstractNumId="26">
    <w:nsid w:val="398200C9"/>
    <w:multiLevelType w:val="hybridMultilevel"/>
    <w:tmpl w:val="93046EE4"/>
    <w:styleLink w:val="Zaimportowanystyl17"/>
    <w:lvl w:ilvl="0" w:tplc="BD7E2FF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074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1CF9FA">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508F9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F4B14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5AB9E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6185B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4C7F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4EAD6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B9055B2"/>
    <w:multiLevelType w:val="hybridMultilevel"/>
    <w:tmpl w:val="B4B27F34"/>
    <w:lvl w:ilvl="0" w:tplc="06846D5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1E8138">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90DA8E">
      <w:start w:val="1"/>
      <w:numFmt w:val="lowerRoman"/>
      <w:lvlText w:val="%3."/>
      <w:lvlJc w:val="left"/>
      <w:pPr>
        <w:ind w:left="244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BE6736E">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8A0C9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41D22">
      <w:start w:val="1"/>
      <w:numFmt w:val="lowerRoman"/>
      <w:lvlText w:val="%6."/>
      <w:lvlJc w:val="left"/>
      <w:pPr>
        <w:ind w:left="460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581920">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486190">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4CE674">
      <w:start w:val="1"/>
      <w:numFmt w:val="lowerRoman"/>
      <w:lvlText w:val="%9."/>
      <w:lvlJc w:val="left"/>
      <w:pPr>
        <w:ind w:left="676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E1B582C"/>
    <w:multiLevelType w:val="hybridMultilevel"/>
    <w:tmpl w:val="8BC8EC8A"/>
    <w:styleLink w:val="Zaimportowanystyl19"/>
    <w:lvl w:ilvl="0" w:tplc="2EC0C98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66745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50C0E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794F87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4879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F89E9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A0683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E0A57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642D4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0D44646"/>
    <w:multiLevelType w:val="hybridMultilevel"/>
    <w:tmpl w:val="035AFCFC"/>
    <w:numStyleLink w:val="Zaimportowanystyl13"/>
  </w:abstractNum>
  <w:abstractNum w:abstractNumId="30">
    <w:nsid w:val="411F7AF1"/>
    <w:multiLevelType w:val="hybridMultilevel"/>
    <w:tmpl w:val="A5E8554A"/>
    <w:numStyleLink w:val="Zaimportowanystyl27"/>
  </w:abstractNum>
  <w:abstractNum w:abstractNumId="31">
    <w:nsid w:val="42CC59B7"/>
    <w:multiLevelType w:val="hybridMultilevel"/>
    <w:tmpl w:val="17E400D6"/>
    <w:styleLink w:val="Zaimportowanystyl4"/>
    <w:lvl w:ilvl="0" w:tplc="85B8623A">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916164E">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FB494FC">
      <w:start w:val="1"/>
      <w:numFmt w:val="lowerRoman"/>
      <w:lvlText w:val="%3."/>
      <w:lvlJc w:val="left"/>
      <w:pPr>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2BD85922">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E9A8CC6">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412A966">
      <w:start w:val="1"/>
      <w:numFmt w:val="lowerRoman"/>
      <w:lvlText w:val="%6."/>
      <w:lvlJc w:val="left"/>
      <w:pPr>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5DFC0358">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2EE5528">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948B170">
      <w:start w:val="1"/>
      <w:numFmt w:val="lowerRoman"/>
      <w:lvlText w:val="%9."/>
      <w:lvlJc w:val="left"/>
      <w:pPr>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32A69D6"/>
    <w:multiLevelType w:val="hybridMultilevel"/>
    <w:tmpl w:val="DB98F468"/>
    <w:numStyleLink w:val="Zaimportowanystyl2"/>
  </w:abstractNum>
  <w:abstractNum w:abstractNumId="33">
    <w:nsid w:val="46B723E5"/>
    <w:multiLevelType w:val="multilevel"/>
    <w:tmpl w:val="14BA6742"/>
    <w:lvl w:ilvl="0">
      <w:start w:val="7"/>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68"/>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68"/>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68"/>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4">
    <w:nsid w:val="46DA610F"/>
    <w:multiLevelType w:val="hybridMultilevel"/>
    <w:tmpl w:val="ECFE8166"/>
    <w:numStyleLink w:val="Zaimportowanystyl1"/>
  </w:abstractNum>
  <w:abstractNum w:abstractNumId="35">
    <w:nsid w:val="483257DC"/>
    <w:multiLevelType w:val="hybridMultilevel"/>
    <w:tmpl w:val="871E1AC4"/>
    <w:numStyleLink w:val="Zaimportowanystyl10"/>
  </w:abstractNum>
  <w:abstractNum w:abstractNumId="36">
    <w:nsid w:val="4CAD56BC"/>
    <w:multiLevelType w:val="hybridMultilevel"/>
    <w:tmpl w:val="6D909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EA61B1"/>
    <w:multiLevelType w:val="hybridMultilevel"/>
    <w:tmpl w:val="035AFCFC"/>
    <w:styleLink w:val="Zaimportowanystyl13"/>
    <w:lvl w:ilvl="0" w:tplc="D518A1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6A47C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069B66">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7689FE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E3C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C48F76">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6A47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7ADC0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AC85A0">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nsid w:val="4F454B2D"/>
    <w:multiLevelType w:val="hybridMultilevel"/>
    <w:tmpl w:val="75F242BC"/>
    <w:styleLink w:val="Zaimportowanystyl3"/>
    <w:lvl w:ilvl="0" w:tplc="B002C6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60004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66E48">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192CD7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9CAE5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2079B8">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8467E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58881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241002">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1C70E9F"/>
    <w:multiLevelType w:val="hybridMultilevel"/>
    <w:tmpl w:val="241A612C"/>
    <w:styleLink w:val="Zaimportowanystyl9"/>
    <w:lvl w:ilvl="0" w:tplc="4C2A6A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F6474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96B5D4">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EEE11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AF49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8009E4">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1B01E9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C55F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94C290">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3BE755A"/>
    <w:multiLevelType w:val="hybridMultilevel"/>
    <w:tmpl w:val="BFA4695C"/>
    <w:styleLink w:val="Zaimportowanystyl12"/>
    <w:lvl w:ilvl="0" w:tplc="68B0BF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C759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E8015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6692E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20F08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F4C4B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8A3F0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7A11F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264B8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7924457"/>
    <w:multiLevelType w:val="hybridMultilevel"/>
    <w:tmpl w:val="DB98F468"/>
    <w:styleLink w:val="Zaimportowanystyl2"/>
    <w:lvl w:ilvl="0" w:tplc="044E6AC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9446D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CCABC6">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4EC790C">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A806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460B8">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79AE5F8">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80EE2">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EC14FC">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584B6BCA"/>
    <w:multiLevelType w:val="hybridMultilevel"/>
    <w:tmpl w:val="B9E2999E"/>
    <w:numStyleLink w:val="Zaimportowanystyl5"/>
  </w:abstractNum>
  <w:abstractNum w:abstractNumId="44">
    <w:nsid w:val="58A579D4"/>
    <w:multiLevelType w:val="hybridMultilevel"/>
    <w:tmpl w:val="FEBC2D88"/>
    <w:styleLink w:val="Zaimportowanystyl18"/>
    <w:lvl w:ilvl="0" w:tplc="1248BD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408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1849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EEC7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234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7882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658B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E4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C716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5A650B4D"/>
    <w:multiLevelType w:val="hybridMultilevel"/>
    <w:tmpl w:val="241A612C"/>
    <w:numStyleLink w:val="Zaimportowanystyl9"/>
  </w:abstractNum>
  <w:abstractNum w:abstractNumId="46">
    <w:nsid w:val="5E0958A3"/>
    <w:multiLevelType w:val="hybridMultilevel"/>
    <w:tmpl w:val="EDCC6FBA"/>
    <w:numStyleLink w:val="Zaimportowanystyl28"/>
  </w:abstractNum>
  <w:abstractNum w:abstractNumId="47">
    <w:nsid w:val="5F6C0967"/>
    <w:multiLevelType w:val="hybridMultilevel"/>
    <w:tmpl w:val="6AA0E9F0"/>
    <w:numStyleLink w:val="Zaimportowanystyl21"/>
  </w:abstractNum>
  <w:abstractNum w:abstractNumId="48">
    <w:nsid w:val="60CD555F"/>
    <w:multiLevelType w:val="hybridMultilevel"/>
    <w:tmpl w:val="E4366E4A"/>
    <w:numStyleLink w:val="Zaimportowanystyl14"/>
  </w:abstractNum>
  <w:abstractNum w:abstractNumId="49">
    <w:nsid w:val="630D3D54"/>
    <w:multiLevelType w:val="hybridMultilevel"/>
    <w:tmpl w:val="0642523C"/>
    <w:numStyleLink w:val="Zaimportowanystyl26"/>
  </w:abstractNum>
  <w:abstractNum w:abstractNumId="50">
    <w:nsid w:val="66F76D50"/>
    <w:multiLevelType w:val="hybridMultilevel"/>
    <w:tmpl w:val="FEBC2D88"/>
    <w:numStyleLink w:val="Zaimportowanystyl18"/>
  </w:abstractNum>
  <w:abstractNum w:abstractNumId="51">
    <w:nsid w:val="673405F9"/>
    <w:multiLevelType w:val="hybridMultilevel"/>
    <w:tmpl w:val="871E1AC4"/>
    <w:styleLink w:val="Zaimportowanystyl10"/>
    <w:lvl w:ilvl="0" w:tplc="42B8E29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FED88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F8966A">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E34279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D834C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48F7B6">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388BF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66F8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FC9034">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67CA049F"/>
    <w:multiLevelType w:val="hybridMultilevel"/>
    <w:tmpl w:val="ECFE8166"/>
    <w:styleLink w:val="Zaimportowanystyl1"/>
    <w:lvl w:ilvl="0" w:tplc="896A21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4E970">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01402">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0E4D08">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CA974E">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34D79E">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3E278CE">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5E3EAE">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3E1770">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6C596EDC"/>
    <w:multiLevelType w:val="hybridMultilevel"/>
    <w:tmpl w:val="95AC73E8"/>
    <w:numStyleLink w:val="Zaimportowanystyl22"/>
  </w:abstractNum>
  <w:abstractNum w:abstractNumId="54">
    <w:nsid w:val="6C610AE4"/>
    <w:multiLevelType w:val="hybridMultilevel"/>
    <w:tmpl w:val="EDCC6FBA"/>
    <w:styleLink w:val="Zaimportowanystyl28"/>
    <w:lvl w:ilvl="0" w:tplc="8B90B0BE">
      <w:start w:val="1"/>
      <w:numFmt w:val="decimal"/>
      <w:lvlText w:val="%1)"/>
      <w:lvlJc w:val="left"/>
      <w:pPr>
        <w:tabs>
          <w:tab w:val="left" w:pos="142"/>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EB5252B4">
      <w:start w:val="1"/>
      <w:numFmt w:val="lowerLetter"/>
      <w:lvlText w:val="%2."/>
      <w:lvlJc w:val="left"/>
      <w:pPr>
        <w:tabs>
          <w:tab w:val="left" w:pos="142"/>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FD0590C">
      <w:start w:val="1"/>
      <w:numFmt w:val="lowerRoman"/>
      <w:lvlText w:val="%3."/>
      <w:lvlJc w:val="left"/>
      <w:pPr>
        <w:tabs>
          <w:tab w:val="left" w:pos="142"/>
        </w:tabs>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82E8564">
      <w:start w:val="1"/>
      <w:numFmt w:val="decimal"/>
      <w:lvlText w:val="%4."/>
      <w:lvlJc w:val="left"/>
      <w:pPr>
        <w:tabs>
          <w:tab w:val="left" w:pos="142"/>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630BE14">
      <w:start w:val="1"/>
      <w:numFmt w:val="lowerLetter"/>
      <w:lvlText w:val="%5."/>
      <w:lvlJc w:val="left"/>
      <w:pPr>
        <w:tabs>
          <w:tab w:val="left" w:pos="142"/>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238BA48">
      <w:start w:val="1"/>
      <w:numFmt w:val="lowerRoman"/>
      <w:lvlText w:val="%6."/>
      <w:lvlJc w:val="left"/>
      <w:pPr>
        <w:tabs>
          <w:tab w:val="left" w:pos="142"/>
        </w:tabs>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EA1CF636">
      <w:start w:val="1"/>
      <w:numFmt w:val="decimal"/>
      <w:lvlText w:val="%7."/>
      <w:lvlJc w:val="left"/>
      <w:pPr>
        <w:tabs>
          <w:tab w:val="left" w:pos="142"/>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3C04ADA">
      <w:start w:val="1"/>
      <w:numFmt w:val="lowerLetter"/>
      <w:lvlText w:val="%8."/>
      <w:lvlJc w:val="left"/>
      <w:pPr>
        <w:tabs>
          <w:tab w:val="left" w:pos="142"/>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3984C7A">
      <w:start w:val="1"/>
      <w:numFmt w:val="lowerRoman"/>
      <w:lvlText w:val="%9."/>
      <w:lvlJc w:val="left"/>
      <w:pPr>
        <w:tabs>
          <w:tab w:val="left" w:pos="142"/>
        </w:tabs>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5">
    <w:nsid w:val="6EA75C1F"/>
    <w:multiLevelType w:val="hybridMultilevel"/>
    <w:tmpl w:val="93046EE4"/>
    <w:numStyleLink w:val="Zaimportowanystyl17"/>
  </w:abstractNum>
  <w:abstractNum w:abstractNumId="56">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6CD3A">
      <w:start w:val="1"/>
      <w:numFmt w:val="lowerLetter"/>
      <w:lvlText w:val="%2."/>
      <w:lvlJc w:val="left"/>
      <w:pPr>
        <w:ind w:left="194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F2B57E">
      <w:start w:val="1"/>
      <w:numFmt w:val="lowerRoman"/>
      <w:lvlText w:val="%3."/>
      <w:lvlJc w:val="left"/>
      <w:pPr>
        <w:ind w:left="266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1908C88">
      <w:start w:val="1"/>
      <w:numFmt w:val="decimal"/>
      <w:lvlText w:val="%4."/>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C2ECBC">
      <w:start w:val="1"/>
      <w:numFmt w:val="lowerLetter"/>
      <w:lvlText w:val="%5."/>
      <w:lvlJc w:val="left"/>
      <w:pPr>
        <w:ind w:left="410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68F340">
      <w:start w:val="1"/>
      <w:numFmt w:val="lowerRoman"/>
      <w:lvlText w:val="%6."/>
      <w:lvlJc w:val="left"/>
      <w:pPr>
        <w:ind w:left="482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98EC58A">
      <w:start w:val="1"/>
      <w:numFmt w:val="decimal"/>
      <w:lvlText w:val="%7."/>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8EA">
      <w:start w:val="1"/>
      <w:numFmt w:val="lowerLetter"/>
      <w:lvlText w:val="%8."/>
      <w:lvlJc w:val="left"/>
      <w:pPr>
        <w:ind w:left="626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E18FC">
      <w:start w:val="1"/>
      <w:numFmt w:val="lowerRoman"/>
      <w:lvlText w:val="%9."/>
      <w:lvlJc w:val="left"/>
      <w:pPr>
        <w:ind w:left="698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41766C2"/>
    <w:multiLevelType w:val="hybridMultilevel"/>
    <w:tmpl w:val="D73A8CB0"/>
    <w:lvl w:ilvl="0" w:tplc="348AF2E6">
      <w:start w:val="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0B0669"/>
    <w:multiLevelType w:val="hybridMultilevel"/>
    <w:tmpl w:val="420E89CA"/>
    <w:styleLink w:val="Zaimportowanystyl15"/>
    <w:lvl w:ilvl="0" w:tplc="AF2CD3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84AEA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025E4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EB2847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A4B56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1C485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BEC69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16B1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BCA69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75A51111"/>
    <w:multiLevelType w:val="hybridMultilevel"/>
    <w:tmpl w:val="F8DA68B0"/>
    <w:styleLink w:val="Zaimportowanystyl25"/>
    <w:lvl w:ilvl="0" w:tplc="A2401790">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4289BC">
      <w:start w:val="1"/>
      <w:numFmt w:val="decimal"/>
      <w:lvlText w:val="%2."/>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E63D9A">
      <w:start w:val="1"/>
      <w:numFmt w:val="decimal"/>
      <w:lvlText w:val="%3."/>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A2C3A0">
      <w:start w:val="1"/>
      <w:numFmt w:val="decimal"/>
      <w:lvlText w:val="%4."/>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247D74">
      <w:start w:val="1"/>
      <w:numFmt w:val="decimal"/>
      <w:lvlText w:val="%5."/>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E019CC">
      <w:start w:val="1"/>
      <w:numFmt w:val="decimal"/>
      <w:lvlText w:val="%6."/>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C4E3BA">
      <w:start w:val="1"/>
      <w:numFmt w:val="decimal"/>
      <w:lvlText w:val="%7."/>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76B98C">
      <w:start w:val="1"/>
      <w:numFmt w:val="decimal"/>
      <w:lvlText w:val="%8."/>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02E1CEA">
      <w:start w:val="1"/>
      <w:numFmt w:val="decimal"/>
      <w:lvlText w:val="%9."/>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nsid w:val="763239B6"/>
    <w:multiLevelType w:val="hybridMultilevel"/>
    <w:tmpl w:val="95AC73E8"/>
    <w:styleLink w:val="Zaimportowanystyl22"/>
    <w:lvl w:ilvl="0" w:tplc="13F056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1082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A78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88F7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8D8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E53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FA0E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6CD8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10F7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78C15D93"/>
    <w:multiLevelType w:val="hybridMultilevel"/>
    <w:tmpl w:val="F2822A20"/>
    <w:numStyleLink w:val="Zaimportowanystyl6"/>
  </w:abstractNum>
  <w:abstractNum w:abstractNumId="62">
    <w:nsid w:val="7B204478"/>
    <w:multiLevelType w:val="hybridMultilevel"/>
    <w:tmpl w:val="C15A4D1E"/>
    <w:numStyleLink w:val="Zaimportowanystyl16"/>
  </w:abstractNum>
  <w:abstractNum w:abstractNumId="63">
    <w:nsid w:val="7C786036"/>
    <w:multiLevelType w:val="hybridMultilevel"/>
    <w:tmpl w:val="F8DA68B0"/>
    <w:numStyleLink w:val="Zaimportowanystyl25"/>
  </w:abstractNum>
  <w:num w:numId="1">
    <w:abstractNumId w:val="52"/>
  </w:num>
  <w:num w:numId="2">
    <w:abstractNumId w:val="34"/>
  </w:num>
  <w:num w:numId="3">
    <w:abstractNumId w:val="42"/>
  </w:num>
  <w:num w:numId="4">
    <w:abstractNumId w:val="32"/>
  </w:num>
  <w:num w:numId="5">
    <w:abstractNumId w:val="39"/>
  </w:num>
  <w:num w:numId="6">
    <w:abstractNumId w:val="21"/>
  </w:num>
  <w:num w:numId="7">
    <w:abstractNumId w:val="31"/>
  </w:num>
  <w:num w:numId="8">
    <w:abstractNumId w:val="25"/>
  </w:num>
  <w:num w:numId="9">
    <w:abstractNumId w:val="6"/>
  </w:num>
  <w:num w:numId="10">
    <w:abstractNumId w:val="43"/>
  </w:num>
  <w:num w:numId="11">
    <w:abstractNumId w:val="43"/>
    <w:lvlOverride w:ilvl="0">
      <w:lvl w:ilvl="0" w:tplc="5C3E1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CE40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F6CE44">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7E3E2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56F8D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063FA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4EA56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FA39B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1A7AE6">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7"/>
  </w:num>
  <w:num w:numId="13">
    <w:abstractNumId w:val="61"/>
  </w:num>
  <w:num w:numId="14">
    <w:abstractNumId w:val="10"/>
  </w:num>
  <w:num w:numId="15">
    <w:abstractNumId w:val="20"/>
  </w:num>
  <w:num w:numId="16">
    <w:abstractNumId w:val="23"/>
  </w:num>
  <w:num w:numId="17">
    <w:abstractNumId w:val="16"/>
  </w:num>
  <w:num w:numId="18">
    <w:abstractNumId w:val="20"/>
    <w:lvlOverride w:ilvl="0">
      <w:startOverride w:val="3"/>
    </w:lvlOverride>
  </w:num>
  <w:num w:numId="19">
    <w:abstractNumId w:val="40"/>
  </w:num>
  <w:num w:numId="20">
    <w:abstractNumId w:val="45"/>
  </w:num>
  <w:num w:numId="21">
    <w:abstractNumId w:val="51"/>
  </w:num>
  <w:num w:numId="22">
    <w:abstractNumId w:val="35"/>
  </w:num>
  <w:num w:numId="23">
    <w:abstractNumId w:val="14"/>
  </w:num>
  <w:num w:numId="24">
    <w:abstractNumId w:val="33"/>
  </w:num>
  <w:num w:numId="25">
    <w:abstractNumId w:val="41"/>
  </w:num>
  <w:num w:numId="26">
    <w:abstractNumId w:val="1"/>
  </w:num>
  <w:num w:numId="27">
    <w:abstractNumId w:val="37"/>
  </w:num>
  <w:num w:numId="28">
    <w:abstractNumId w:val="29"/>
  </w:num>
  <w:num w:numId="29">
    <w:abstractNumId w:val="1"/>
    <w:lvlOverride w:ilvl="0">
      <w:startOverride w:val="3"/>
    </w:lvlOverride>
  </w:num>
  <w:num w:numId="30">
    <w:abstractNumId w:val="1"/>
    <w:lvlOverride w:ilvl="0">
      <w:lvl w:ilvl="0" w:tplc="356A75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7C045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A8DD6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74158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CC32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A2956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A4273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24007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BA40B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7"/>
  </w:num>
  <w:num w:numId="32">
    <w:abstractNumId w:val="48"/>
  </w:num>
  <w:num w:numId="33">
    <w:abstractNumId w:val="48"/>
    <w:lvlOverride w:ilvl="0">
      <w:lvl w:ilvl="0" w:tplc="F6A8345E">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22FA24">
        <w:start w:val="1"/>
        <w:numFmt w:val="decimal"/>
        <w:lvlText w:val="%2)"/>
        <w:lvlJc w:val="left"/>
        <w:pPr>
          <w:tabs>
            <w:tab w:val="left" w:pos="360"/>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FE9CA4">
        <w:start w:val="1"/>
        <w:numFmt w:val="lowerRoman"/>
        <w:lvlText w:val="%3."/>
        <w:lvlJc w:val="left"/>
        <w:pPr>
          <w:tabs>
            <w:tab w:val="left" w:pos="360"/>
            <w:tab w:val="num" w:pos="180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A485E0">
        <w:start w:val="1"/>
        <w:numFmt w:val="decimal"/>
        <w:lvlText w:val="%4."/>
        <w:lvlJc w:val="left"/>
        <w:pPr>
          <w:tabs>
            <w:tab w:val="left" w:pos="360"/>
            <w:tab w:val="num" w:pos="25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F05C0A">
        <w:start w:val="1"/>
        <w:numFmt w:val="lowerLetter"/>
        <w:lvlText w:val="%5."/>
        <w:lvlJc w:val="left"/>
        <w:pPr>
          <w:tabs>
            <w:tab w:val="left" w:pos="360"/>
            <w:tab w:val="num" w:pos="32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BAF828">
        <w:start w:val="1"/>
        <w:numFmt w:val="lowerRoman"/>
        <w:lvlText w:val="%6."/>
        <w:lvlJc w:val="left"/>
        <w:pPr>
          <w:tabs>
            <w:tab w:val="left" w:pos="360"/>
            <w:tab w:val="num" w:pos="396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7E287C">
        <w:start w:val="1"/>
        <w:numFmt w:val="decimal"/>
        <w:lvlText w:val="%7."/>
        <w:lvlJc w:val="left"/>
        <w:pPr>
          <w:tabs>
            <w:tab w:val="left" w:pos="360"/>
            <w:tab w:val="num" w:pos="46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CE3536">
        <w:start w:val="1"/>
        <w:numFmt w:val="lowerLetter"/>
        <w:lvlText w:val="%8."/>
        <w:lvlJc w:val="left"/>
        <w:pPr>
          <w:tabs>
            <w:tab w:val="left" w:pos="360"/>
            <w:tab w:val="num" w:pos="540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98B188">
        <w:start w:val="1"/>
        <w:numFmt w:val="lowerRoman"/>
        <w:lvlText w:val="%9."/>
        <w:lvlJc w:val="left"/>
        <w:pPr>
          <w:tabs>
            <w:tab w:val="left" w:pos="360"/>
            <w:tab w:val="num" w:pos="61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58"/>
  </w:num>
  <w:num w:numId="35">
    <w:abstractNumId w:val="3"/>
  </w:num>
  <w:num w:numId="36">
    <w:abstractNumId w:val="5"/>
  </w:num>
  <w:num w:numId="37">
    <w:abstractNumId w:val="62"/>
  </w:num>
  <w:num w:numId="38">
    <w:abstractNumId w:val="26"/>
  </w:num>
  <w:num w:numId="39">
    <w:abstractNumId w:val="55"/>
  </w:num>
  <w:num w:numId="40">
    <w:abstractNumId w:val="44"/>
  </w:num>
  <w:num w:numId="41">
    <w:abstractNumId w:val="50"/>
  </w:num>
  <w:num w:numId="42">
    <w:abstractNumId w:val="28"/>
  </w:num>
  <w:num w:numId="43">
    <w:abstractNumId w:val="13"/>
  </w:num>
  <w:num w:numId="44">
    <w:abstractNumId w:val="3"/>
    <w:lvlOverride w:ilvl="0">
      <w:startOverride w:val="2"/>
      <w:lvl w:ilvl="0" w:tplc="22EAE168">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21248D6">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6ED00C">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6A206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EE97B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387C8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768FC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10C65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7EEAC6">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0"/>
  </w:num>
  <w:num w:numId="46">
    <w:abstractNumId w:val="15"/>
  </w:num>
  <w:num w:numId="47">
    <w:abstractNumId w:val="15"/>
    <w:lvlOverride w:ilvl="0">
      <w:lvl w:ilvl="0" w:tplc="36FE07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B8DD1E">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7E931A">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946A96">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FE8BAA">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5A7BB6">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E2F91C">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20EB60">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5C61A4">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1"/>
  </w:num>
  <w:num w:numId="49">
    <w:abstractNumId w:val="47"/>
  </w:num>
  <w:num w:numId="50">
    <w:abstractNumId w:val="60"/>
  </w:num>
  <w:num w:numId="51">
    <w:abstractNumId w:val="53"/>
  </w:num>
  <w:num w:numId="52">
    <w:abstractNumId w:val="47"/>
    <w:lvlOverride w:ilvl="0">
      <w:startOverride w:val="2"/>
    </w:lvlOverride>
  </w:num>
  <w:num w:numId="53">
    <w:abstractNumId w:val="47"/>
    <w:lvlOverride w:ilvl="0">
      <w:startOverride w:val="3"/>
    </w:lvlOverride>
  </w:num>
  <w:num w:numId="54">
    <w:abstractNumId w:val="38"/>
  </w:num>
  <w:num w:numId="55">
    <w:abstractNumId w:val="19"/>
  </w:num>
  <w:num w:numId="56">
    <w:abstractNumId w:val="56"/>
  </w:num>
  <w:num w:numId="57">
    <w:abstractNumId w:val="2"/>
  </w:num>
  <w:num w:numId="58">
    <w:abstractNumId w:val="59"/>
  </w:num>
  <w:num w:numId="59">
    <w:abstractNumId w:val="63"/>
  </w:num>
  <w:num w:numId="60">
    <w:abstractNumId w:val="63"/>
    <w:lvlOverride w:ilvl="0">
      <w:startOverride w:val="3"/>
    </w:lvlOverride>
  </w:num>
  <w:num w:numId="61">
    <w:abstractNumId w:val="4"/>
  </w:num>
  <w:num w:numId="62">
    <w:abstractNumId w:val="49"/>
  </w:num>
  <w:num w:numId="63">
    <w:abstractNumId w:val="47"/>
    <w:lvlOverride w:ilvl="0">
      <w:startOverride w:val="5"/>
      <w:lvl w:ilvl="0" w:tplc="65700906">
        <w:start w:val="5"/>
        <w:numFmt w:val="decimal"/>
        <w:lvlText w:val="%1."/>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AA5440">
        <w:start w:val="1"/>
        <w:numFmt w:val="decimal"/>
        <w:lvlText w:val="%2."/>
        <w:lvlJc w:val="left"/>
        <w:pPr>
          <w:tabs>
            <w:tab w:val="left" w:pos="567"/>
            <w:tab w:val="num" w:pos="1364"/>
          </w:tabs>
          <w:ind w:left="1517" w:hanging="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42F862">
        <w:start w:val="1"/>
        <w:numFmt w:val="lowerRoman"/>
        <w:lvlText w:val="%3."/>
        <w:lvlJc w:val="left"/>
        <w:pPr>
          <w:tabs>
            <w:tab w:val="left" w:pos="567"/>
            <w:tab w:val="num" w:pos="2160"/>
          </w:tabs>
          <w:ind w:left="231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8CC01C">
        <w:start w:val="1"/>
        <w:numFmt w:val="decimal"/>
        <w:lvlText w:val="%4."/>
        <w:lvlJc w:val="left"/>
        <w:pPr>
          <w:tabs>
            <w:tab w:val="left" w:pos="567"/>
            <w:tab w:val="num" w:pos="2880"/>
          </w:tabs>
          <w:ind w:left="303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AA0646">
        <w:start w:val="1"/>
        <w:numFmt w:val="lowerLetter"/>
        <w:lvlText w:val="%5."/>
        <w:lvlJc w:val="left"/>
        <w:pPr>
          <w:tabs>
            <w:tab w:val="left" w:pos="567"/>
            <w:tab w:val="num" w:pos="3600"/>
          </w:tabs>
          <w:ind w:left="375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7C039C">
        <w:start w:val="1"/>
        <w:numFmt w:val="lowerRoman"/>
        <w:lvlText w:val="%6."/>
        <w:lvlJc w:val="left"/>
        <w:pPr>
          <w:tabs>
            <w:tab w:val="left" w:pos="567"/>
            <w:tab w:val="num" w:pos="4320"/>
          </w:tabs>
          <w:ind w:left="447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8EDE1C">
        <w:start w:val="1"/>
        <w:numFmt w:val="decimal"/>
        <w:lvlText w:val="%7."/>
        <w:lvlJc w:val="left"/>
        <w:pPr>
          <w:tabs>
            <w:tab w:val="left" w:pos="567"/>
            <w:tab w:val="num" w:pos="5040"/>
          </w:tabs>
          <w:ind w:left="519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68D556">
        <w:start w:val="1"/>
        <w:numFmt w:val="lowerLetter"/>
        <w:lvlText w:val="%8."/>
        <w:lvlJc w:val="left"/>
        <w:pPr>
          <w:tabs>
            <w:tab w:val="left" w:pos="567"/>
            <w:tab w:val="num" w:pos="5760"/>
          </w:tabs>
          <w:ind w:left="591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C42C1A">
        <w:start w:val="1"/>
        <w:numFmt w:val="lowerRoman"/>
        <w:lvlText w:val="%9."/>
        <w:lvlJc w:val="left"/>
        <w:pPr>
          <w:tabs>
            <w:tab w:val="left" w:pos="567"/>
            <w:tab w:val="num" w:pos="6480"/>
          </w:tabs>
          <w:ind w:left="6633" w:hanging="8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22"/>
  </w:num>
  <w:num w:numId="65">
    <w:abstractNumId w:val="30"/>
  </w:num>
  <w:num w:numId="66">
    <w:abstractNumId w:val="54"/>
  </w:num>
  <w:num w:numId="67">
    <w:abstractNumId w:val="46"/>
    <w:lvlOverride w:ilvl="0">
      <w:lvl w:ilvl="0" w:tplc="4C4EBC62">
        <w:start w:val="1"/>
        <w:numFmt w:val="decimal"/>
        <w:lvlText w:val="%1)"/>
        <w:lvlJc w:val="left"/>
        <w:pPr>
          <w:tabs>
            <w:tab w:val="left" w:pos="142"/>
          </w:tabs>
          <w:ind w:left="72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9"/>
  </w:num>
  <w:num w:numId="69">
    <w:abstractNumId w:val="18"/>
  </w:num>
  <w:num w:numId="70">
    <w:abstractNumId w:val="24"/>
  </w:num>
  <w:num w:numId="71">
    <w:abstractNumId w:val="8"/>
  </w:num>
  <w:num w:numId="72">
    <w:abstractNumId w:val="57"/>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num>
  <w:num w:numId="75">
    <w:abstractNumId w:val="36"/>
  </w:num>
  <w:num w:numId="76">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A4821"/>
    <w:rsid w:val="00166B02"/>
    <w:rsid w:val="00244A97"/>
    <w:rsid w:val="00311498"/>
    <w:rsid w:val="00320C92"/>
    <w:rsid w:val="0032524A"/>
    <w:rsid w:val="00360AF5"/>
    <w:rsid w:val="00373C54"/>
    <w:rsid w:val="004A16A5"/>
    <w:rsid w:val="004E750F"/>
    <w:rsid w:val="005C3E59"/>
    <w:rsid w:val="005C7B91"/>
    <w:rsid w:val="00710A52"/>
    <w:rsid w:val="00776F26"/>
    <w:rsid w:val="007C26CF"/>
    <w:rsid w:val="008957AA"/>
    <w:rsid w:val="008A003B"/>
    <w:rsid w:val="008A1593"/>
    <w:rsid w:val="008B2154"/>
    <w:rsid w:val="008F4AA2"/>
    <w:rsid w:val="009018F5"/>
    <w:rsid w:val="00970F59"/>
    <w:rsid w:val="009A3859"/>
    <w:rsid w:val="009C05B7"/>
    <w:rsid w:val="00B579C5"/>
    <w:rsid w:val="00B90637"/>
    <w:rsid w:val="00CC2267"/>
    <w:rsid w:val="00CF01C9"/>
    <w:rsid w:val="00DB5C7F"/>
    <w:rsid w:val="00E43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31"/>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8"/>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4"/>
      </w:numPr>
    </w:pPr>
  </w:style>
  <w:style w:type="numbering" w:customStyle="1" w:styleId="Zaimportowanystyl24">
    <w:name w:val="Zaimportowany styl 24"/>
    <w:pPr>
      <w:numPr>
        <w:numId w:val="56"/>
      </w:numPr>
    </w:pPr>
  </w:style>
  <w:style w:type="numbering" w:customStyle="1" w:styleId="Zaimportowanystyl25">
    <w:name w:val="Zaimportowany styl 25"/>
    <w:pPr>
      <w:numPr>
        <w:numId w:val="58"/>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4"/>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6"/>
      </w:numPr>
    </w:pPr>
  </w:style>
  <w:style w:type="numbering" w:customStyle="1" w:styleId="Zaimportowanystyl29">
    <w:name w:val="Zaimportowany styl 29"/>
    <w:pPr>
      <w:numPr>
        <w:numId w:val="68"/>
      </w:numPr>
    </w:pPr>
  </w:style>
  <w:style w:type="numbering" w:customStyle="1" w:styleId="Zaimportowanystyl30">
    <w:name w:val="Zaimportowany styl 30"/>
    <w:pPr>
      <w:numPr>
        <w:numId w:val="7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9A3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85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9A3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859"/>
    <w:rPr>
      <w:rFonts w:ascii="Calibri" w:eastAsia="Calibri" w:hAnsi="Calibri" w:cs="Calibri"/>
      <w:color w:val="000000"/>
      <w:sz w:val="22"/>
      <w:szCs w:val="22"/>
      <w:u w:color="000000"/>
    </w:rPr>
  </w:style>
  <w:style w:type="paragraph" w:styleId="Tytu">
    <w:name w:val="Title"/>
    <w:basedOn w:val="Normalny"/>
    <w:link w:val="TytuZnak"/>
    <w:qFormat/>
    <w:rsid w:val="008F4A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8F4AA2"/>
    <w:rPr>
      <w:rFonts w:eastAsia="Times New Roman"/>
      <w:b/>
      <w:sz w:val="36"/>
      <w:bdr w:val="none" w:sz="0" w:space="0" w:color="auto"/>
    </w:rPr>
  </w:style>
  <w:style w:type="paragraph" w:styleId="Tematkomentarza">
    <w:name w:val="annotation subject"/>
    <w:basedOn w:val="Tekstkomentarza"/>
    <w:next w:val="Tekstkomentarza"/>
    <w:link w:val="TematkomentarzaZnak"/>
    <w:uiPriority w:val="99"/>
    <w:unhideWhenUsed/>
    <w:rsid w:val="00DB5C7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cs="Times New Roman"/>
      <w:b/>
      <w:bCs/>
      <w:color w:val="auto"/>
      <w:bdr w:val="none" w:sz="0" w:space="0" w:color="auto"/>
      <w:lang w:eastAsia="en-US"/>
    </w:rPr>
  </w:style>
  <w:style w:type="character" w:customStyle="1" w:styleId="TematkomentarzaZnak">
    <w:name w:val="Temat komentarza Znak"/>
    <w:basedOn w:val="TekstkomentarzaZnak"/>
    <w:link w:val="Tematkomentarza"/>
    <w:uiPriority w:val="99"/>
    <w:rsid w:val="00DB5C7F"/>
    <w:rPr>
      <w:rFonts w:ascii="Calibri" w:eastAsia="Calibri" w:hAnsi="Calibri" w:cs="Calibri"/>
      <w:b/>
      <w:bCs/>
      <w:color w:val="000000"/>
      <w:u w:color="000000"/>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31"/>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8"/>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4"/>
      </w:numPr>
    </w:pPr>
  </w:style>
  <w:style w:type="numbering" w:customStyle="1" w:styleId="Zaimportowanystyl24">
    <w:name w:val="Zaimportowany styl 24"/>
    <w:pPr>
      <w:numPr>
        <w:numId w:val="56"/>
      </w:numPr>
    </w:pPr>
  </w:style>
  <w:style w:type="numbering" w:customStyle="1" w:styleId="Zaimportowanystyl25">
    <w:name w:val="Zaimportowany styl 25"/>
    <w:pPr>
      <w:numPr>
        <w:numId w:val="58"/>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4"/>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6"/>
      </w:numPr>
    </w:pPr>
  </w:style>
  <w:style w:type="numbering" w:customStyle="1" w:styleId="Zaimportowanystyl29">
    <w:name w:val="Zaimportowany styl 29"/>
    <w:pPr>
      <w:numPr>
        <w:numId w:val="68"/>
      </w:numPr>
    </w:pPr>
  </w:style>
  <w:style w:type="numbering" w:customStyle="1" w:styleId="Zaimportowanystyl30">
    <w:name w:val="Zaimportowany styl 30"/>
    <w:pPr>
      <w:numPr>
        <w:numId w:val="7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9A3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85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9A3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859"/>
    <w:rPr>
      <w:rFonts w:ascii="Calibri" w:eastAsia="Calibri" w:hAnsi="Calibri" w:cs="Calibri"/>
      <w:color w:val="000000"/>
      <w:sz w:val="22"/>
      <w:szCs w:val="22"/>
      <w:u w:color="000000"/>
    </w:rPr>
  </w:style>
  <w:style w:type="paragraph" w:styleId="Tytu">
    <w:name w:val="Title"/>
    <w:basedOn w:val="Normalny"/>
    <w:link w:val="TytuZnak"/>
    <w:qFormat/>
    <w:rsid w:val="008F4A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8F4AA2"/>
    <w:rPr>
      <w:rFonts w:eastAsia="Times New Roman"/>
      <w:b/>
      <w:sz w:val="36"/>
      <w:bdr w:val="none" w:sz="0" w:space="0" w:color="auto"/>
    </w:rPr>
  </w:style>
  <w:style w:type="paragraph" w:styleId="Tematkomentarza">
    <w:name w:val="annotation subject"/>
    <w:basedOn w:val="Tekstkomentarza"/>
    <w:next w:val="Tekstkomentarza"/>
    <w:link w:val="TematkomentarzaZnak"/>
    <w:uiPriority w:val="99"/>
    <w:unhideWhenUsed/>
    <w:rsid w:val="00DB5C7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cs="Times New Roman"/>
      <w:b/>
      <w:bCs/>
      <w:color w:val="auto"/>
      <w:bdr w:val="none" w:sz="0" w:space="0" w:color="auto"/>
      <w:lang w:eastAsia="en-US"/>
    </w:rPr>
  </w:style>
  <w:style w:type="character" w:customStyle="1" w:styleId="TematkomentarzaZnak">
    <w:name w:val="Temat komentarza Znak"/>
    <w:basedOn w:val="TekstkomentarzaZnak"/>
    <w:link w:val="Tematkomentarza"/>
    <w:uiPriority w:val="99"/>
    <w:rsid w:val="00DB5C7F"/>
    <w:rPr>
      <w:rFonts w:ascii="Calibri" w:eastAsia="Calibri" w:hAnsi="Calibri" w:cs="Calibri"/>
      <w:b/>
      <w:bCs/>
      <w:color w:val="000000"/>
      <w:u w:color="00000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3680">
      <w:bodyDiv w:val="1"/>
      <w:marLeft w:val="0"/>
      <w:marRight w:val="0"/>
      <w:marTop w:val="0"/>
      <w:marBottom w:val="0"/>
      <w:divBdr>
        <w:top w:val="none" w:sz="0" w:space="0" w:color="auto"/>
        <w:left w:val="none" w:sz="0" w:space="0" w:color="auto"/>
        <w:bottom w:val="none" w:sz="0" w:space="0" w:color="auto"/>
        <w:right w:val="none" w:sz="0" w:space="0" w:color="auto"/>
      </w:divBdr>
    </w:div>
    <w:div w:id="1471438363">
      <w:bodyDiv w:val="1"/>
      <w:marLeft w:val="0"/>
      <w:marRight w:val="0"/>
      <w:marTop w:val="0"/>
      <w:marBottom w:val="0"/>
      <w:divBdr>
        <w:top w:val="none" w:sz="0" w:space="0" w:color="auto"/>
        <w:left w:val="none" w:sz="0" w:space="0" w:color="auto"/>
        <w:bottom w:val="none" w:sz="0" w:space="0" w:color="auto"/>
        <w:right w:val="none" w:sz="0" w:space="0" w:color="auto"/>
      </w:divBdr>
    </w:div>
    <w:div w:id="172182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5079</Words>
  <Characters>30476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Katarzyna Witkowska</cp:lastModifiedBy>
  <cp:revision>26</cp:revision>
  <dcterms:created xsi:type="dcterms:W3CDTF">2021-03-01T11:37:00Z</dcterms:created>
  <dcterms:modified xsi:type="dcterms:W3CDTF">2021-04-13T08:18:00Z</dcterms:modified>
</cp:coreProperties>
</file>