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publicznego </w:t>
      </w:r>
      <w:r w:rsidR="003B5F1A" w:rsidRPr="0031588E">
        <w:rPr>
          <w:rFonts w:ascii="Arial" w:hAnsi="Arial" w:cs="Arial"/>
        </w:rPr>
        <w:t xml:space="preserve">na </w:t>
      </w:r>
      <w:r w:rsidR="00DE12F1" w:rsidRPr="007118EB">
        <w:rPr>
          <w:rFonts w:ascii="Arial" w:hAnsi="Arial" w:cs="Arial"/>
        </w:rPr>
        <w:t>usług</w:t>
      </w:r>
      <w:r w:rsidR="00892DB0">
        <w:rPr>
          <w:rFonts w:ascii="Arial" w:hAnsi="Arial" w:cs="Arial"/>
        </w:rPr>
        <w:t>ę</w:t>
      </w:r>
      <w:r w:rsidR="00DE12F1" w:rsidRPr="007118EB">
        <w:rPr>
          <w:rFonts w:ascii="Arial" w:hAnsi="Arial" w:cs="Arial"/>
        </w:rPr>
        <w:t xml:space="preserve"> wykonania przeglądu dwóch sztuk zaworów bezpieczeństwa typu </w:t>
      </w:r>
      <w:proofErr w:type="spellStart"/>
      <w:r w:rsidR="00DE12F1" w:rsidRPr="007118EB">
        <w:rPr>
          <w:rFonts w:ascii="Arial" w:hAnsi="Arial" w:cs="Arial"/>
        </w:rPr>
        <w:t>SiZ</w:t>
      </w:r>
      <w:proofErr w:type="spellEnd"/>
      <w:r w:rsidR="00DE12F1" w:rsidRPr="007118EB">
        <w:rPr>
          <w:rFonts w:ascii="Arial" w:hAnsi="Arial" w:cs="Arial"/>
        </w:rPr>
        <w:t xml:space="preserve"> 1508 oraz jednostek sterujących typu RP 5330, zainstalowanych na rurociągach parowych kotłów OSr-34 linii 1 i 2  na terenie Zakładu Termicznego Unieszkodliwiania Odpadów w Szczecinie</w:t>
      </w:r>
      <w:r w:rsidR="00DE12F1">
        <w:rPr>
          <w:rFonts w:ascii="Arial" w:hAnsi="Arial" w:cs="Arial"/>
        </w:rPr>
        <w:t>,</w:t>
      </w:r>
      <w:r w:rsidR="00AC7428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0" w:type="dxa"/>
        <w:tblLook w:val="01E0" w:firstRow="1" w:lastRow="1" w:firstColumn="1" w:lastColumn="1" w:noHBand="0" w:noVBand="0"/>
      </w:tblPr>
      <w:tblGrid>
        <w:gridCol w:w="726"/>
        <w:gridCol w:w="1875"/>
        <w:gridCol w:w="3476"/>
        <w:gridCol w:w="1428"/>
        <w:gridCol w:w="1599"/>
      </w:tblGrid>
      <w:tr w:rsidR="00BD13CC" w:rsidTr="00DB5DC6">
        <w:trPr>
          <w:trHeight w:val="4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DB5DC6">
        <w:trPr>
          <w:trHeight w:val="143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  <w:p w:rsidR="00774B87" w:rsidRDefault="00774B87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DB5DC6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DB5DC6" w:rsidRDefault="00BD13CC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267813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DE12F1">
      <w:rPr>
        <w:rFonts w:ascii="Arial" w:hAnsi="Arial" w:cs="Arial"/>
      </w:rPr>
      <w:t>55</w:t>
    </w:r>
    <w:r>
      <w:rPr>
        <w:rFonts w:ascii="Arial" w:hAnsi="Arial" w:cs="Arial"/>
      </w:rPr>
      <w:t>/2019/M</w:t>
    </w:r>
    <w:r w:rsidR="00DE12F1">
      <w:rPr>
        <w:rFonts w:ascii="Arial" w:hAnsi="Arial" w:cs="Arial"/>
      </w:rPr>
      <w:t>Z</w:t>
    </w:r>
  </w:p>
  <w:p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1629F6"/>
    <w:rsid w:val="00267813"/>
    <w:rsid w:val="002B4FE9"/>
    <w:rsid w:val="0031588E"/>
    <w:rsid w:val="003B5F1A"/>
    <w:rsid w:val="003B68DD"/>
    <w:rsid w:val="00515DB9"/>
    <w:rsid w:val="00634995"/>
    <w:rsid w:val="006E53E7"/>
    <w:rsid w:val="00774B87"/>
    <w:rsid w:val="00892DB0"/>
    <w:rsid w:val="00935205"/>
    <w:rsid w:val="00AC7428"/>
    <w:rsid w:val="00B22CBB"/>
    <w:rsid w:val="00BD13CC"/>
    <w:rsid w:val="00C0109A"/>
    <w:rsid w:val="00DB5DC6"/>
    <w:rsid w:val="00DE12F1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2630"/>
  <w15:docId w15:val="{3203793B-14F4-4C70-BCF5-6260853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20</cp:revision>
  <dcterms:created xsi:type="dcterms:W3CDTF">2017-12-14T10:35:00Z</dcterms:created>
  <dcterms:modified xsi:type="dcterms:W3CDTF">2019-05-29T08:44:00Z</dcterms:modified>
</cp:coreProperties>
</file>